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E5463" w14:textId="48676B90" w:rsidR="00AD096B" w:rsidRDefault="00AD096B" w:rsidP="00AD096B">
      <w:pPr>
        <w:spacing w:line="400" w:lineRule="exact"/>
        <w:ind w:firstLine="0"/>
        <w:jc w:val="center"/>
        <w:rPr>
          <w:rFonts w:ascii="Times New Roman" w:hAnsi="Times New Roman" w:cs="Times New Roman"/>
          <w:b/>
          <w:sz w:val="24"/>
        </w:rPr>
      </w:pPr>
      <w:bookmarkStart w:id="0" w:name="_GoBack"/>
      <w:bookmarkEnd w:id="0"/>
      <w:r w:rsidRPr="00441A21">
        <w:rPr>
          <w:rFonts w:ascii="Times New Roman" w:hAnsi="Times New Roman" w:cs="Times New Roman"/>
          <w:b/>
          <w:sz w:val="24"/>
        </w:rPr>
        <w:t>201</w:t>
      </w:r>
      <w:r w:rsidR="00CC7209" w:rsidRPr="00441A21">
        <w:rPr>
          <w:rFonts w:ascii="Times New Roman" w:hAnsi="Times New Roman" w:cs="Times New Roman"/>
          <w:b/>
          <w:sz w:val="24"/>
        </w:rPr>
        <w:t>7</w:t>
      </w:r>
      <w:r w:rsidRPr="00441A21">
        <w:rPr>
          <w:rFonts w:ascii="Times New Roman" w:hAnsi="Times New Roman" w:cs="Times New Roman"/>
          <w:b/>
          <w:sz w:val="24"/>
        </w:rPr>
        <w:t xml:space="preserve"> m. </w:t>
      </w:r>
      <w:r w:rsidR="00CC7209" w:rsidRPr="00441A21">
        <w:rPr>
          <w:rFonts w:ascii="Times New Roman" w:hAnsi="Times New Roman" w:cs="Times New Roman"/>
          <w:b/>
          <w:sz w:val="24"/>
        </w:rPr>
        <w:t>sausio</w:t>
      </w:r>
      <w:r w:rsidR="000F35A2" w:rsidRPr="00441A21">
        <w:rPr>
          <w:rFonts w:ascii="Times New Roman" w:hAnsi="Times New Roman" w:cs="Times New Roman"/>
          <w:b/>
          <w:sz w:val="24"/>
        </w:rPr>
        <w:t xml:space="preserve"> </w:t>
      </w:r>
      <w:r w:rsidRPr="00441A21">
        <w:rPr>
          <w:rFonts w:ascii="Times New Roman" w:hAnsi="Times New Roman" w:cs="Times New Roman"/>
          <w:b/>
          <w:sz w:val="24"/>
        </w:rPr>
        <w:t xml:space="preserve"> </w:t>
      </w:r>
      <w:r w:rsidR="00CC7209" w:rsidRPr="00441A21">
        <w:rPr>
          <w:rFonts w:ascii="Times New Roman" w:hAnsi="Times New Roman" w:cs="Times New Roman"/>
          <w:b/>
          <w:sz w:val="24"/>
        </w:rPr>
        <w:t>26</w:t>
      </w:r>
      <w:r w:rsidRPr="00441A21">
        <w:rPr>
          <w:rFonts w:ascii="Times New Roman" w:hAnsi="Times New Roman" w:cs="Times New Roman"/>
          <w:b/>
          <w:sz w:val="24"/>
        </w:rPr>
        <w:t xml:space="preserve"> d. korupcijos</w:t>
      </w:r>
      <w:r w:rsidR="008E6920">
        <w:rPr>
          <w:rFonts w:ascii="Times New Roman" w:hAnsi="Times New Roman" w:cs="Times New Roman"/>
          <w:b/>
          <w:sz w:val="24"/>
        </w:rPr>
        <w:t xml:space="preserve"> rizikos analizės išvadoje</w:t>
      </w:r>
      <w:r w:rsidR="00E9138C" w:rsidRPr="00441A21">
        <w:rPr>
          <w:rFonts w:ascii="Times New Roman" w:hAnsi="Times New Roman" w:cs="Times New Roman"/>
          <w:b/>
          <w:sz w:val="24"/>
        </w:rPr>
        <w:t xml:space="preserve"> Nr. 4-01-</w:t>
      </w:r>
      <w:r w:rsidR="00CC7209" w:rsidRPr="00441A21">
        <w:rPr>
          <w:rFonts w:ascii="Times New Roman" w:hAnsi="Times New Roman" w:cs="Times New Roman"/>
          <w:b/>
          <w:sz w:val="24"/>
        </w:rPr>
        <w:t>774</w:t>
      </w:r>
      <w:r w:rsidRPr="00441A21">
        <w:rPr>
          <w:rFonts w:ascii="Times New Roman" w:hAnsi="Times New Roman" w:cs="Times New Roman"/>
          <w:sz w:val="24"/>
        </w:rPr>
        <w:t xml:space="preserve"> </w:t>
      </w:r>
      <w:r w:rsidRPr="00441A21">
        <w:rPr>
          <w:rFonts w:ascii="Times New Roman" w:hAnsi="Times New Roman" w:cs="Times New Roman"/>
          <w:b/>
          <w:sz w:val="24"/>
        </w:rPr>
        <w:t xml:space="preserve">pateiktų </w:t>
      </w:r>
      <w:r w:rsidR="00011580">
        <w:rPr>
          <w:rFonts w:ascii="Times New Roman" w:hAnsi="Times New Roman" w:cs="Times New Roman"/>
          <w:b/>
          <w:sz w:val="24"/>
        </w:rPr>
        <w:t xml:space="preserve"> rekomendacijų stebėsena</w:t>
      </w:r>
    </w:p>
    <w:p w14:paraId="688EB6C3" w14:textId="77777777" w:rsidR="00B632D0" w:rsidRDefault="00B632D0" w:rsidP="00AD096B">
      <w:pPr>
        <w:spacing w:line="400" w:lineRule="exact"/>
        <w:ind w:firstLine="0"/>
        <w:jc w:val="center"/>
        <w:rPr>
          <w:rFonts w:ascii="Times New Roman" w:hAnsi="Times New Roman" w:cs="Times New Roman"/>
          <w:b/>
          <w:sz w:val="24"/>
        </w:rPr>
      </w:pPr>
    </w:p>
    <w:p w14:paraId="40B91D0D" w14:textId="413025D9" w:rsidR="00B632D0" w:rsidRPr="00B632D0" w:rsidRDefault="00B632D0" w:rsidP="00B632D0">
      <w:pPr>
        <w:ind w:firstLine="851"/>
        <w:jc w:val="both"/>
        <w:rPr>
          <w:rFonts w:ascii="Times New Roman" w:hAnsi="Times New Roman" w:cs="Times New Roman"/>
        </w:rPr>
      </w:pPr>
      <w:bookmarkStart w:id="1" w:name="OLE_LINK2"/>
      <w:bookmarkStart w:id="2" w:name="OLE_LINK1"/>
      <w:r w:rsidRPr="00B632D0">
        <w:rPr>
          <w:rFonts w:ascii="Times New Roman" w:hAnsi="Times New Roman" w:cs="Times New Roman"/>
        </w:rPr>
        <w:t xml:space="preserve">Informacija apie  2017 m. sausio  26 d. Išvadoje dėl korupcijos rizikos analizės viešosios įstaigos „Ekoagros“ veiklos srityse Nr. </w:t>
      </w:r>
      <w:bookmarkEnd w:id="1"/>
      <w:bookmarkEnd w:id="2"/>
      <w:r w:rsidRPr="00B632D0">
        <w:rPr>
          <w:rFonts w:ascii="Times New Roman" w:hAnsi="Times New Roman" w:cs="Times New Roman"/>
        </w:rPr>
        <w:t>4-01-774</w:t>
      </w:r>
      <w:r w:rsidRPr="00B632D0">
        <w:rPr>
          <w:rStyle w:val="FootnoteTextChar"/>
        </w:rPr>
        <w:t xml:space="preserve"> </w:t>
      </w:r>
      <w:r w:rsidRPr="00B632D0">
        <w:rPr>
          <w:rStyle w:val="dlxnowrap"/>
          <w:rFonts w:ascii="Times New Roman" w:hAnsi="Times New Roman" w:cs="Times New Roman"/>
        </w:rPr>
        <w:t xml:space="preserve">(toliau – Išvada) </w:t>
      </w:r>
      <w:r w:rsidRPr="00B632D0">
        <w:rPr>
          <w:rFonts w:ascii="Times New Roman" w:hAnsi="Times New Roman" w:cs="Times New Roman"/>
        </w:rPr>
        <w:t xml:space="preserve">nurodytų </w:t>
      </w:r>
      <w:r w:rsidR="00A255ED">
        <w:rPr>
          <w:rFonts w:ascii="Times New Roman" w:hAnsi="Times New Roman" w:cs="Times New Roman"/>
        </w:rPr>
        <w:t>pasiūlymų</w:t>
      </w:r>
      <w:r w:rsidRPr="00B632D0">
        <w:rPr>
          <w:rFonts w:ascii="Times New Roman" w:hAnsi="Times New Roman" w:cs="Times New Roman"/>
        </w:rPr>
        <w:t xml:space="preserve"> įgyvendinimą parengta pagal:</w:t>
      </w:r>
    </w:p>
    <w:p w14:paraId="7F9C294A" w14:textId="1128676D" w:rsidR="00B632D0" w:rsidRDefault="00B632D0" w:rsidP="00B632D0">
      <w:pPr>
        <w:ind w:firstLine="851"/>
        <w:jc w:val="both"/>
        <w:rPr>
          <w:rFonts w:ascii="Times New Roman" w:hAnsi="Times New Roman" w:cs="Times New Roman"/>
        </w:rPr>
      </w:pPr>
      <w:r w:rsidRPr="00B632D0">
        <w:rPr>
          <w:rFonts w:ascii="Times New Roman" w:hAnsi="Times New Roman" w:cs="Times New Roman"/>
        </w:rPr>
        <w:t>- Žemės ūkio ministerijos 2017 m. kovo 27 d. raštą Nr. 2D-1090(3.1E)</w:t>
      </w:r>
    </w:p>
    <w:p w14:paraId="1B7912B1" w14:textId="0E9C6DAD" w:rsidR="004A1A6C" w:rsidRPr="00B632D0" w:rsidRDefault="004A1A6C" w:rsidP="004A1A6C">
      <w:pPr>
        <w:ind w:firstLine="851"/>
        <w:jc w:val="both"/>
        <w:rPr>
          <w:rFonts w:ascii="Times New Roman" w:hAnsi="Times New Roman" w:cs="Times New Roman"/>
        </w:rPr>
      </w:pPr>
      <w:r w:rsidRPr="00B632D0">
        <w:rPr>
          <w:rFonts w:ascii="Times New Roman" w:hAnsi="Times New Roman" w:cs="Times New Roman"/>
        </w:rPr>
        <w:t>- viešosios įstaigos „Eko</w:t>
      </w:r>
      <w:r>
        <w:rPr>
          <w:rFonts w:ascii="Times New Roman" w:hAnsi="Times New Roman" w:cs="Times New Roman"/>
        </w:rPr>
        <w:t>agros“ 2017 m. balandžio 10 d. raštą Nr. K-116</w:t>
      </w:r>
    </w:p>
    <w:p w14:paraId="27D2342A" w14:textId="05405C7A" w:rsidR="00B632D0" w:rsidRPr="00B632D0" w:rsidRDefault="00B632D0" w:rsidP="00B632D0">
      <w:pPr>
        <w:ind w:firstLine="851"/>
        <w:jc w:val="both"/>
        <w:rPr>
          <w:rFonts w:ascii="Times New Roman" w:hAnsi="Times New Roman" w:cs="Times New Roman"/>
        </w:rPr>
      </w:pPr>
      <w:r w:rsidRPr="00B632D0">
        <w:rPr>
          <w:rFonts w:ascii="Times New Roman" w:hAnsi="Times New Roman" w:cs="Times New Roman"/>
        </w:rPr>
        <w:t>- viešosios įstaigos „Ekoagros“ 2017 m. balandžio 25 d. raštą Nr. K-142</w:t>
      </w:r>
    </w:p>
    <w:p w14:paraId="37D844BD" w14:textId="2FF1D1B9" w:rsidR="00F34E86" w:rsidRDefault="00B632D0" w:rsidP="00B632D0">
      <w:pPr>
        <w:ind w:firstLine="851"/>
        <w:jc w:val="both"/>
        <w:rPr>
          <w:rFonts w:ascii="Times New Roman" w:hAnsi="Times New Roman" w:cs="Times New Roman"/>
        </w:rPr>
      </w:pPr>
      <w:r w:rsidRPr="00CB5808">
        <w:rPr>
          <w:rFonts w:ascii="Times New Roman" w:hAnsi="Times New Roman" w:cs="Times New Roman"/>
        </w:rPr>
        <w:t xml:space="preserve">- </w:t>
      </w:r>
      <w:r w:rsidRPr="00B632D0">
        <w:rPr>
          <w:rFonts w:ascii="Times New Roman" w:hAnsi="Times New Roman" w:cs="Times New Roman"/>
        </w:rPr>
        <w:t>viešosios įstaigos „Ekoagros“ 2017 m. birželio 9 d. raštą Nr. K-188</w:t>
      </w:r>
    </w:p>
    <w:p w14:paraId="6AB88DB0" w14:textId="48AD1FD0" w:rsidR="00DD089B" w:rsidRPr="00B632D0" w:rsidRDefault="00DD089B" w:rsidP="00B632D0">
      <w:pPr>
        <w:ind w:firstLine="851"/>
        <w:jc w:val="both"/>
        <w:rPr>
          <w:rFonts w:ascii="Times New Roman" w:hAnsi="Times New Roman" w:cs="Times New Roman"/>
        </w:rPr>
      </w:pPr>
      <w:r>
        <w:rPr>
          <w:rFonts w:ascii="Times New Roman" w:hAnsi="Times New Roman" w:cs="Times New Roman"/>
        </w:rPr>
        <w:t xml:space="preserve">- </w:t>
      </w:r>
      <w:r w:rsidRPr="00B632D0">
        <w:rPr>
          <w:rFonts w:ascii="Times New Roman" w:hAnsi="Times New Roman" w:cs="Times New Roman"/>
        </w:rPr>
        <w:t xml:space="preserve">Žemės ūkio ministerijos 2017 m. </w:t>
      </w:r>
      <w:r>
        <w:rPr>
          <w:rFonts w:ascii="Times New Roman" w:hAnsi="Times New Roman" w:cs="Times New Roman"/>
        </w:rPr>
        <w:t>rugsėjo 21 d. raštą Nr. 2D-3407(14.1E</w:t>
      </w:r>
      <w:r w:rsidRPr="00B632D0">
        <w:rPr>
          <w:rFonts w:ascii="Times New Roman" w:hAnsi="Times New Roman" w:cs="Times New Roman"/>
        </w:rPr>
        <w:t>)</w:t>
      </w:r>
    </w:p>
    <w:p w14:paraId="6B076837" w14:textId="77777777" w:rsidR="00B632D0" w:rsidRPr="00441A21" w:rsidRDefault="00B632D0" w:rsidP="00B632D0">
      <w:pPr>
        <w:ind w:firstLine="851"/>
        <w:jc w:val="both"/>
        <w:rPr>
          <w:rFonts w:ascii="Times New Roman" w:hAnsi="Times New Roman" w:cs="Times New Roman"/>
          <w:sz w:val="24"/>
        </w:rPr>
      </w:pP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91"/>
        <w:gridCol w:w="6804"/>
        <w:gridCol w:w="3341"/>
      </w:tblGrid>
      <w:tr w:rsidR="00B04B84" w:rsidRPr="00441A21" w14:paraId="50354F93" w14:textId="42EEFA74" w:rsidTr="00774C9D">
        <w:tc>
          <w:tcPr>
            <w:tcW w:w="675" w:type="dxa"/>
          </w:tcPr>
          <w:p w14:paraId="695606A2" w14:textId="17F9CFC0" w:rsidR="00B04B84" w:rsidRPr="00441A21" w:rsidRDefault="00B04B84" w:rsidP="00F5604E">
            <w:pPr>
              <w:spacing w:line="276" w:lineRule="auto"/>
              <w:ind w:left="-705"/>
              <w:contextualSpacing/>
              <w:jc w:val="center"/>
              <w:rPr>
                <w:rFonts w:ascii="Times New Roman" w:hAnsi="Times New Roman" w:cs="Times New Roman"/>
                <w:sz w:val="24"/>
              </w:rPr>
            </w:pPr>
            <w:r w:rsidRPr="00441A21">
              <w:rPr>
                <w:rFonts w:ascii="Times New Roman" w:hAnsi="Times New Roman" w:cs="Times New Roman"/>
                <w:sz w:val="24"/>
              </w:rPr>
              <w:t>Nr.</w:t>
            </w:r>
          </w:p>
        </w:tc>
        <w:tc>
          <w:tcPr>
            <w:tcW w:w="4091" w:type="dxa"/>
          </w:tcPr>
          <w:p w14:paraId="5FD42C19" w14:textId="77777777" w:rsidR="00B04B84" w:rsidRPr="00441A21" w:rsidRDefault="00B04B84" w:rsidP="00B04B84">
            <w:pPr>
              <w:spacing w:line="276" w:lineRule="auto"/>
              <w:ind w:firstLine="0"/>
              <w:jc w:val="center"/>
              <w:rPr>
                <w:rFonts w:ascii="Times New Roman" w:hAnsi="Times New Roman" w:cs="Times New Roman"/>
                <w:b/>
                <w:sz w:val="24"/>
              </w:rPr>
            </w:pPr>
          </w:p>
          <w:p w14:paraId="14A8C5D2" w14:textId="77777777" w:rsidR="00B04B84" w:rsidRPr="00441A21" w:rsidRDefault="00B04B84" w:rsidP="00B04B84">
            <w:pPr>
              <w:spacing w:line="276" w:lineRule="auto"/>
              <w:ind w:firstLine="0"/>
              <w:jc w:val="center"/>
              <w:rPr>
                <w:rFonts w:ascii="Times New Roman" w:hAnsi="Times New Roman" w:cs="Times New Roman"/>
                <w:b/>
                <w:sz w:val="24"/>
              </w:rPr>
            </w:pPr>
            <w:r w:rsidRPr="00441A21">
              <w:rPr>
                <w:rFonts w:ascii="Times New Roman" w:hAnsi="Times New Roman" w:cs="Times New Roman"/>
                <w:b/>
                <w:sz w:val="24"/>
              </w:rPr>
              <w:t>Specialiųjų tyrimų tarnybos 2017-01-26 Išvadoje dėl VšĮ „Ekoagros“ korupcijos rizikos analizės (Nr. 4-01-774) pateikti pasiūlymai</w:t>
            </w:r>
          </w:p>
          <w:p w14:paraId="2449641F" w14:textId="324B7A8A" w:rsidR="00B04B84" w:rsidRPr="00441A21" w:rsidRDefault="00B04B84" w:rsidP="00B04B84">
            <w:pPr>
              <w:spacing w:line="276" w:lineRule="auto"/>
              <w:ind w:firstLine="0"/>
              <w:jc w:val="center"/>
              <w:rPr>
                <w:rFonts w:ascii="Times New Roman" w:hAnsi="Times New Roman" w:cs="Times New Roman"/>
                <w:b/>
                <w:sz w:val="24"/>
              </w:rPr>
            </w:pPr>
          </w:p>
        </w:tc>
        <w:tc>
          <w:tcPr>
            <w:tcW w:w="6804" w:type="dxa"/>
          </w:tcPr>
          <w:p w14:paraId="1E38A3A1" w14:textId="77777777" w:rsidR="00B04B84" w:rsidRPr="00441A21" w:rsidRDefault="00B04B84" w:rsidP="00B04B84">
            <w:pPr>
              <w:spacing w:line="276" w:lineRule="auto"/>
              <w:ind w:firstLine="0"/>
              <w:contextualSpacing/>
              <w:jc w:val="center"/>
              <w:rPr>
                <w:rFonts w:ascii="Times New Roman" w:hAnsi="Times New Roman" w:cs="Times New Roman"/>
                <w:b/>
                <w:sz w:val="24"/>
              </w:rPr>
            </w:pPr>
          </w:p>
          <w:p w14:paraId="2E92C8FD" w14:textId="7599C417" w:rsidR="00B04B84" w:rsidRPr="00441A21" w:rsidRDefault="00B04B84" w:rsidP="004672EA">
            <w:pPr>
              <w:spacing w:line="276" w:lineRule="auto"/>
              <w:ind w:firstLine="0"/>
              <w:contextualSpacing/>
              <w:jc w:val="center"/>
              <w:rPr>
                <w:rFonts w:ascii="Times New Roman" w:hAnsi="Times New Roman" w:cs="Times New Roman"/>
                <w:sz w:val="24"/>
              </w:rPr>
            </w:pPr>
            <w:r w:rsidRPr="00441A21">
              <w:rPr>
                <w:rFonts w:ascii="Times New Roman" w:hAnsi="Times New Roman" w:cs="Times New Roman"/>
                <w:b/>
                <w:sz w:val="24"/>
              </w:rPr>
              <w:t xml:space="preserve">VšĮ „Ekoagros“ pateiktų pasiūlymų įgyvendinimas </w:t>
            </w:r>
          </w:p>
        </w:tc>
        <w:tc>
          <w:tcPr>
            <w:tcW w:w="3341" w:type="dxa"/>
          </w:tcPr>
          <w:p w14:paraId="551E41CA" w14:textId="77777777" w:rsidR="00B04B84" w:rsidRPr="00441A21" w:rsidRDefault="00B04B84" w:rsidP="009B230B">
            <w:pPr>
              <w:spacing w:line="276" w:lineRule="auto"/>
              <w:ind w:firstLine="34"/>
              <w:contextualSpacing/>
              <w:jc w:val="center"/>
              <w:rPr>
                <w:rFonts w:ascii="Times New Roman" w:hAnsi="Times New Roman" w:cs="Times New Roman"/>
                <w:b/>
                <w:sz w:val="24"/>
              </w:rPr>
            </w:pPr>
          </w:p>
          <w:p w14:paraId="650B03CA" w14:textId="29B9B9EB" w:rsidR="00B04B84" w:rsidRPr="00441A21" w:rsidRDefault="00B04B84" w:rsidP="009B230B">
            <w:pPr>
              <w:spacing w:line="276" w:lineRule="auto"/>
              <w:ind w:firstLine="34"/>
              <w:contextualSpacing/>
              <w:jc w:val="center"/>
              <w:rPr>
                <w:rFonts w:ascii="Times New Roman" w:hAnsi="Times New Roman" w:cs="Times New Roman"/>
                <w:b/>
                <w:sz w:val="24"/>
              </w:rPr>
            </w:pPr>
            <w:r w:rsidRPr="00441A21">
              <w:rPr>
                <w:rFonts w:ascii="Times New Roman" w:hAnsi="Times New Roman" w:cs="Times New Roman"/>
                <w:b/>
                <w:sz w:val="24"/>
              </w:rPr>
              <w:t>Specialiųjų tyrimų tarnybos nuomonė dėl pasiūlymų įgyvendinimo</w:t>
            </w:r>
          </w:p>
        </w:tc>
      </w:tr>
      <w:tr w:rsidR="00B04B84" w:rsidRPr="00441A21" w14:paraId="53386D49" w14:textId="7BA6FDFF" w:rsidTr="00774C9D">
        <w:tc>
          <w:tcPr>
            <w:tcW w:w="675" w:type="dxa"/>
          </w:tcPr>
          <w:p w14:paraId="1A908A1D" w14:textId="65A3C40D" w:rsidR="00B04B84" w:rsidRPr="00441A21" w:rsidRDefault="00B04B84" w:rsidP="00F5604E">
            <w:pPr>
              <w:spacing w:line="276" w:lineRule="auto"/>
              <w:ind w:right="-229" w:firstLine="0"/>
              <w:jc w:val="center"/>
              <w:rPr>
                <w:rFonts w:ascii="Times New Roman" w:hAnsi="Times New Roman" w:cs="Times New Roman"/>
                <w:sz w:val="24"/>
              </w:rPr>
            </w:pPr>
            <w:r w:rsidRPr="00441A21">
              <w:rPr>
                <w:rFonts w:ascii="Times New Roman" w:hAnsi="Times New Roman" w:cs="Times New Roman"/>
                <w:sz w:val="24"/>
              </w:rPr>
              <w:t>1.</w:t>
            </w:r>
          </w:p>
        </w:tc>
        <w:tc>
          <w:tcPr>
            <w:tcW w:w="4091" w:type="dxa"/>
          </w:tcPr>
          <w:p w14:paraId="003F70F0" w14:textId="09927B8A" w:rsidR="00B04B84" w:rsidRPr="00441A21" w:rsidRDefault="00B04B84" w:rsidP="00A72692">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eastAsia="Calibri" w:hAnsi="Times New Roman" w:cs="Times New Roman"/>
                <w:sz w:val="24"/>
              </w:rPr>
              <w:t>Savo vidiniuose teisės aktuose reglamentuoti kasmetinį tikrintojų atliktų didesnės rizikos</w:t>
            </w:r>
            <w:r w:rsidRPr="00441A21" w:rsidDel="007B1037">
              <w:rPr>
                <w:rFonts w:ascii="Times New Roman" w:eastAsia="Calibri" w:hAnsi="Times New Roman" w:cs="Times New Roman"/>
                <w:sz w:val="24"/>
              </w:rPr>
              <w:t xml:space="preserve"> </w:t>
            </w:r>
            <w:r w:rsidRPr="00441A21">
              <w:rPr>
                <w:rFonts w:ascii="Times New Roman" w:eastAsia="Calibri" w:hAnsi="Times New Roman" w:cs="Times New Roman"/>
                <w:sz w:val="24"/>
              </w:rPr>
              <w:t xml:space="preserve">arba atsitiktine tvarka pasirinktų patikrinimų pertikrinimus, kuriuos atliktų su tikrintoju nesusiję asmenys (pavyzdžiui, kokybės vadovas kartu su kito sertifikavimo skyriaus vadovu ir / ar ekspertu / tikrintoju arba kito teritorinio skyriaus vadovas kartu su jam pavaldžiu tikrintoju). Pertikrinimų skaičius, dažnumas, juos atliksiančių darbuotojų skaičius ir sudėtis turėtų būti nustatomi pagal sertifikavimo įstaigos </w:t>
            </w:r>
            <w:r w:rsidRPr="00441A21">
              <w:rPr>
                <w:rFonts w:ascii="Times New Roman" w:eastAsia="Calibri" w:hAnsi="Times New Roman" w:cs="Times New Roman"/>
                <w:sz w:val="24"/>
              </w:rPr>
              <w:lastRenderedPageBreak/>
              <w:t xml:space="preserve">turimus pajėgumus, tačiau kasmet turėtų būti atliktas mažiausiai vieno tikrintojo atlikto tikrinimo pertikrinimas, o šią priemonę turėtų atlikti su tikrintoju tiesioginio pavaldumo santykiais nesusiję (nešališki) sertifikavimo įstaigos darbuotojai. </w:t>
            </w:r>
          </w:p>
        </w:tc>
        <w:tc>
          <w:tcPr>
            <w:tcW w:w="6804" w:type="dxa"/>
          </w:tcPr>
          <w:p w14:paraId="06BCE556" w14:textId="77777777" w:rsidR="004672EA" w:rsidRDefault="00B04B84" w:rsidP="009B230B">
            <w:pPr>
              <w:pStyle w:val="Default"/>
              <w:spacing w:line="276" w:lineRule="auto"/>
              <w:jc w:val="both"/>
              <w:rPr>
                <w:rFonts w:ascii="Times New Roman" w:hAnsi="Times New Roman" w:cs="Times New Roman"/>
                <w:b/>
              </w:rPr>
            </w:pPr>
            <w:r w:rsidRPr="00441A21">
              <w:rPr>
                <w:rFonts w:ascii="Times New Roman" w:hAnsi="Times New Roman" w:cs="Times New Roman"/>
                <w:b/>
              </w:rPr>
              <w:lastRenderedPageBreak/>
              <w:t xml:space="preserve">Atsižvelgta. </w:t>
            </w:r>
          </w:p>
          <w:p w14:paraId="1CDC53EC" w14:textId="738BB052" w:rsidR="00B04B84" w:rsidRPr="00441A21" w:rsidRDefault="00B04B84" w:rsidP="009B230B">
            <w:pPr>
              <w:pStyle w:val="Default"/>
              <w:spacing w:line="276" w:lineRule="auto"/>
              <w:jc w:val="both"/>
              <w:rPr>
                <w:rFonts w:ascii="Times New Roman" w:hAnsi="Times New Roman" w:cs="Times New Roman"/>
                <w:bCs/>
                <w:lang w:eastAsia="en-US"/>
              </w:rPr>
            </w:pPr>
            <w:r w:rsidRPr="00441A21">
              <w:rPr>
                <w:rFonts w:ascii="Times New Roman" w:hAnsi="Times New Roman" w:cs="Times New Roman"/>
                <w:bCs/>
                <w:lang w:eastAsia="en-US"/>
              </w:rPr>
              <w:t xml:space="preserve">Darbuotojų atrankos, mokymo ir darbo vertinimo tvarka (TV-06) papildyta 21 punktu (atitinkamai keičiama kitų po to einančių punktų numeracija), 21 punktą išdėstant taip: </w:t>
            </w:r>
          </w:p>
          <w:p w14:paraId="4B8C4912" w14:textId="77777777" w:rsidR="00B04B84" w:rsidRPr="00441A21" w:rsidRDefault="00B04B84" w:rsidP="009B230B">
            <w:pPr>
              <w:spacing w:line="276" w:lineRule="auto"/>
              <w:ind w:firstLine="596"/>
              <w:jc w:val="both"/>
              <w:rPr>
                <w:rFonts w:ascii="Times New Roman" w:hAnsi="Times New Roman" w:cs="Times New Roman"/>
                <w:i/>
                <w:color w:val="000000"/>
                <w:sz w:val="24"/>
              </w:rPr>
            </w:pPr>
            <w:r w:rsidRPr="00441A21">
              <w:rPr>
                <w:rFonts w:ascii="Times New Roman" w:hAnsi="Times New Roman" w:cs="Times New Roman"/>
                <w:i/>
                <w:color w:val="000000"/>
                <w:sz w:val="24"/>
              </w:rPr>
              <w:t xml:space="preserve">„21. Ne rečiau kaip vieną kartą per metus </w:t>
            </w:r>
            <w:r w:rsidRPr="00441A21">
              <w:rPr>
                <w:rFonts w:ascii="Times New Roman" w:eastAsia="Calibri" w:hAnsi="Times New Roman" w:cs="Times New Roman"/>
                <w:i/>
                <w:sz w:val="24"/>
              </w:rPr>
              <w:t xml:space="preserve">su tikrintoju tiesioginio pavaldumo santykiais nesusiję ne mažiau kaip du Ekoagros darbuotojai, paskirti ĮD įsakymu pagal DP sudarytą iki kiekvienų kalendorinių metų balandžio 15 d. pertikrinimo planą, </w:t>
            </w:r>
            <w:r w:rsidRPr="00441A21">
              <w:rPr>
                <w:rFonts w:ascii="Times New Roman" w:hAnsi="Times New Roman" w:cs="Times New Roman"/>
                <w:i/>
                <w:color w:val="000000"/>
                <w:sz w:val="24"/>
              </w:rPr>
              <w:t xml:space="preserve">atlieka kiekvieno tikrintojo </w:t>
            </w:r>
            <w:r w:rsidRPr="00441A21">
              <w:rPr>
                <w:rFonts w:ascii="Times New Roman" w:hAnsi="Times New Roman" w:cs="Times New Roman"/>
                <w:i/>
                <w:sz w:val="24"/>
              </w:rPr>
              <w:t xml:space="preserve">po vieną </w:t>
            </w:r>
            <w:r w:rsidRPr="00441A21">
              <w:rPr>
                <w:rFonts w:ascii="Times New Roman" w:eastAsia="Calibri" w:hAnsi="Times New Roman" w:cs="Times New Roman"/>
                <w:i/>
                <w:sz w:val="24"/>
              </w:rPr>
              <w:t>didesnės rizikos</w:t>
            </w:r>
            <w:r w:rsidRPr="00441A21" w:rsidDel="007B1037">
              <w:rPr>
                <w:rFonts w:ascii="Times New Roman" w:eastAsia="Calibri" w:hAnsi="Times New Roman" w:cs="Times New Roman"/>
                <w:i/>
                <w:sz w:val="24"/>
              </w:rPr>
              <w:t xml:space="preserve"> </w:t>
            </w:r>
            <w:r w:rsidRPr="00441A21">
              <w:rPr>
                <w:rFonts w:ascii="Times New Roman" w:eastAsia="Calibri" w:hAnsi="Times New Roman" w:cs="Times New Roman"/>
                <w:i/>
                <w:sz w:val="24"/>
              </w:rPr>
              <w:t xml:space="preserve">arba atsitiktine tvarka pasirinkto </w:t>
            </w:r>
            <w:r w:rsidRPr="00441A21">
              <w:rPr>
                <w:rFonts w:ascii="Times New Roman" w:hAnsi="Times New Roman" w:cs="Times New Roman"/>
                <w:i/>
                <w:sz w:val="24"/>
              </w:rPr>
              <w:t xml:space="preserve">tikrinto ūkio subjekto pertikrinimą. Pertikrinimą sudaro ūkio subjekto bylos, įskaitant tikrinimo protokolą, analizė, tikrinimo protokolo duomenų sutikrinimas dėl juose nurodomo patikrinimo laiko atitikties GPS duomenims, ūkio subjekto pertikrinimas vietoje. Pertikrinimas atliekamas ne vėliau kaip per 1 </w:t>
            </w:r>
            <w:r w:rsidRPr="00441A21">
              <w:rPr>
                <w:rFonts w:ascii="Times New Roman" w:hAnsi="Times New Roman" w:cs="Times New Roman"/>
                <w:i/>
                <w:sz w:val="24"/>
              </w:rPr>
              <w:lastRenderedPageBreak/>
              <w:t>savaitę nuo tikrintojo vykdytos ūkio subjekto patikros. Pertikrinimas įforminamas Pertikrinimo protokolu (forma F-149)“.</w:t>
            </w:r>
          </w:p>
          <w:p w14:paraId="5FDC1293" w14:textId="77777777" w:rsidR="00B04B84" w:rsidRPr="00441A21" w:rsidRDefault="00B04B84" w:rsidP="009B230B">
            <w:pPr>
              <w:spacing w:line="276" w:lineRule="auto"/>
              <w:ind w:firstLine="483"/>
              <w:jc w:val="both"/>
              <w:rPr>
                <w:rFonts w:ascii="Times New Roman" w:hAnsi="Times New Roman" w:cs="Times New Roman"/>
                <w:color w:val="000000"/>
                <w:sz w:val="24"/>
              </w:rPr>
            </w:pPr>
            <w:r w:rsidRPr="00441A21">
              <w:rPr>
                <w:rFonts w:ascii="Times New Roman" w:hAnsi="Times New Roman" w:cs="Times New Roman"/>
                <w:i/>
                <w:sz w:val="24"/>
              </w:rPr>
              <w:t xml:space="preserve"> </w:t>
            </w:r>
            <w:r w:rsidRPr="00441A21">
              <w:rPr>
                <w:rFonts w:ascii="Times New Roman" w:eastAsia="Calibri" w:hAnsi="Times New Roman" w:cs="Times New Roman"/>
                <w:bCs/>
                <w:sz w:val="24"/>
              </w:rPr>
              <w:t xml:space="preserve"> Nauja Darbuotojų atrankos, mokymo ir darbo vertinimo tvarkos (TV-06) redakcija patvirtinta Ekoagros direktoriaus 2017-04-03 įsakymu Nr. V-29 ir pridedama prie šio rašto.</w:t>
            </w:r>
          </w:p>
          <w:p w14:paraId="18C185D8" w14:textId="77777777" w:rsidR="00B04B84" w:rsidRPr="00441A21" w:rsidRDefault="00B04B84" w:rsidP="009B230B">
            <w:pPr>
              <w:pStyle w:val="Default"/>
              <w:spacing w:line="276" w:lineRule="auto"/>
              <w:jc w:val="both"/>
              <w:rPr>
                <w:rFonts w:ascii="Times New Roman" w:hAnsi="Times New Roman" w:cs="Times New Roman"/>
                <w:b/>
              </w:rPr>
            </w:pPr>
          </w:p>
        </w:tc>
        <w:tc>
          <w:tcPr>
            <w:tcW w:w="3341" w:type="dxa"/>
          </w:tcPr>
          <w:p w14:paraId="506B2B4D" w14:textId="7AF40C00" w:rsidR="00B04B84" w:rsidRPr="00441A21" w:rsidRDefault="00B04B84" w:rsidP="009B230B">
            <w:pPr>
              <w:pStyle w:val="Default"/>
              <w:spacing w:line="276" w:lineRule="auto"/>
              <w:jc w:val="both"/>
              <w:rPr>
                <w:rFonts w:ascii="Times New Roman" w:hAnsi="Times New Roman" w:cs="Times New Roman"/>
                <w:b/>
              </w:rPr>
            </w:pPr>
            <w:r w:rsidRPr="00441A21">
              <w:rPr>
                <w:rFonts w:ascii="Times New Roman" w:hAnsi="Times New Roman" w:cs="Times New Roman"/>
                <w:b/>
                <w:highlight w:val="green"/>
              </w:rPr>
              <w:lastRenderedPageBreak/>
              <w:t>Įgyvendinta</w:t>
            </w:r>
            <w:r w:rsidRPr="00441A21">
              <w:rPr>
                <w:rFonts w:ascii="Times New Roman" w:hAnsi="Times New Roman" w:cs="Times New Roman"/>
                <w:b/>
              </w:rPr>
              <w:t>.</w:t>
            </w:r>
          </w:p>
        </w:tc>
      </w:tr>
      <w:tr w:rsidR="00B04B84" w:rsidRPr="00441A21" w14:paraId="640D90F1" w14:textId="3A6918FE" w:rsidTr="00774C9D">
        <w:tc>
          <w:tcPr>
            <w:tcW w:w="675" w:type="dxa"/>
          </w:tcPr>
          <w:p w14:paraId="36C55DBD" w14:textId="592944E4" w:rsidR="00B04B84" w:rsidRPr="00441A21" w:rsidRDefault="00B04B84" w:rsidP="00F5604E">
            <w:pPr>
              <w:spacing w:line="276" w:lineRule="auto"/>
              <w:ind w:right="-229" w:firstLine="0"/>
              <w:contextualSpacing/>
              <w:jc w:val="center"/>
              <w:rPr>
                <w:rFonts w:ascii="Times New Roman" w:hAnsi="Times New Roman" w:cs="Times New Roman"/>
                <w:sz w:val="24"/>
              </w:rPr>
            </w:pPr>
            <w:r w:rsidRPr="00441A21">
              <w:rPr>
                <w:rFonts w:ascii="Times New Roman" w:hAnsi="Times New Roman" w:cs="Times New Roman"/>
                <w:sz w:val="24"/>
              </w:rPr>
              <w:lastRenderedPageBreak/>
              <w:t>2.</w:t>
            </w:r>
          </w:p>
        </w:tc>
        <w:tc>
          <w:tcPr>
            <w:tcW w:w="4091" w:type="dxa"/>
          </w:tcPr>
          <w:p w14:paraId="4CA9FBCB" w14:textId="77777777" w:rsidR="00B04B84" w:rsidRPr="00441A21" w:rsidRDefault="00B04B84" w:rsidP="00B04B84">
            <w:pPr>
              <w:spacing w:line="276" w:lineRule="auto"/>
              <w:ind w:firstLine="0"/>
              <w:jc w:val="both"/>
              <w:rPr>
                <w:rFonts w:ascii="Times New Roman" w:eastAsia="Calibri" w:hAnsi="Times New Roman" w:cs="Times New Roman"/>
                <w:sz w:val="24"/>
              </w:rPr>
            </w:pPr>
            <w:r w:rsidRPr="00441A21">
              <w:rPr>
                <w:rFonts w:ascii="Times New Roman" w:eastAsia="Calibri" w:hAnsi="Times New Roman" w:cs="Times New Roman"/>
                <w:sz w:val="24"/>
              </w:rPr>
              <w:t>Nepaisant to, kad ES reglamentai to nereikalauja, siekiant didesnio skaidrumo ir tikrinimo veiklos objektyvumo, esant galimybėms, rotuoti tikrintojus (tai yra keisti tikrintojams tikrintinus ūkius) nerečiau kaip kas 2 metus ir tik išimtinais atvejais leisti tikrintojui vykdyti to paties ūkio patikrinimą 3 metus iš eilės, tačiau tokie atvejai turėtų būti iš anksto suderinti su įstaigos Kokybės vadovu.</w:t>
            </w:r>
          </w:p>
          <w:p w14:paraId="302D764F" w14:textId="77777777" w:rsidR="00B04B84" w:rsidRPr="00441A21" w:rsidRDefault="00B04B84" w:rsidP="009B230B">
            <w:pPr>
              <w:spacing w:line="276" w:lineRule="auto"/>
              <w:ind w:firstLine="851"/>
              <w:contextualSpacing/>
              <w:jc w:val="both"/>
              <w:rPr>
                <w:rFonts w:ascii="Times New Roman" w:hAnsi="Times New Roman" w:cs="Times New Roman"/>
                <w:i/>
                <w:sz w:val="24"/>
              </w:rPr>
            </w:pPr>
          </w:p>
        </w:tc>
        <w:tc>
          <w:tcPr>
            <w:tcW w:w="6804" w:type="dxa"/>
          </w:tcPr>
          <w:p w14:paraId="2AF77D39" w14:textId="77777777" w:rsidR="00B04B84" w:rsidRDefault="00B04B84" w:rsidP="009B230B">
            <w:pPr>
              <w:spacing w:line="276" w:lineRule="auto"/>
              <w:ind w:left="58" w:firstLine="19"/>
              <w:contextualSpacing/>
              <w:jc w:val="both"/>
              <w:rPr>
                <w:rFonts w:ascii="Times New Roman" w:hAnsi="Times New Roman" w:cs="Times New Roman"/>
                <w:b/>
                <w:sz w:val="24"/>
              </w:rPr>
            </w:pPr>
            <w:r w:rsidRPr="00441A21">
              <w:rPr>
                <w:rFonts w:ascii="Times New Roman" w:hAnsi="Times New Roman" w:cs="Times New Roman"/>
                <w:b/>
                <w:sz w:val="24"/>
              </w:rPr>
              <w:t xml:space="preserve">Atsižvelgta. </w:t>
            </w:r>
          </w:p>
          <w:p w14:paraId="5B208D30" w14:textId="6D888F89" w:rsidR="00B04B84" w:rsidRPr="00441A21" w:rsidRDefault="00B04B84" w:rsidP="009B230B">
            <w:pPr>
              <w:spacing w:line="276" w:lineRule="auto"/>
              <w:ind w:left="58" w:firstLine="19"/>
              <w:contextualSpacing/>
              <w:jc w:val="both"/>
              <w:rPr>
                <w:rFonts w:ascii="Times New Roman" w:hAnsi="Times New Roman" w:cs="Times New Roman"/>
                <w:sz w:val="24"/>
              </w:rPr>
            </w:pPr>
            <w:r w:rsidRPr="00441A21">
              <w:rPr>
                <w:rFonts w:ascii="Times New Roman" w:hAnsi="Times New Roman" w:cs="Times New Roman"/>
                <w:sz w:val="24"/>
              </w:rPr>
              <w:t xml:space="preserve">Pakeistas Tikrintojo vadovo (PR-09) ankstesnis </w:t>
            </w:r>
            <w:r w:rsidRPr="00441A21">
              <w:rPr>
                <w:rFonts w:ascii="Times New Roman" w:eastAsia="Calibri" w:hAnsi="Times New Roman" w:cs="Times New Roman"/>
                <w:bCs/>
                <w:color w:val="000000"/>
                <w:sz w:val="24"/>
              </w:rPr>
              <w:t>3.2. punktas</w:t>
            </w:r>
            <w:r w:rsidRPr="00441A21">
              <w:rPr>
                <w:rFonts w:ascii="Times New Roman" w:hAnsi="Times New Roman" w:cs="Times New Roman"/>
                <w:sz w:val="24"/>
              </w:rPr>
              <w:t>, naujoje redakcijoje numeracija 5.4. „</w:t>
            </w:r>
            <w:r w:rsidRPr="00441A21">
              <w:rPr>
                <w:rFonts w:ascii="Times New Roman" w:hAnsi="Times New Roman" w:cs="Times New Roman"/>
                <w:i/>
                <w:sz w:val="24"/>
              </w:rPr>
              <w:t>Tikrintojo paskyrimas</w:t>
            </w:r>
            <w:r w:rsidRPr="00441A21">
              <w:rPr>
                <w:rFonts w:ascii="Times New Roman" w:hAnsi="Times New Roman" w:cs="Times New Roman"/>
                <w:sz w:val="24"/>
              </w:rPr>
              <w:t>“ nurodant, kad:</w:t>
            </w:r>
          </w:p>
          <w:p w14:paraId="0AD55823" w14:textId="77777777" w:rsidR="00B04B84" w:rsidRPr="00441A21" w:rsidRDefault="00B04B84" w:rsidP="009B230B">
            <w:pPr>
              <w:pStyle w:val="BodyTextIndent"/>
              <w:spacing w:line="276" w:lineRule="auto"/>
              <w:ind w:left="58" w:firstLine="283"/>
              <w:rPr>
                <w:i/>
                <w:szCs w:val="24"/>
              </w:rPr>
            </w:pPr>
            <w:r w:rsidRPr="00441A21">
              <w:rPr>
                <w:i/>
                <w:color w:val="000000"/>
                <w:szCs w:val="24"/>
              </w:rPr>
              <w:t>„Filialo direktorius / skyriaus vadovas tikrintojams parengia tikrinimų ūkių subjektų sąrašus,</w:t>
            </w:r>
            <w:r w:rsidRPr="00441A21">
              <w:rPr>
                <w:i/>
                <w:szCs w:val="24"/>
              </w:rPr>
              <w:t xml:space="preserve"> atsižvelgdamas į šiuos faktorius:</w:t>
            </w:r>
          </w:p>
          <w:p w14:paraId="35A2E732" w14:textId="77777777" w:rsidR="00B04B84" w:rsidRPr="00441A21" w:rsidRDefault="00B04B84" w:rsidP="00B04B84">
            <w:pPr>
              <w:pStyle w:val="BodyTextIndent"/>
              <w:widowControl w:val="0"/>
              <w:numPr>
                <w:ilvl w:val="0"/>
                <w:numId w:val="12"/>
              </w:numPr>
              <w:spacing w:line="276" w:lineRule="auto"/>
              <w:ind w:left="58" w:firstLine="283"/>
              <w:rPr>
                <w:i/>
                <w:szCs w:val="24"/>
              </w:rPr>
            </w:pPr>
            <w:r w:rsidRPr="00441A21">
              <w:rPr>
                <w:i/>
                <w:szCs w:val="24"/>
              </w:rPr>
              <w:t xml:space="preserve">to paties pareiškėjo tikrintojas negali tikrinti daugiau kaip </w:t>
            </w:r>
            <w:r w:rsidRPr="00441A21">
              <w:rPr>
                <w:b/>
                <w:i/>
                <w:szCs w:val="24"/>
              </w:rPr>
              <w:t xml:space="preserve">du </w:t>
            </w:r>
            <w:r w:rsidRPr="00441A21">
              <w:rPr>
                <w:b/>
                <w:i/>
                <w:strike/>
                <w:szCs w:val="24"/>
              </w:rPr>
              <w:t>tris</w:t>
            </w:r>
            <w:r w:rsidRPr="00441A21">
              <w:rPr>
                <w:i/>
                <w:szCs w:val="24"/>
              </w:rPr>
              <w:t xml:space="preserve"> metus iš eilės </w:t>
            </w:r>
            <w:r w:rsidRPr="00441A21">
              <w:rPr>
                <w:b/>
                <w:i/>
                <w:szCs w:val="24"/>
              </w:rPr>
              <w:t>(</w:t>
            </w:r>
            <w:r w:rsidRPr="00441A21">
              <w:rPr>
                <w:rFonts w:eastAsia="Calibri"/>
                <w:b/>
                <w:i/>
                <w:szCs w:val="24"/>
              </w:rPr>
              <w:t>tik išimtinais atvejais gali tikrintojas vykdyti to paties ūkio patikrinimą 3 metus iš eilės, tačiau tokie atvejai turėtų būti iš anksto suderinti su įstaigos kokybės vadovu (turi būti gauta kokybės vadovo viza ant komandiruotės potvarkio),</w:t>
            </w:r>
            <w:r w:rsidRPr="00441A21">
              <w:rPr>
                <w:b/>
                <w:i/>
                <w:szCs w:val="24"/>
              </w:rPr>
              <w:t xml:space="preserve"> </w:t>
            </w:r>
            <w:r w:rsidRPr="00441A21">
              <w:rPr>
                <w:i/>
                <w:szCs w:val="24"/>
              </w:rPr>
              <w:t xml:space="preserve">išskyrus atvejus kai įgaliojimai tikrinti tam tikrą sritį yra suteikti tik vienam tikrintojui). Gavęs </w:t>
            </w:r>
            <w:r w:rsidRPr="00441A21">
              <w:rPr>
                <w:i/>
                <w:color w:val="000000"/>
                <w:szCs w:val="24"/>
              </w:rPr>
              <w:t>tikrinimų ūkių subjektų sąrašus, tikrintojas turi įsitikinti ar sąraše nėra ūkio subjektų, kuriuos jis tikrins trečias metus iš eilės. Nustačius tokį faktą, tikrintojas privalo apie tai informuoti filialo direktorių / skyriaus vadovą.</w:t>
            </w:r>
          </w:p>
          <w:p w14:paraId="458C30A5" w14:textId="77777777" w:rsidR="00B04B84" w:rsidRPr="00441A21" w:rsidRDefault="00B04B84" w:rsidP="00B04B84">
            <w:pPr>
              <w:pStyle w:val="BodyTextIndent"/>
              <w:widowControl w:val="0"/>
              <w:numPr>
                <w:ilvl w:val="0"/>
                <w:numId w:val="12"/>
              </w:numPr>
              <w:spacing w:line="276" w:lineRule="auto"/>
              <w:ind w:left="58" w:firstLine="283"/>
              <w:rPr>
                <w:i/>
                <w:szCs w:val="24"/>
              </w:rPr>
            </w:pPr>
            <w:r w:rsidRPr="00441A21">
              <w:rPr>
                <w:i/>
                <w:szCs w:val="24"/>
              </w:rPr>
              <w:t>suinteresuotumo pranešimus (tiek tikrintojo, tiek pareiškėjo).“</w:t>
            </w:r>
          </w:p>
          <w:p w14:paraId="77C88E72" w14:textId="063C83F3" w:rsidR="00B04B84" w:rsidRPr="00441A21" w:rsidRDefault="00B04B84" w:rsidP="00B04B84">
            <w:pPr>
              <w:spacing w:line="276" w:lineRule="auto"/>
              <w:ind w:left="58" w:firstLine="708"/>
              <w:contextualSpacing/>
              <w:jc w:val="both"/>
              <w:rPr>
                <w:rFonts w:ascii="Times New Roman" w:hAnsi="Times New Roman" w:cs="Times New Roman"/>
                <w:strike/>
                <w:sz w:val="24"/>
              </w:rPr>
            </w:pPr>
            <w:r w:rsidRPr="00441A21">
              <w:rPr>
                <w:rFonts w:ascii="Times New Roman" w:eastAsia="Calibri" w:hAnsi="Times New Roman" w:cs="Times New Roman"/>
                <w:bCs/>
                <w:sz w:val="24"/>
              </w:rPr>
              <w:t xml:space="preserve">Nauja </w:t>
            </w:r>
            <w:r w:rsidRPr="00441A21">
              <w:rPr>
                <w:rFonts w:ascii="Times New Roman" w:hAnsi="Times New Roman" w:cs="Times New Roman"/>
                <w:sz w:val="24"/>
              </w:rPr>
              <w:t>Tikrintojo vadovo (PR-09)</w:t>
            </w:r>
            <w:r w:rsidRPr="00441A21">
              <w:rPr>
                <w:rFonts w:ascii="Times New Roman" w:eastAsia="Calibri" w:hAnsi="Times New Roman" w:cs="Times New Roman"/>
                <w:bCs/>
                <w:sz w:val="24"/>
              </w:rPr>
              <w:t xml:space="preserve"> redakcija patvirtinta Ekoagros direktoriaus 2017-04-03 įsakymu Nr. V-30 ir pridedama </w:t>
            </w:r>
            <w:r w:rsidRPr="00441A21">
              <w:rPr>
                <w:rFonts w:ascii="Times New Roman" w:eastAsia="Calibri" w:hAnsi="Times New Roman" w:cs="Times New Roman"/>
                <w:bCs/>
                <w:sz w:val="24"/>
              </w:rPr>
              <w:lastRenderedPageBreak/>
              <w:t>prie šio rašto.</w:t>
            </w:r>
          </w:p>
        </w:tc>
        <w:tc>
          <w:tcPr>
            <w:tcW w:w="3341" w:type="dxa"/>
          </w:tcPr>
          <w:p w14:paraId="6CF090F4" w14:textId="5C719EFC" w:rsidR="00B04B84" w:rsidRPr="00441A21" w:rsidRDefault="00B04B84" w:rsidP="009B230B">
            <w:pPr>
              <w:spacing w:line="276" w:lineRule="auto"/>
              <w:ind w:left="58" w:firstLine="19"/>
              <w:contextualSpacing/>
              <w:jc w:val="both"/>
              <w:rPr>
                <w:rFonts w:ascii="Times New Roman" w:hAnsi="Times New Roman" w:cs="Times New Roman"/>
                <w:b/>
                <w:sz w:val="24"/>
              </w:rPr>
            </w:pPr>
            <w:r w:rsidRPr="00441A21">
              <w:rPr>
                <w:rFonts w:ascii="Times New Roman" w:hAnsi="Times New Roman" w:cs="Times New Roman"/>
                <w:b/>
                <w:sz w:val="24"/>
                <w:highlight w:val="green"/>
              </w:rPr>
              <w:lastRenderedPageBreak/>
              <w:t>Įgyvendinta</w:t>
            </w:r>
            <w:r w:rsidRPr="00441A21">
              <w:rPr>
                <w:rFonts w:ascii="Times New Roman" w:hAnsi="Times New Roman" w:cs="Times New Roman"/>
                <w:b/>
                <w:sz w:val="24"/>
              </w:rPr>
              <w:t>.</w:t>
            </w:r>
          </w:p>
        </w:tc>
      </w:tr>
      <w:tr w:rsidR="00B04B84" w:rsidRPr="00441A21" w14:paraId="2A0BB3E3" w14:textId="63F5C1D2" w:rsidTr="00774C9D">
        <w:tc>
          <w:tcPr>
            <w:tcW w:w="675" w:type="dxa"/>
          </w:tcPr>
          <w:p w14:paraId="777E4C2F" w14:textId="4CE5C9B2" w:rsidR="00B04B84" w:rsidRPr="00441A21" w:rsidRDefault="00B04B84" w:rsidP="00F5604E">
            <w:pPr>
              <w:spacing w:line="276" w:lineRule="auto"/>
              <w:ind w:right="-229" w:firstLine="0"/>
              <w:contextualSpacing/>
              <w:jc w:val="center"/>
              <w:rPr>
                <w:rFonts w:ascii="Times New Roman" w:hAnsi="Times New Roman" w:cs="Times New Roman"/>
                <w:sz w:val="24"/>
              </w:rPr>
            </w:pPr>
            <w:r w:rsidRPr="00441A21">
              <w:rPr>
                <w:rFonts w:ascii="Times New Roman" w:hAnsi="Times New Roman" w:cs="Times New Roman"/>
                <w:sz w:val="24"/>
              </w:rPr>
              <w:lastRenderedPageBreak/>
              <w:t>3.</w:t>
            </w:r>
          </w:p>
        </w:tc>
        <w:tc>
          <w:tcPr>
            <w:tcW w:w="4091" w:type="dxa"/>
          </w:tcPr>
          <w:p w14:paraId="433D90B9" w14:textId="77777777" w:rsidR="00B04B84" w:rsidRPr="00441A21" w:rsidRDefault="00B04B84" w:rsidP="00B04B84">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eastAsia="Calibri" w:hAnsi="Times New Roman" w:cs="Times New Roman"/>
                <w:sz w:val="24"/>
              </w:rPr>
              <w:t>PR-09 ar PR-07 nustatyti ūkių paskyrimo tikrintojams kontrolės mechanizmą ir kasmet tikrinti, ar yra laikomasi draudimo tikrintojams tą patį pareiškėją tikrinti daugiau kaip 3 (o pritarus mūsų pasiūlymui – 2) metus iš eilės.</w:t>
            </w:r>
          </w:p>
          <w:p w14:paraId="2BE5E78B" w14:textId="77777777" w:rsidR="00B04B84" w:rsidRPr="00441A21" w:rsidRDefault="00B04B84" w:rsidP="009B230B">
            <w:pPr>
              <w:spacing w:line="276" w:lineRule="auto"/>
              <w:ind w:firstLine="851"/>
              <w:contextualSpacing/>
              <w:jc w:val="both"/>
              <w:rPr>
                <w:rFonts w:ascii="Times New Roman" w:hAnsi="Times New Roman" w:cs="Times New Roman"/>
                <w:i/>
                <w:sz w:val="24"/>
              </w:rPr>
            </w:pPr>
          </w:p>
        </w:tc>
        <w:tc>
          <w:tcPr>
            <w:tcW w:w="6804" w:type="dxa"/>
          </w:tcPr>
          <w:p w14:paraId="16A894DB" w14:textId="77777777" w:rsidR="00B04B84" w:rsidRPr="00441A21" w:rsidRDefault="00B04B84" w:rsidP="00B04B84">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b/>
                <w:sz w:val="24"/>
              </w:rPr>
              <w:t>Atsižvelgta.</w:t>
            </w:r>
            <w:r w:rsidRPr="00441A21">
              <w:rPr>
                <w:rFonts w:ascii="Times New Roman" w:hAnsi="Times New Roman" w:cs="Times New Roman"/>
                <w:sz w:val="24"/>
              </w:rPr>
              <w:t xml:space="preserve"> </w:t>
            </w:r>
          </w:p>
          <w:p w14:paraId="2DF08D46" w14:textId="5A9EBC3F" w:rsidR="00B04B84" w:rsidRPr="00441A21" w:rsidRDefault="00B04B84" w:rsidP="00B04B84">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sz w:val="24"/>
              </w:rPr>
              <w:t>Papildytas Tikrintojo vadovo (PR-09). 5.4. „</w:t>
            </w:r>
            <w:r w:rsidRPr="00441A21">
              <w:rPr>
                <w:rFonts w:ascii="Times New Roman" w:hAnsi="Times New Roman" w:cs="Times New Roman"/>
                <w:i/>
                <w:sz w:val="24"/>
              </w:rPr>
              <w:t>Tikrintojo paskyrimas“</w:t>
            </w:r>
            <w:r w:rsidRPr="00441A21">
              <w:rPr>
                <w:rFonts w:ascii="Times New Roman" w:hAnsi="Times New Roman" w:cs="Times New Roman"/>
                <w:sz w:val="24"/>
              </w:rPr>
              <w:t>, nurodant, kad:</w:t>
            </w:r>
          </w:p>
          <w:p w14:paraId="00687EBD" w14:textId="77777777" w:rsidR="00B04B84" w:rsidRPr="00441A21" w:rsidRDefault="00B04B84" w:rsidP="009B230B">
            <w:pPr>
              <w:spacing w:line="276" w:lineRule="auto"/>
              <w:ind w:firstLine="625"/>
              <w:jc w:val="both"/>
              <w:rPr>
                <w:rFonts w:ascii="Times New Roman" w:hAnsi="Times New Roman" w:cs="Times New Roman"/>
                <w:b/>
                <w:i/>
                <w:sz w:val="24"/>
                <w:lang w:bidi="en-US"/>
              </w:rPr>
            </w:pPr>
            <w:r w:rsidRPr="00441A21">
              <w:rPr>
                <w:rFonts w:ascii="Times New Roman" w:eastAsia="Calibri" w:hAnsi="Times New Roman" w:cs="Times New Roman"/>
                <w:b/>
                <w:i/>
                <w:sz w:val="24"/>
              </w:rPr>
              <w:t xml:space="preserve">„Tikrintojų paskyrimo </w:t>
            </w:r>
            <w:r w:rsidRPr="00441A21">
              <w:rPr>
                <w:rFonts w:ascii="Times New Roman" w:hAnsi="Times New Roman" w:cs="Times New Roman"/>
                <w:b/>
                <w:i/>
                <w:sz w:val="24"/>
              </w:rPr>
              <w:t xml:space="preserve">tikrinti daugiau kaip du metus iš eilės </w:t>
            </w:r>
            <w:r w:rsidRPr="00441A21">
              <w:rPr>
                <w:rFonts w:ascii="Times New Roman" w:eastAsia="Calibri" w:hAnsi="Times New Roman" w:cs="Times New Roman"/>
                <w:b/>
                <w:i/>
                <w:sz w:val="24"/>
              </w:rPr>
              <w:t xml:space="preserve">kontrolę kiekvienais metais atlieka kokybės vadovas. Ne vėliau kaip per 5 d. d. po </w:t>
            </w:r>
            <w:r w:rsidRPr="00441A21">
              <w:rPr>
                <w:rFonts w:ascii="Times New Roman" w:hAnsi="Times New Roman" w:cs="Times New Roman"/>
                <w:b/>
                <w:i/>
                <w:color w:val="000000"/>
                <w:sz w:val="24"/>
              </w:rPr>
              <w:t>parengtų tikrinimų ūkių subjektų sąrašų</w:t>
            </w:r>
            <w:r w:rsidRPr="00441A21">
              <w:rPr>
                <w:rFonts w:ascii="Times New Roman" w:eastAsia="Calibri" w:hAnsi="Times New Roman" w:cs="Times New Roman"/>
                <w:b/>
                <w:i/>
                <w:sz w:val="24"/>
              </w:rPr>
              <w:t xml:space="preserve"> </w:t>
            </w:r>
            <w:r w:rsidRPr="00441A21">
              <w:rPr>
                <w:rFonts w:ascii="Times New Roman" w:hAnsi="Times New Roman" w:cs="Times New Roman"/>
                <w:b/>
                <w:i/>
                <w:sz w:val="24"/>
                <w:lang w:bidi="en-US"/>
              </w:rPr>
              <w:t>paskelbimo baigtu,</w:t>
            </w:r>
            <w:r w:rsidRPr="00441A21">
              <w:rPr>
                <w:rFonts w:ascii="Times New Roman" w:eastAsia="Calibri" w:hAnsi="Times New Roman" w:cs="Times New Roman"/>
                <w:b/>
                <w:i/>
                <w:sz w:val="24"/>
              </w:rPr>
              <w:t xml:space="preserve"> kokybės vadovas</w:t>
            </w:r>
            <w:r w:rsidRPr="00441A21">
              <w:rPr>
                <w:rFonts w:ascii="Times New Roman" w:hAnsi="Times New Roman" w:cs="Times New Roman"/>
                <w:b/>
                <w:i/>
                <w:sz w:val="24"/>
                <w:lang w:bidi="en-US"/>
              </w:rPr>
              <w:t xml:space="preserve"> atrenka kontrolei iš sąrašo kas šimtąjį pareiškėją, o pirmas tikrinamasis įrašas pasirenkamas </w:t>
            </w:r>
            <w:r w:rsidRPr="00441A21">
              <w:rPr>
                <w:rFonts w:ascii="Times New Roman" w:eastAsia="Calibri" w:hAnsi="Times New Roman" w:cs="Times New Roman"/>
                <w:b/>
                <w:i/>
                <w:sz w:val="24"/>
              </w:rPr>
              <w:t>iš pirmojo šimto pareiškėjų atsitiktine tvarka</w:t>
            </w:r>
            <w:r w:rsidRPr="00441A21">
              <w:rPr>
                <w:rFonts w:ascii="Times New Roman" w:hAnsi="Times New Roman" w:cs="Times New Roman"/>
                <w:b/>
                <w:i/>
                <w:sz w:val="24"/>
                <w:lang w:bidi="en-US"/>
              </w:rPr>
              <w:t xml:space="preserve">. Tų sertifikavimo sričių, kurių ūkio subjektų sertifikuota mažiau negu vienas šimtas, kontrolei nustatyti imama ir vertinama ne mažiau nei du ūkio subjektai, pasirinkti atsitiktine tvarka. Patikrinimo rezultatai surašomi </w:t>
            </w:r>
            <w:r w:rsidRPr="00441A21">
              <w:rPr>
                <w:rFonts w:ascii="Times New Roman" w:eastAsia="Calibri" w:hAnsi="Times New Roman" w:cs="Times New Roman"/>
                <w:b/>
                <w:i/>
                <w:sz w:val="24"/>
              </w:rPr>
              <w:t xml:space="preserve">kontrolės lape (formoje F-146). Jeigu paskyrimas </w:t>
            </w:r>
            <w:r w:rsidRPr="00441A21">
              <w:rPr>
                <w:rFonts w:ascii="Times New Roman" w:hAnsi="Times New Roman" w:cs="Times New Roman"/>
                <w:b/>
                <w:i/>
                <w:sz w:val="24"/>
              </w:rPr>
              <w:t>tikrinti</w:t>
            </w:r>
            <w:r w:rsidRPr="00441A21">
              <w:rPr>
                <w:rFonts w:ascii="Times New Roman" w:eastAsia="Calibri" w:hAnsi="Times New Roman" w:cs="Times New Roman"/>
                <w:b/>
                <w:i/>
                <w:sz w:val="24"/>
              </w:rPr>
              <w:t xml:space="preserve"> neteisingas, tai informuojami atsakingi darbuotojai ir padarytos klaidos turi būti ištaisytos. F-146 užpildyta forma </w:t>
            </w:r>
            <w:r w:rsidRPr="00441A21">
              <w:rPr>
                <w:rFonts w:ascii="Times New Roman" w:hAnsi="Times New Roman" w:cs="Times New Roman"/>
                <w:b/>
                <w:i/>
                <w:sz w:val="24"/>
                <w:lang w:bidi="en-US"/>
              </w:rPr>
              <w:t xml:space="preserve">yra atspausdinama ir saugoma pas kokybės vadovą segtuve“. </w:t>
            </w:r>
          </w:p>
          <w:p w14:paraId="0A8EF9A4" w14:textId="4A41B5D0" w:rsidR="00B04B84" w:rsidRPr="00441A21" w:rsidRDefault="00B04B84" w:rsidP="00B04B84">
            <w:pPr>
              <w:spacing w:line="276" w:lineRule="auto"/>
              <w:ind w:left="58" w:firstLine="708"/>
              <w:contextualSpacing/>
              <w:jc w:val="both"/>
              <w:rPr>
                <w:rFonts w:ascii="Times New Roman" w:hAnsi="Times New Roman" w:cs="Times New Roman"/>
                <w:strike/>
                <w:sz w:val="24"/>
              </w:rPr>
            </w:pPr>
            <w:r w:rsidRPr="00441A21">
              <w:rPr>
                <w:rFonts w:ascii="Times New Roman" w:eastAsia="Calibri" w:hAnsi="Times New Roman" w:cs="Times New Roman"/>
                <w:bCs/>
                <w:sz w:val="24"/>
              </w:rPr>
              <w:t xml:space="preserve">Nauja </w:t>
            </w:r>
            <w:r w:rsidRPr="00441A21">
              <w:rPr>
                <w:rFonts w:ascii="Times New Roman" w:hAnsi="Times New Roman" w:cs="Times New Roman"/>
                <w:sz w:val="24"/>
              </w:rPr>
              <w:t>Tikrintojo vadovo (PR-09)</w:t>
            </w:r>
            <w:r w:rsidRPr="00441A21">
              <w:rPr>
                <w:rFonts w:ascii="Times New Roman" w:eastAsia="Calibri" w:hAnsi="Times New Roman" w:cs="Times New Roman"/>
                <w:bCs/>
                <w:sz w:val="24"/>
              </w:rPr>
              <w:t xml:space="preserve"> redakcija patvirtinta Ekoagros direktoriaus 2017-04-03 įsakymu Nr. V-30 ir pridedama prie šio rašto.</w:t>
            </w:r>
          </w:p>
        </w:tc>
        <w:tc>
          <w:tcPr>
            <w:tcW w:w="3341" w:type="dxa"/>
          </w:tcPr>
          <w:p w14:paraId="661985C1" w14:textId="5C635279" w:rsidR="00B04B84" w:rsidRPr="00441A21" w:rsidRDefault="00B04B84" w:rsidP="00B04B84">
            <w:pPr>
              <w:spacing w:line="276" w:lineRule="auto"/>
              <w:ind w:firstLine="0"/>
              <w:contextualSpacing/>
              <w:jc w:val="both"/>
              <w:rPr>
                <w:rFonts w:ascii="Times New Roman" w:hAnsi="Times New Roman" w:cs="Times New Roman"/>
                <w:b/>
                <w:sz w:val="24"/>
              </w:rPr>
            </w:pPr>
            <w:r w:rsidRPr="00441A21">
              <w:rPr>
                <w:rFonts w:ascii="Times New Roman" w:hAnsi="Times New Roman" w:cs="Times New Roman"/>
                <w:b/>
                <w:sz w:val="24"/>
                <w:highlight w:val="green"/>
              </w:rPr>
              <w:t>Įgyvendinta</w:t>
            </w:r>
            <w:r w:rsidRPr="00441A21">
              <w:rPr>
                <w:rFonts w:ascii="Times New Roman" w:hAnsi="Times New Roman" w:cs="Times New Roman"/>
                <w:b/>
                <w:sz w:val="24"/>
              </w:rPr>
              <w:t>.</w:t>
            </w:r>
          </w:p>
        </w:tc>
      </w:tr>
      <w:tr w:rsidR="00B04B84" w:rsidRPr="00441A21" w14:paraId="3B424BF0" w14:textId="7C2D2F9A" w:rsidTr="00774C9D">
        <w:tc>
          <w:tcPr>
            <w:tcW w:w="675" w:type="dxa"/>
          </w:tcPr>
          <w:p w14:paraId="1E00E4DB" w14:textId="77777777" w:rsidR="00B04B84" w:rsidRPr="00441A21" w:rsidRDefault="00B04B84" w:rsidP="00F5604E">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4.</w:t>
            </w:r>
          </w:p>
        </w:tc>
        <w:tc>
          <w:tcPr>
            <w:tcW w:w="4091" w:type="dxa"/>
          </w:tcPr>
          <w:p w14:paraId="235873C9" w14:textId="77777777" w:rsidR="00B04B84" w:rsidRPr="00441A21" w:rsidRDefault="00B04B84" w:rsidP="00B04B84">
            <w:pPr>
              <w:spacing w:line="276" w:lineRule="auto"/>
              <w:ind w:firstLine="0"/>
              <w:contextualSpacing/>
              <w:jc w:val="both"/>
              <w:rPr>
                <w:rFonts w:ascii="Times New Roman" w:hAnsi="Times New Roman" w:cs="Times New Roman"/>
                <w:i/>
                <w:sz w:val="24"/>
              </w:rPr>
            </w:pPr>
            <w:r w:rsidRPr="00441A21">
              <w:rPr>
                <w:rFonts w:ascii="Times New Roman" w:hAnsi="Times New Roman" w:cs="Times New Roman"/>
                <w:sz w:val="24"/>
              </w:rPr>
              <w:t xml:space="preserve">PR-09 nustatyti, kad tikrintojui draudžiama žodžiu (telefonu) tartis su pareiškėju dėl konkretaus patikrinimo laiko, iš anksto nepranešus pastarajam apie planuojamą patikrinimą raštu arba negavus raštiško pastarojo prašymo (arba prašymo gauto e-paštu) ir tiesioginio vadovo pritarimo atlikti </w:t>
            </w:r>
            <w:r w:rsidRPr="00441A21">
              <w:rPr>
                <w:rFonts w:ascii="Times New Roman" w:hAnsi="Times New Roman" w:cs="Times New Roman"/>
                <w:sz w:val="24"/>
              </w:rPr>
              <w:lastRenderedPageBreak/>
              <w:t>patikrą konkrečiu laiku, išskyrus atvejus numatytus 1.5. pasiūlyme.</w:t>
            </w:r>
          </w:p>
        </w:tc>
        <w:tc>
          <w:tcPr>
            <w:tcW w:w="6804" w:type="dxa"/>
          </w:tcPr>
          <w:p w14:paraId="4D2E1F50" w14:textId="77777777" w:rsidR="00B04B84" w:rsidRDefault="00B04B84" w:rsidP="00B04B84">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b/>
                <w:sz w:val="24"/>
              </w:rPr>
              <w:lastRenderedPageBreak/>
              <w:t>Atsižvelgta.</w:t>
            </w:r>
            <w:r w:rsidRPr="00441A21">
              <w:rPr>
                <w:rFonts w:ascii="Times New Roman" w:hAnsi="Times New Roman" w:cs="Times New Roman"/>
                <w:sz w:val="24"/>
              </w:rPr>
              <w:t xml:space="preserve"> </w:t>
            </w:r>
          </w:p>
          <w:p w14:paraId="135EB1C6" w14:textId="3F0F68A4" w:rsidR="00B04B84" w:rsidRPr="00441A21" w:rsidRDefault="00B04B84" w:rsidP="00B04B84">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sz w:val="24"/>
              </w:rPr>
              <w:t>Papildytas Tikrintojo vadovo (PR-09). 5.6. punktas „</w:t>
            </w:r>
            <w:r w:rsidRPr="00441A21">
              <w:rPr>
                <w:rFonts w:ascii="Times New Roman" w:hAnsi="Times New Roman" w:cs="Times New Roman"/>
                <w:i/>
                <w:sz w:val="24"/>
              </w:rPr>
              <w:t>Pasiruošimas tikinimui“, nurodant, kad</w:t>
            </w:r>
            <w:r w:rsidRPr="00441A21">
              <w:rPr>
                <w:rFonts w:ascii="Times New Roman" w:hAnsi="Times New Roman" w:cs="Times New Roman"/>
                <w:sz w:val="24"/>
              </w:rPr>
              <w:t>:</w:t>
            </w:r>
          </w:p>
          <w:p w14:paraId="32D6C4E8" w14:textId="77777777" w:rsidR="00B04B84" w:rsidRPr="00441A21" w:rsidRDefault="00B04B84" w:rsidP="009B230B">
            <w:pPr>
              <w:spacing w:line="276" w:lineRule="auto"/>
              <w:ind w:firstLine="840"/>
              <w:jc w:val="both"/>
              <w:rPr>
                <w:rFonts w:ascii="Times New Roman" w:hAnsi="Times New Roman" w:cs="Times New Roman"/>
                <w:b/>
                <w:i/>
                <w:sz w:val="24"/>
              </w:rPr>
            </w:pPr>
            <w:r w:rsidRPr="00441A21">
              <w:rPr>
                <w:rFonts w:ascii="Times New Roman" w:hAnsi="Times New Roman" w:cs="Times New Roman"/>
                <w:b/>
                <w:i/>
                <w:sz w:val="24"/>
              </w:rPr>
              <w:t xml:space="preserve">„Tikrintojui draudžiama žodžiu (telefonu) tartis su ūkio subjektu dėl konkretaus patikrinimo laiko, iš anksto nepranešus pastarajam apie planuojamą patikrinimą raštu arba negavus raštiško pastarojo prašymo (arba prašymo gauto e-paštu) ir tiesioginio vadovo pritarimo </w:t>
            </w:r>
            <w:r w:rsidRPr="00441A21">
              <w:rPr>
                <w:rFonts w:ascii="Times New Roman" w:eastAsia="Calibri" w:hAnsi="Times New Roman" w:cs="Times New Roman"/>
                <w:b/>
                <w:i/>
                <w:sz w:val="24"/>
              </w:rPr>
              <w:t xml:space="preserve">(turi būti gauta tiesioginio vadovo </w:t>
            </w:r>
            <w:r w:rsidRPr="00441A21">
              <w:rPr>
                <w:rFonts w:ascii="Times New Roman" w:eastAsia="Calibri" w:hAnsi="Times New Roman" w:cs="Times New Roman"/>
                <w:b/>
                <w:i/>
                <w:sz w:val="24"/>
              </w:rPr>
              <w:lastRenderedPageBreak/>
              <w:t xml:space="preserve">viza ant skubesnės patikros prašymo) </w:t>
            </w:r>
            <w:r w:rsidRPr="00441A21">
              <w:rPr>
                <w:rFonts w:ascii="Times New Roman" w:hAnsi="Times New Roman" w:cs="Times New Roman"/>
                <w:b/>
                <w:i/>
                <w:sz w:val="24"/>
              </w:rPr>
              <w:t xml:space="preserve">atlikti patikrą konkrečiu laiku. Jei yra gautas raštiškas ūkio subjekto prašymas ir yra vadovo pritarimas atlikti patikrą konkrečiu laiku, tai laiškas „Dėl kasmetinio tikrinimo“ nerašomas. Tikslų tikrinimo laiką tikrintojas derina su ūkio subjektu telefonu“. </w:t>
            </w:r>
          </w:p>
          <w:p w14:paraId="4333F4C7" w14:textId="6B3D7723" w:rsidR="00B04B84" w:rsidRPr="00441A21" w:rsidRDefault="00B04B84" w:rsidP="00B04B84">
            <w:pPr>
              <w:spacing w:line="276" w:lineRule="auto"/>
              <w:ind w:left="58" w:firstLine="708"/>
              <w:contextualSpacing/>
              <w:jc w:val="both"/>
              <w:rPr>
                <w:rFonts w:ascii="Times New Roman" w:hAnsi="Times New Roman" w:cs="Times New Roman"/>
                <w:strike/>
                <w:sz w:val="24"/>
              </w:rPr>
            </w:pPr>
            <w:r w:rsidRPr="00441A21">
              <w:rPr>
                <w:rFonts w:ascii="Times New Roman" w:eastAsia="Calibri" w:hAnsi="Times New Roman" w:cs="Times New Roman"/>
                <w:bCs/>
                <w:sz w:val="24"/>
              </w:rPr>
              <w:t xml:space="preserve">Nauja </w:t>
            </w:r>
            <w:r w:rsidRPr="00441A21">
              <w:rPr>
                <w:rFonts w:ascii="Times New Roman" w:hAnsi="Times New Roman" w:cs="Times New Roman"/>
                <w:sz w:val="24"/>
              </w:rPr>
              <w:t>Tikrintojo vadovo (PR-09)</w:t>
            </w:r>
            <w:r w:rsidRPr="00441A21">
              <w:rPr>
                <w:rFonts w:ascii="Times New Roman" w:eastAsia="Calibri" w:hAnsi="Times New Roman" w:cs="Times New Roman"/>
                <w:bCs/>
                <w:sz w:val="24"/>
              </w:rPr>
              <w:t xml:space="preserve"> redakcija patvirtinta Ekoagros direktoriaus 2017-04-03 įsakymu Nr. V-30 ir pridedama prie šio rašto.</w:t>
            </w:r>
          </w:p>
        </w:tc>
        <w:tc>
          <w:tcPr>
            <w:tcW w:w="3341" w:type="dxa"/>
          </w:tcPr>
          <w:p w14:paraId="6C8815C3" w14:textId="6F607C29" w:rsidR="00B04B84" w:rsidRPr="00441A21" w:rsidRDefault="00B04B84" w:rsidP="00B04B84">
            <w:pPr>
              <w:spacing w:line="276" w:lineRule="auto"/>
              <w:ind w:firstLine="0"/>
              <w:contextualSpacing/>
              <w:jc w:val="both"/>
              <w:rPr>
                <w:rFonts w:ascii="Times New Roman" w:hAnsi="Times New Roman" w:cs="Times New Roman"/>
                <w:b/>
                <w:sz w:val="24"/>
              </w:rPr>
            </w:pPr>
            <w:r w:rsidRPr="00441A21">
              <w:rPr>
                <w:rFonts w:ascii="Times New Roman" w:hAnsi="Times New Roman" w:cs="Times New Roman"/>
                <w:b/>
                <w:sz w:val="24"/>
                <w:highlight w:val="green"/>
              </w:rPr>
              <w:lastRenderedPageBreak/>
              <w:t>Įgyvendinta</w:t>
            </w:r>
            <w:r w:rsidRPr="00441A21">
              <w:rPr>
                <w:rFonts w:ascii="Times New Roman" w:hAnsi="Times New Roman" w:cs="Times New Roman"/>
                <w:b/>
                <w:sz w:val="24"/>
              </w:rPr>
              <w:t>.</w:t>
            </w:r>
          </w:p>
        </w:tc>
      </w:tr>
      <w:tr w:rsidR="00B04B84" w:rsidRPr="00441A21" w14:paraId="17B45056" w14:textId="3BB7CC8E" w:rsidTr="00774C9D">
        <w:tc>
          <w:tcPr>
            <w:tcW w:w="675" w:type="dxa"/>
          </w:tcPr>
          <w:p w14:paraId="79680143" w14:textId="77777777" w:rsidR="00B04B84" w:rsidRPr="00441A21" w:rsidRDefault="00B04B84" w:rsidP="00F5604E">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lastRenderedPageBreak/>
              <w:t>5.</w:t>
            </w:r>
          </w:p>
        </w:tc>
        <w:tc>
          <w:tcPr>
            <w:tcW w:w="4091" w:type="dxa"/>
          </w:tcPr>
          <w:p w14:paraId="260567B2" w14:textId="77777777" w:rsidR="00B04B84" w:rsidRPr="00441A21" w:rsidRDefault="00B04B84" w:rsidP="00F5604E">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Sukonkretinti DI-01 nuostatas dėl pareiškėjų informavimo apie kasmetinį tikrinimą, nurodant, kad raštas (laiškas) „Dėl kasmetinio tikrinimo“ pareiškėjui turi būti išsiunčiamas likus ne mažiau kaip 8 kalendorinėms dienoms iki planuojamo patikrinimo dienos.</w:t>
            </w:r>
          </w:p>
          <w:p w14:paraId="3867D0FC" w14:textId="77777777" w:rsidR="00B04B84" w:rsidRPr="00441A21" w:rsidRDefault="00B04B84" w:rsidP="009B230B">
            <w:pPr>
              <w:spacing w:line="276" w:lineRule="auto"/>
              <w:ind w:firstLine="851"/>
              <w:contextualSpacing/>
              <w:jc w:val="both"/>
              <w:rPr>
                <w:rFonts w:ascii="Times New Roman" w:hAnsi="Times New Roman" w:cs="Times New Roman"/>
                <w:i/>
                <w:sz w:val="24"/>
              </w:rPr>
            </w:pPr>
          </w:p>
        </w:tc>
        <w:tc>
          <w:tcPr>
            <w:tcW w:w="6804" w:type="dxa"/>
          </w:tcPr>
          <w:p w14:paraId="3E35E037" w14:textId="77777777" w:rsidR="00F5604E" w:rsidRPr="00441A21" w:rsidRDefault="00B04B84" w:rsidP="00F5604E">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b/>
                <w:sz w:val="24"/>
              </w:rPr>
              <w:t>Atsižvelgta.</w:t>
            </w:r>
            <w:r w:rsidRPr="00441A21">
              <w:rPr>
                <w:rFonts w:ascii="Times New Roman" w:hAnsi="Times New Roman" w:cs="Times New Roman"/>
                <w:sz w:val="24"/>
              </w:rPr>
              <w:t xml:space="preserve"> </w:t>
            </w:r>
          </w:p>
          <w:p w14:paraId="01C92BAB" w14:textId="0A822799" w:rsidR="00B04B84" w:rsidRPr="00441A21" w:rsidRDefault="00B04B84" w:rsidP="00F5604E">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sz w:val="24"/>
              </w:rPr>
              <w:t xml:space="preserve">Keičiamas Ekologinės gamybos ūkių tikrinimo protokolų dokumentų pildymo instrukcijos (DI-01) punktas </w:t>
            </w:r>
            <w:r w:rsidRPr="00441A21">
              <w:rPr>
                <w:rFonts w:ascii="Times New Roman" w:hAnsi="Times New Roman" w:cs="Times New Roman"/>
                <w:i/>
                <w:sz w:val="24"/>
              </w:rPr>
              <w:t>Protokolo dokumento sukūrimas</w:t>
            </w:r>
            <w:r w:rsidRPr="00441A21">
              <w:rPr>
                <w:rFonts w:ascii="Times New Roman" w:hAnsi="Times New Roman" w:cs="Times New Roman"/>
                <w:sz w:val="24"/>
              </w:rPr>
              <w:t>, nurodant, kad:</w:t>
            </w:r>
          </w:p>
          <w:p w14:paraId="1D9CE39D" w14:textId="77777777" w:rsidR="00B04B84" w:rsidRPr="00441A21" w:rsidRDefault="00B04B84" w:rsidP="009B230B">
            <w:pPr>
              <w:spacing w:line="276" w:lineRule="auto"/>
              <w:ind w:firstLine="575"/>
              <w:contextualSpacing/>
              <w:jc w:val="both"/>
              <w:rPr>
                <w:rFonts w:ascii="Times New Roman" w:hAnsi="Times New Roman" w:cs="Times New Roman"/>
                <w:b/>
                <w:i/>
                <w:sz w:val="24"/>
              </w:rPr>
            </w:pPr>
            <w:r w:rsidRPr="00441A21">
              <w:rPr>
                <w:rFonts w:ascii="Times New Roman" w:hAnsi="Times New Roman" w:cs="Times New Roman"/>
                <w:b/>
                <w:i/>
                <w:sz w:val="24"/>
              </w:rPr>
              <w:t>„Prieš atliekant pirminį ir/ar kasmetinį tikrinimą, pareiškėjams rašomas laiškas „Dėl kasmetinio tikrinimo“ ir išsiunčiamas jiems likus ne mažiau kaip 10 kalendorinių dienų iki planuojamo patikrinimo dienos“.</w:t>
            </w:r>
          </w:p>
          <w:p w14:paraId="4B4E58DF" w14:textId="2344855A" w:rsidR="00B04B84" w:rsidRPr="008300B6" w:rsidRDefault="00B04B84" w:rsidP="008300B6">
            <w:pPr>
              <w:spacing w:line="276" w:lineRule="auto"/>
              <w:ind w:left="58" w:firstLine="517"/>
              <w:contextualSpacing/>
              <w:jc w:val="both"/>
              <w:rPr>
                <w:rFonts w:ascii="Times New Roman" w:hAnsi="Times New Roman" w:cs="Times New Roman"/>
                <w:strike/>
                <w:sz w:val="24"/>
              </w:rPr>
            </w:pPr>
            <w:r w:rsidRPr="00441A21">
              <w:rPr>
                <w:rFonts w:ascii="Times New Roman" w:hAnsi="Times New Roman" w:cs="Times New Roman"/>
                <w:sz w:val="24"/>
              </w:rPr>
              <w:t xml:space="preserve">Ekologinės gamybos ūkių tikrinimo protokolų dokumentų pildymo instrukcijos (DI-01) naujos </w:t>
            </w:r>
            <w:r w:rsidRPr="00441A21">
              <w:rPr>
                <w:rFonts w:ascii="Times New Roman" w:eastAsia="Calibri" w:hAnsi="Times New Roman" w:cs="Times New Roman"/>
                <w:bCs/>
                <w:sz w:val="24"/>
              </w:rPr>
              <w:t xml:space="preserve">redakcijos projektas pridedamas prie šio rašto. Planuojama </w:t>
            </w:r>
            <w:r w:rsidRPr="00441A21">
              <w:rPr>
                <w:rFonts w:ascii="Times New Roman" w:hAnsi="Times New Roman" w:cs="Times New Roman"/>
                <w:sz w:val="24"/>
              </w:rPr>
              <w:t>Ekologinės gamybos ūkių tikrinimo protokolų dokumentų pildymo instrukciją patvirtinti iki patikrų sezono pradžios (2017-06-06) ir ją patvirtinus pateikti STT.</w:t>
            </w:r>
          </w:p>
        </w:tc>
        <w:tc>
          <w:tcPr>
            <w:tcW w:w="3341" w:type="dxa"/>
          </w:tcPr>
          <w:p w14:paraId="152F4106" w14:textId="33E76A55" w:rsidR="00B04B84" w:rsidRPr="00441A21" w:rsidRDefault="00F5604E" w:rsidP="00F5604E">
            <w:pPr>
              <w:spacing w:line="276" w:lineRule="auto"/>
              <w:ind w:firstLine="0"/>
              <w:contextualSpacing/>
              <w:jc w:val="both"/>
              <w:rPr>
                <w:rFonts w:ascii="Times New Roman" w:hAnsi="Times New Roman" w:cs="Times New Roman"/>
                <w:b/>
                <w:sz w:val="24"/>
              </w:rPr>
            </w:pPr>
            <w:r w:rsidRPr="00441A21">
              <w:rPr>
                <w:rFonts w:ascii="Times New Roman" w:hAnsi="Times New Roman" w:cs="Times New Roman"/>
                <w:b/>
                <w:sz w:val="24"/>
                <w:highlight w:val="green"/>
              </w:rPr>
              <w:t>Įgyvendinta</w:t>
            </w:r>
            <w:r w:rsidRPr="00441A21">
              <w:rPr>
                <w:rFonts w:ascii="Times New Roman" w:hAnsi="Times New Roman" w:cs="Times New Roman"/>
                <w:b/>
                <w:sz w:val="24"/>
              </w:rPr>
              <w:t>.</w:t>
            </w:r>
          </w:p>
        </w:tc>
      </w:tr>
      <w:tr w:rsidR="000B1895" w:rsidRPr="00441A21" w14:paraId="5836C064" w14:textId="50DE4A10" w:rsidTr="00774C9D">
        <w:tc>
          <w:tcPr>
            <w:tcW w:w="675" w:type="dxa"/>
          </w:tcPr>
          <w:p w14:paraId="590BA0B6" w14:textId="10432CE1" w:rsidR="000B1895" w:rsidRPr="00441A21" w:rsidRDefault="000B1895" w:rsidP="000B1895">
            <w:pPr>
              <w:ind w:firstLine="0"/>
              <w:jc w:val="center"/>
              <w:rPr>
                <w:rFonts w:ascii="Times New Roman" w:hAnsi="Times New Roman" w:cs="Times New Roman"/>
                <w:sz w:val="24"/>
              </w:rPr>
            </w:pPr>
            <w:r w:rsidRPr="00441A21">
              <w:rPr>
                <w:rFonts w:ascii="Times New Roman" w:hAnsi="Times New Roman" w:cs="Times New Roman"/>
                <w:sz w:val="24"/>
              </w:rPr>
              <w:t>6.</w:t>
            </w:r>
          </w:p>
        </w:tc>
        <w:tc>
          <w:tcPr>
            <w:tcW w:w="4091" w:type="dxa"/>
          </w:tcPr>
          <w:p w14:paraId="556C30A7" w14:textId="4824067E" w:rsidR="000B1895" w:rsidRPr="00441A21" w:rsidRDefault="000B1895" w:rsidP="000B1895">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Žemės ūkio ministerijai – 2015 m. birželio 12 d. ministro įsakymą Nr. 3D-501 „Dėl ekologinės gamybos sertifikavimo paslaugų įkainių patvirtinimo“ paskelbti Teisės aktų registre.</w:t>
            </w:r>
          </w:p>
        </w:tc>
        <w:tc>
          <w:tcPr>
            <w:tcW w:w="6804" w:type="dxa"/>
          </w:tcPr>
          <w:p w14:paraId="52F4FCA2" w14:textId="77777777" w:rsidR="000B1895" w:rsidRPr="00441A21" w:rsidRDefault="000B1895" w:rsidP="00441A21">
            <w:pPr>
              <w:ind w:firstLine="0"/>
              <w:jc w:val="both"/>
              <w:rPr>
                <w:rFonts w:ascii="Times New Roman" w:hAnsi="Times New Roman" w:cs="Times New Roman"/>
                <w:sz w:val="24"/>
              </w:rPr>
            </w:pPr>
            <w:r w:rsidRPr="00441A21">
              <w:rPr>
                <w:rFonts w:ascii="Times New Roman" w:hAnsi="Times New Roman" w:cs="Times New Roman"/>
                <w:b/>
                <w:sz w:val="24"/>
              </w:rPr>
              <w:t>Neatsižvelgta</w:t>
            </w:r>
          </w:p>
          <w:p w14:paraId="1B8CC6EB" w14:textId="77777777" w:rsidR="000B1895" w:rsidRPr="00441A21" w:rsidRDefault="000B1895" w:rsidP="00441A21">
            <w:pPr>
              <w:ind w:firstLine="0"/>
              <w:jc w:val="both"/>
              <w:rPr>
                <w:rFonts w:ascii="Times New Roman" w:hAnsi="Times New Roman" w:cs="Times New Roman"/>
                <w:sz w:val="24"/>
              </w:rPr>
            </w:pPr>
            <w:r w:rsidRPr="00441A21">
              <w:rPr>
                <w:rFonts w:ascii="Times New Roman" w:hAnsi="Times New Roman" w:cs="Times New Roman"/>
                <w:sz w:val="24"/>
              </w:rPr>
              <w:t xml:space="preserve">Išvadoje teigiama, kad yra nepakankamai viešinama informacija apie ekologinio sertifikavimo paslaugų įkainių pagrįstumą. </w:t>
            </w:r>
          </w:p>
          <w:p w14:paraId="09261403" w14:textId="77777777" w:rsidR="000B1895" w:rsidRDefault="000B1895" w:rsidP="000B1895">
            <w:pPr>
              <w:spacing w:line="276" w:lineRule="auto"/>
              <w:ind w:firstLine="0"/>
              <w:contextualSpacing/>
              <w:jc w:val="both"/>
              <w:rPr>
                <w:rFonts w:ascii="Times New Roman" w:hAnsi="Times New Roman" w:cs="Times New Roman"/>
                <w:color w:val="000000"/>
                <w:sz w:val="24"/>
              </w:rPr>
            </w:pPr>
            <w:r w:rsidRPr="00441A21">
              <w:rPr>
                <w:rFonts w:ascii="Times New Roman" w:hAnsi="Times New Roman" w:cs="Times New Roman"/>
                <w:b/>
                <w:sz w:val="24"/>
              </w:rPr>
              <w:t>Nesutinkame su šiuo teiginiu ir pažymime</w:t>
            </w:r>
            <w:r w:rsidRPr="00441A21">
              <w:rPr>
                <w:rFonts w:ascii="Times New Roman" w:hAnsi="Times New Roman" w:cs="Times New Roman"/>
                <w:sz w:val="24"/>
              </w:rPr>
              <w:t xml:space="preserve">, kad Lietuvos Respublikos žemės ūkio ministro 2015 m. birželio 12 d. įsakymas Nr. 3D-501 „Dėl ekologinės gamybos sertifikavimo paslaugų įkainių patvirtinimo“ jį patvirtinus buvo numatytas skelbti tik Žemės ūkio ministerijos interneto svetainėje, todėl kituose Jūsų </w:t>
            </w:r>
            <w:r w:rsidRPr="00441A21">
              <w:rPr>
                <w:rFonts w:ascii="Times New Roman" w:hAnsi="Times New Roman" w:cs="Times New Roman"/>
                <w:sz w:val="24"/>
              </w:rPr>
              <w:lastRenderedPageBreak/>
              <w:t xml:space="preserve">minimuose teisės aktų registruose jis nėra paskelbtas. Tačiau jis yra publikuotas Žemės ūkio ministerijos interneto svetainėje ir yra randamas atlikus paiešką skiltyje „Teisės aktai“. Taigi šis teisės aktas yra paskelbtas viešai ir kiekvienas suinteresuotas asmuo gali su juo susipažinti. </w:t>
            </w:r>
            <w:r w:rsidRPr="00441A21">
              <w:rPr>
                <w:rStyle w:val="clear1"/>
                <w:rFonts w:ascii="Times New Roman" w:hAnsi="Times New Roman" w:cs="Times New Roman"/>
                <w:color w:val="000000"/>
                <w:sz w:val="24"/>
              </w:rPr>
              <w:t>Teisės aktų pateikimo, registravimo ir skelbimo Teisės aktų registre tvarkos aprašo, patvirtinto Lietuvos Respublikos Seimo kanclerio 2013 m. gruodžio 5 d. įsakymu Nr. 400-ĮVK-369 „Dėl Teisės aktų pateikimo, registravimo ir skelbimo Teisės aktų registre tvarkos aprašo patvirtinimo“, 21 punkte nustatyta, kad t</w:t>
            </w:r>
            <w:r w:rsidRPr="00441A21">
              <w:rPr>
                <w:rFonts w:ascii="Times New Roman" w:hAnsi="Times New Roman" w:cs="Times New Roman"/>
                <w:color w:val="000000"/>
                <w:sz w:val="24"/>
              </w:rPr>
              <w:t>eisės aktų nustatyta tvarka įgaliotų subjektų pasirašyti elektroniniai dokumentai arba jų skaitmeninės kopijos Teisės aktų registro tvarkytojui pateikiami teisės aktų pasirašymo dieną. Atsižvelgdami į tai, manome, kad teikti minėtą teisės aktą, kuris patvirtintas 2015 m. birželio 12 d., skelbti Teisės aktų registre dabar nebūtų logiška. Tačiau, atsižvelgdama į Jūsų siūlymą, Žemės ūkio ministerija numato esant šio teisės akto pakeitimams ar pildymams naujas šio teisės akto redakcijas skelbti Teisės aktų registre.</w:t>
            </w:r>
          </w:p>
          <w:p w14:paraId="387E83BF" w14:textId="10AFC2E2" w:rsidR="008E6920" w:rsidRPr="00CB5808" w:rsidRDefault="008E6920" w:rsidP="008E6920">
            <w:pPr>
              <w:spacing w:line="276" w:lineRule="auto"/>
              <w:jc w:val="both"/>
              <w:rPr>
                <w:rFonts w:ascii="Times New Roman" w:hAnsi="Times New Roman" w:cs="Times New Roman"/>
                <w:color w:val="000000"/>
                <w:sz w:val="24"/>
              </w:rPr>
            </w:pPr>
            <w:r w:rsidRPr="001819E8">
              <w:rPr>
                <w:rFonts w:ascii="Times New Roman" w:hAnsi="Times New Roman" w:cs="Times New Roman"/>
                <w:color w:val="000000"/>
                <w:sz w:val="24"/>
              </w:rPr>
              <w:t>Žemės ūkio ministerija 2017 m. rugsėjo 21 d. raštu Nr. 2D-3407(14.1E) informavo, kad prie Žemės ūkio ministerijos interneto svetainėje paskelbto Lietuvos Respublikos žemės ūkio ministro 2015 m. birželio 12 d. įsakymo Nr. 3D-501 „Dėl ekologinės gamybos sertifikavimo paslaugų įkainių patvirtinimo“ yra pridėtas ir ekologinės gamybos sertifikavimo paslaugų įkainių pagrindimo dokumentas.</w:t>
            </w:r>
          </w:p>
          <w:p w14:paraId="32934E7C" w14:textId="02B7E6B6" w:rsidR="008E6920" w:rsidRPr="00441A21" w:rsidRDefault="008E6920" w:rsidP="000B1895">
            <w:pPr>
              <w:spacing w:line="276" w:lineRule="auto"/>
              <w:ind w:firstLine="0"/>
              <w:contextualSpacing/>
              <w:jc w:val="both"/>
              <w:rPr>
                <w:rFonts w:ascii="Times New Roman" w:hAnsi="Times New Roman" w:cs="Times New Roman"/>
                <w:sz w:val="24"/>
              </w:rPr>
            </w:pPr>
          </w:p>
        </w:tc>
        <w:tc>
          <w:tcPr>
            <w:tcW w:w="3341" w:type="dxa"/>
          </w:tcPr>
          <w:p w14:paraId="1942116A" w14:textId="77777777" w:rsidR="000B1895" w:rsidRPr="00441A21" w:rsidRDefault="000B1895" w:rsidP="00441A21">
            <w:pPr>
              <w:shd w:val="clear" w:color="auto" w:fill="FF7C80"/>
              <w:ind w:firstLine="0"/>
              <w:jc w:val="both"/>
              <w:rPr>
                <w:rFonts w:ascii="Times New Roman" w:hAnsi="Times New Roman" w:cs="Times New Roman"/>
                <w:b/>
                <w:sz w:val="24"/>
              </w:rPr>
            </w:pPr>
            <w:r w:rsidRPr="00441A21">
              <w:rPr>
                <w:rFonts w:ascii="Times New Roman" w:hAnsi="Times New Roman" w:cs="Times New Roman"/>
                <w:b/>
                <w:sz w:val="24"/>
              </w:rPr>
              <w:lastRenderedPageBreak/>
              <w:t>Nesutinkame su vykdomu įgyvendinimu.</w:t>
            </w:r>
          </w:p>
          <w:p w14:paraId="16A2D019" w14:textId="77777777" w:rsidR="000B1895" w:rsidRPr="00441A21" w:rsidRDefault="000B1895" w:rsidP="008300B6">
            <w:pPr>
              <w:ind w:firstLine="0"/>
              <w:jc w:val="both"/>
              <w:rPr>
                <w:rFonts w:ascii="Times New Roman" w:hAnsi="Times New Roman" w:cs="Times New Roman"/>
                <w:sz w:val="24"/>
              </w:rPr>
            </w:pPr>
            <w:r w:rsidRPr="00441A21">
              <w:rPr>
                <w:rFonts w:ascii="Times New Roman" w:hAnsi="Times New Roman" w:cs="Times New Roman"/>
                <w:color w:val="000000"/>
                <w:sz w:val="24"/>
              </w:rPr>
              <w:t xml:space="preserve">Atkreiptinas dėmesys, jog </w:t>
            </w:r>
            <w:r w:rsidRPr="00441A21">
              <w:rPr>
                <w:rFonts w:ascii="Times New Roman" w:hAnsi="Times New Roman" w:cs="Times New Roman"/>
                <w:sz w:val="24"/>
              </w:rPr>
              <w:t xml:space="preserve">Išvadoje </w:t>
            </w:r>
            <w:r w:rsidRPr="00441A21">
              <w:rPr>
                <w:rFonts w:ascii="Times New Roman" w:hAnsi="Times New Roman" w:cs="Times New Roman"/>
                <w:color w:val="000000"/>
                <w:sz w:val="24"/>
              </w:rPr>
              <w:t xml:space="preserve">STT </w:t>
            </w:r>
            <w:r w:rsidRPr="00441A21">
              <w:rPr>
                <w:rFonts w:ascii="Times New Roman" w:hAnsi="Times New Roman" w:cs="Times New Roman"/>
                <w:sz w:val="24"/>
              </w:rPr>
              <w:t xml:space="preserve">pažymėjo, kad </w:t>
            </w:r>
            <w:r w:rsidRPr="00441A21">
              <w:rPr>
                <w:rFonts w:ascii="Times New Roman" w:hAnsi="Times New Roman" w:cs="Times New Roman"/>
                <w:i/>
                <w:sz w:val="24"/>
              </w:rPr>
              <w:t xml:space="preserve">nagrinėjamu klausimu ne tiek svarbus yra įkainius nustatančio teisės akto paviešinimo faktas, kiek šio teisės akto turinys, kuris </w:t>
            </w:r>
            <w:r w:rsidRPr="00441A21">
              <w:rPr>
                <w:rFonts w:ascii="Times New Roman" w:hAnsi="Times New Roman" w:cs="Times New Roman"/>
                <w:i/>
                <w:sz w:val="24"/>
              </w:rPr>
              <w:lastRenderedPageBreak/>
              <w:t xml:space="preserve">kiekvienam savo ūkį sertifikuojančiam ar planuojančiam sertifikuotis asmeniui turėtų suteikti galimybę pasitikrinti ministerijos nustatytų </w:t>
            </w:r>
            <w:r w:rsidRPr="00441A21">
              <w:rPr>
                <w:rFonts w:ascii="Times New Roman" w:hAnsi="Times New Roman" w:cs="Times New Roman"/>
                <w:b/>
                <w:i/>
                <w:sz w:val="24"/>
              </w:rPr>
              <w:t>sertifikavimo</w:t>
            </w:r>
            <w:r w:rsidRPr="00441A21">
              <w:rPr>
                <w:rFonts w:ascii="Times New Roman" w:hAnsi="Times New Roman" w:cs="Times New Roman"/>
                <w:i/>
                <w:sz w:val="24"/>
              </w:rPr>
              <w:t xml:space="preserve"> </w:t>
            </w:r>
            <w:r w:rsidRPr="00441A21">
              <w:rPr>
                <w:rFonts w:ascii="Times New Roman" w:hAnsi="Times New Roman" w:cs="Times New Roman"/>
                <w:b/>
                <w:i/>
                <w:sz w:val="24"/>
              </w:rPr>
              <w:t>įkainių dydžių pagrįstumą</w:t>
            </w:r>
            <w:r w:rsidRPr="00441A21">
              <w:rPr>
                <w:rFonts w:ascii="Times New Roman" w:hAnsi="Times New Roman" w:cs="Times New Roman"/>
                <w:i/>
                <w:sz w:val="24"/>
              </w:rPr>
              <w:t>, tai yra, kodėl buvo nustatyti būtent tokio dydžio įkainiai, kokiais kriterijais vadovautasi juos nustatant, kodėl skiriasi įkainiai už skirtingų rūšių augalų ir gyvulių sertifikavimą ir pan</w:t>
            </w:r>
            <w:r w:rsidRPr="00441A21">
              <w:rPr>
                <w:rFonts w:ascii="Times New Roman" w:hAnsi="Times New Roman" w:cs="Times New Roman"/>
                <w:sz w:val="24"/>
              </w:rPr>
              <w:t>.</w:t>
            </w:r>
          </w:p>
          <w:p w14:paraId="7F161895" w14:textId="77777777" w:rsidR="000B1895" w:rsidRPr="00441A21" w:rsidRDefault="000B1895" w:rsidP="000B1895">
            <w:pPr>
              <w:ind w:firstLine="284"/>
              <w:jc w:val="both"/>
              <w:rPr>
                <w:rFonts w:ascii="Times New Roman" w:hAnsi="Times New Roman" w:cs="Times New Roman"/>
                <w:sz w:val="24"/>
              </w:rPr>
            </w:pPr>
            <w:r w:rsidRPr="00441A21">
              <w:rPr>
                <w:rFonts w:ascii="Times New Roman" w:hAnsi="Times New Roman" w:cs="Times New Roman"/>
                <w:sz w:val="24"/>
              </w:rPr>
              <w:t>Susipažinus su ŽŪM interneto svetainėje paskelbtu ŽŪM 2015 m. birželio 12 d. įsakymo Nr. 3D-501 „Dėl ekologinės gamybos sertifikavimo paslaugų įkainių patvirtinimo“ turiniu</w:t>
            </w:r>
            <w:r w:rsidRPr="00441A21">
              <w:rPr>
                <w:rStyle w:val="FootnoteReference"/>
                <w:rFonts w:ascii="Times New Roman" w:hAnsi="Times New Roman"/>
                <w:sz w:val="24"/>
              </w:rPr>
              <w:footnoteReference w:id="1"/>
            </w:r>
            <w:r w:rsidRPr="00441A21">
              <w:rPr>
                <w:rFonts w:ascii="Times New Roman" w:hAnsi="Times New Roman" w:cs="Times New Roman"/>
                <w:sz w:val="24"/>
              </w:rPr>
              <w:t>, nustatyta, kad jame neatskleidžiama nustatytų įkainių kainodara, todėl lieka neaišku, kuo remiantis buvo nustatyti būtent tokio dydžio paslaugų įkainiai.</w:t>
            </w:r>
          </w:p>
          <w:p w14:paraId="0DBA139A" w14:textId="77777777" w:rsidR="000B1895" w:rsidRPr="00441A21" w:rsidRDefault="000B1895" w:rsidP="000B1895">
            <w:pPr>
              <w:ind w:firstLine="284"/>
              <w:jc w:val="both"/>
              <w:rPr>
                <w:rFonts w:ascii="Times New Roman" w:hAnsi="Times New Roman" w:cs="Times New Roman"/>
                <w:color w:val="000000"/>
                <w:sz w:val="24"/>
              </w:rPr>
            </w:pPr>
            <w:r w:rsidRPr="00441A21">
              <w:rPr>
                <w:rFonts w:ascii="Times New Roman" w:hAnsi="Times New Roman" w:cs="Times New Roman"/>
                <w:sz w:val="24"/>
              </w:rPr>
              <w:t xml:space="preserve">Pažymėtina, kad Lietuvos Respublikos viešųjų įstaigų įstatymo 10 straipsnio 1 dalies 3 punkte nustatyta, kad </w:t>
            </w:r>
            <w:r w:rsidRPr="00441A21">
              <w:rPr>
                <w:rFonts w:ascii="Times New Roman" w:hAnsi="Times New Roman" w:cs="Times New Roman"/>
                <w:i/>
                <w:sz w:val="24"/>
              </w:rPr>
              <w:t>visuotinis dalininkų susirinkimas</w:t>
            </w:r>
            <w:r w:rsidRPr="00441A21">
              <w:rPr>
                <w:rFonts w:ascii="Times New Roman" w:hAnsi="Times New Roman" w:cs="Times New Roman"/>
                <w:color w:val="000000"/>
                <w:sz w:val="24"/>
              </w:rPr>
              <w:t xml:space="preserve"> </w:t>
            </w:r>
            <w:r w:rsidRPr="00441A21">
              <w:rPr>
                <w:rFonts w:ascii="Times New Roman" w:hAnsi="Times New Roman" w:cs="Times New Roman"/>
                <w:i/>
                <w:color w:val="000000"/>
                <w:sz w:val="24"/>
              </w:rPr>
              <w:t>nustato paslaugų, darbų bei produkcijos</w:t>
            </w:r>
            <w:r w:rsidRPr="00441A21">
              <w:rPr>
                <w:rStyle w:val="apple-converted-space"/>
                <w:rFonts w:ascii="Times New Roman" w:hAnsi="Times New Roman" w:cs="Times New Roman"/>
                <w:i/>
                <w:iCs/>
                <w:color w:val="000000"/>
                <w:sz w:val="24"/>
              </w:rPr>
              <w:t> </w:t>
            </w:r>
            <w:r w:rsidRPr="00441A21">
              <w:rPr>
                <w:rFonts w:ascii="Times New Roman" w:hAnsi="Times New Roman" w:cs="Times New Roman"/>
                <w:i/>
                <w:color w:val="000000"/>
                <w:sz w:val="24"/>
              </w:rPr>
              <w:t xml:space="preserve">kainas ir tarifus </w:t>
            </w:r>
            <w:r w:rsidRPr="00441A21">
              <w:rPr>
                <w:rFonts w:ascii="Times New Roman" w:hAnsi="Times New Roman" w:cs="Times New Roman"/>
                <w:b/>
                <w:i/>
                <w:color w:val="000000"/>
                <w:sz w:val="24"/>
              </w:rPr>
              <w:t>ar jų nustatymo taisykles</w:t>
            </w:r>
            <w:r w:rsidRPr="00441A21">
              <w:rPr>
                <w:rFonts w:ascii="Times New Roman" w:hAnsi="Times New Roman" w:cs="Times New Roman"/>
                <w:color w:val="000000"/>
                <w:sz w:val="24"/>
              </w:rPr>
              <w:t xml:space="preserve">. </w:t>
            </w:r>
          </w:p>
          <w:p w14:paraId="26F43A98" w14:textId="77777777" w:rsidR="000B1895" w:rsidRDefault="000B1895" w:rsidP="000B1895">
            <w:pPr>
              <w:spacing w:line="276" w:lineRule="auto"/>
              <w:ind w:firstLine="0"/>
              <w:contextualSpacing/>
              <w:jc w:val="both"/>
              <w:rPr>
                <w:rFonts w:ascii="Times New Roman" w:hAnsi="Times New Roman" w:cs="Times New Roman"/>
                <w:color w:val="000000"/>
                <w:sz w:val="24"/>
              </w:rPr>
            </w:pPr>
            <w:r w:rsidRPr="00441A21">
              <w:rPr>
                <w:rFonts w:ascii="Times New Roman" w:hAnsi="Times New Roman" w:cs="Times New Roman"/>
                <w:color w:val="000000"/>
                <w:sz w:val="24"/>
              </w:rPr>
              <w:t>Manome, kad šiuo atveju, ŽŪM kaip VšĮ Ekoagros steigėja, siekdama išvengti abejonių dėl nustatytų įkainių skaidrumo ir pagrįstumo, šalia paskelbto įkainius nustatančio įsakymo turėtų viešai atskleisti, kokiais duomenimis remiantis šitie įkainiai buvo nustatyti.</w:t>
            </w:r>
          </w:p>
          <w:p w14:paraId="7ACC1B34" w14:textId="63F92371" w:rsidR="00AF3DA4" w:rsidRPr="00441A21" w:rsidRDefault="00AF3DA4" w:rsidP="003F30F2">
            <w:pPr>
              <w:spacing w:line="276" w:lineRule="auto"/>
              <w:ind w:firstLine="0"/>
              <w:contextualSpacing/>
              <w:jc w:val="both"/>
              <w:rPr>
                <w:rFonts w:ascii="Times New Roman" w:hAnsi="Times New Roman" w:cs="Times New Roman"/>
                <w:sz w:val="24"/>
              </w:rPr>
            </w:pPr>
            <w:r w:rsidRPr="001819E8">
              <w:rPr>
                <w:rFonts w:ascii="Times New Roman" w:hAnsi="Times New Roman" w:cs="Times New Roman"/>
                <w:color w:val="000000"/>
                <w:sz w:val="24"/>
              </w:rPr>
              <w:t xml:space="preserve">Susipažinę su Lietuvos Respublikos žemės ūkio ministro 2015 m. birželio 12 d. įsakymo Nr. 3D-501 „Dėl ekologinės gamybos sertifikavimo paslaugų įkainių patvirtinimo“ priedu dėl ekologinės gamybos sertifikavimo paslaugų įkainių pagrindimo,  manome, kad šis dokumentas nurodo </w:t>
            </w:r>
            <w:r w:rsidR="003F30F2" w:rsidRPr="001819E8">
              <w:rPr>
                <w:rFonts w:ascii="Times New Roman" w:hAnsi="Times New Roman" w:cs="Times New Roman"/>
                <w:color w:val="000000"/>
                <w:sz w:val="24"/>
              </w:rPr>
              <w:t>įkainių pokyčius ir jų priežastis</w:t>
            </w:r>
            <w:r w:rsidRPr="001819E8">
              <w:rPr>
                <w:rFonts w:ascii="Times New Roman" w:hAnsi="Times New Roman" w:cs="Times New Roman"/>
                <w:color w:val="000000"/>
                <w:sz w:val="24"/>
              </w:rPr>
              <w:t>, bet ne nustatytų įkainių dydžio pagrįstumą.</w:t>
            </w:r>
          </w:p>
        </w:tc>
      </w:tr>
      <w:tr w:rsidR="00B04B84" w:rsidRPr="00441A21" w14:paraId="1E398918" w14:textId="033CA077" w:rsidTr="00774C9D">
        <w:tc>
          <w:tcPr>
            <w:tcW w:w="675" w:type="dxa"/>
          </w:tcPr>
          <w:p w14:paraId="477F91E5" w14:textId="77777777" w:rsidR="00B04B84" w:rsidRPr="00441A21" w:rsidRDefault="00B04B84" w:rsidP="00F5604E">
            <w:pPr>
              <w:spacing w:line="276" w:lineRule="auto"/>
              <w:ind w:left="-284" w:right="-87" w:firstLine="284"/>
              <w:contextualSpacing/>
              <w:jc w:val="center"/>
              <w:rPr>
                <w:rFonts w:ascii="Times New Roman" w:hAnsi="Times New Roman" w:cs="Times New Roman"/>
                <w:sz w:val="24"/>
              </w:rPr>
            </w:pPr>
            <w:r w:rsidRPr="00441A21">
              <w:rPr>
                <w:rFonts w:ascii="Times New Roman" w:hAnsi="Times New Roman" w:cs="Times New Roman"/>
                <w:sz w:val="24"/>
              </w:rPr>
              <w:lastRenderedPageBreak/>
              <w:t>7.</w:t>
            </w:r>
          </w:p>
        </w:tc>
        <w:tc>
          <w:tcPr>
            <w:tcW w:w="4091" w:type="dxa"/>
          </w:tcPr>
          <w:p w14:paraId="7E469FDD" w14:textId="45DD8814" w:rsidR="00B04B84" w:rsidRPr="00441A21" w:rsidRDefault="00B04B84" w:rsidP="00774C9D">
            <w:pPr>
              <w:tabs>
                <w:tab w:val="left" w:pos="1418"/>
                <w:tab w:val="left" w:pos="1701"/>
              </w:tabs>
              <w:spacing w:line="276" w:lineRule="auto"/>
              <w:ind w:firstLine="0"/>
              <w:jc w:val="both"/>
              <w:rPr>
                <w:rFonts w:ascii="Times New Roman" w:hAnsi="Times New Roman" w:cs="Times New Roman"/>
                <w:sz w:val="24"/>
              </w:rPr>
            </w:pPr>
            <w:r w:rsidRPr="00441A21">
              <w:rPr>
                <w:rFonts w:ascii="Times New Roman" w:hAnsi="Times New Roman" w:cs="Times New Roman"/>
                <w:sz w:val="24"/>
              </w:rPr>
              <w:t>Ekoagros – Interneto svetainėje skiltyje „Ekologiškų produktų gamybos sertifikavimas“ / „Darbų įkainiai“ papildomai paskelbti ŽŪM įsakymo, kuriuo patvirtinami įstaigos paslaugų įkainių dydžiai, oficialų tekstą arba nuorodą į jį.</w:t>
            </w:r>
          </w:p>
        </w:tc>
        <w:tc>
          <w:tcPr>
            <w:tcW w:w="6804" w:type="dxa"/>
          </w:tcPr>
          <w:p w14:paraId="0231545B" w14:textId="77777777" w:rsidR="004672EA" w:rsidRDefault="00B04B84" w:rsidP="00774C9D">
            <w:pPr>
              <w:spacing w:line="276" w:lineRule="auto"/>
              <w:ind w:firstLine="0"/>
              <w:contextualSpacing/>
              <w:jc w:val="both"/>
              <w:rPr>
                <w:rFonts w:ascii="Times New Roman" w:hAnsi="Times New Roman" w:cs="Times New Roman"/>
                <w:b/>
                <w:sz w:val="24"/>
              </w:rPr>
            </w:pPr>
            <w:r w:rsidRPr="00441A21">
              <w:rPr>
                <w:rFonts w:ascii="Times New Roman" w:hAnsi="Times New Roman" w:cs="Times New Roman"/>
                <w:b/>
                <w:sz w:val="24"/>
              </w:rPr>
              <w:t xml:space="preserve">Atsižvelgta. </w:t>
            </w:r>
          </w:p>
          <w:p w14:paraId="3FEEB4F3" w14:textId="02E03549" w:rsidR="00682705" w:rsidRPr="00682705" w:rsidRDefault="00CB5808" w:rsidP="00682705">
            <w:pPr>
              <w:spacing w:line="276" w:lineRule="auto"/>
              <w:ind w:firstLine="0"/>
              <w:contextualSpacing/>
              <w:jc w:val="both"/>
              <w:rPr>
                <w:rFonts w:ascii="Times New Roman" w:hAnsi="Times New Roman" w:cs="Times New Roman"/>
                <w:sz w:val="24"/>
              </w:rPr>
            </w:pPr>
            <w:r w:rsidRPr="001819E8">
              <w:rPr>
                <w:rFonts w:ascii="Times New Roman" w:hAnsi="Times New Roman" w:cs="Times New Roman"/>
                <w:sz w:val="24"/>
              </w:rPr>
              <w:t>Viešoji įstaiga</w:t>
            </w:r>
            <w:r w:rsidR="004672EA" w:rsidRPr="001819E8">
              <w:rPr>
                <w:rFonts w:ascii="Times New Roman" w:hAnsi="Times New Roman" w:cs="Times New Roman"/>
                <w:sz w:val="24"/>
              </w:rPr>
              <w:t xml:space="preserve"> „Ekoagros</w:t>
            </w:r>
            <w:r w:rsidRPr="001819E8">
              <w:rPr>
                <w:rFonts w:ascii="Times New Roman" w:hAnsi="Times New Roman" w:cs="Times New Roman"/>
                <w:sz w:val="24"/>
              </w:rPr>
              <w:t>“ 2017 m. balandžio 25 d. rašte Nr. K-142 nurodė, kad nuoroda į ŽŪM įsakymą</w:t>
            </w:r>
            <w:r>
              <w:rPr>
                <w:rFonts w:ascii="Times New Roman" w:hAnsi="Times New Roman" w:cs="Times New Roman"/>
                <w:sz w:val="24"/>
              </w:rPr>
              <w:t xml:space="preserve"> p</w:t>
            </w:r>
            <w:r w:rsidR="00B04B84" w:rsidRPr="00441A21">
              <w:rPr>
                <w:rFonts w:ascii="Times New Roman" w:hAnsi="Times New Roman" w:cs="Times New Roman"/>
                <w:sz w:val="24"/>
              </w:rPr>
              <w:t xml:space="preserve">atalpinta interneto svetainėje </w:t>
            </w:r>
            <w:hyperlink r:id="rId8" w:history="1">
              <w:r w:rsidR="00B04B84" w:rsidRPr="00441A21">
                <w:rPr>
                  <w:rStyle w:val="Hyperlink"/>
                  <w:rFonts w:ascii="Times New Roman" w:hAnsi="Times New Roman" w:cs="Times New Roman"/>
                  <w:sz w:val="24"/>
                </w:rPr>
                <w:t>www.ekoagros.lt</w:t>
              </w:r>
            </w:hyperlink>
            <w:r w:rsidR="00B04B84" w:rsidRPr="00441A21">
              <w:rPr>
                <w:rFonts w:ascii="Times New Roman" w:hAnsi="Times New Roman" w:cs="Times New Roman"/>
                <w:sz w:val="24"/>
              </w:rPr>
              <w:t>. Nuoroda:</w:t>
            </w:r>
            <w:r w:rsidR="00774C9D" w:rsidRPr="00441A21">
              <w:rPr>
                <w:rFonts w:ascii="Times New Roman" w:hAnsi="Times New Roman" w:cs="Times New Roman"/>
                <w:sz w:val="24"/>
              </w:rPr>
              <w:t xml:space="preserve"> </w:t>
            </w:r>
            <w:hyperlink r:id="rId9" w:history="1">
              <w:r w:rsidR="00B04B84" w:rsidRPr="00441A21">
                <w:rPr>
                  <w:rStyle w:val="Hyperlink"/>
                  <w:rFonts w:ascii="Times New Roman" w:hAnsi="Times New Roman" w:cs="Times New Roman"/>
                  <w:sz w:val="24"/>
                </w:rPr>
                <w:t>http://www.ekoagros.lt/uploads/file/3D-501.pdf</w:t>
              </w:r>
            </w:hyperlink>
            <w:r w:rsidR="00B04B84" w:rsidRPr="00441A21">
              <w:rPr>
                <w:rFonts w:ascii="Times New Roman" w:hAnsi="Times New Roman" w:cs="Times New Roman"/>
                <w:sz w:val="24"/>
              </w:rPr>
              <w:t xml:space="preserve"> </w:t>
            </w:r>
            <w:r w:rsidR="00682705">
              <w:rPr>
                <w:rFonts w:ascii="Times New Roman" w:hAnsi="Times New Roman" w:cs="Times New Roman"/>
                <w:sz w:val="24"/>
              </w:rPr>
              <w:t xml:space="preserve">Viešosios įstaigos „Ekoagros“ atstovas 2017-11-03 el. paštu informavo, kad gegužės mėnesio gale atnaujinus interneto svetainę, įkainiai </w:t>
            </w:r>
            <w:r w:rsidR="00682705" w:rsidRPr="00682705">
              <w:rPr>
                <w:rFonts w:ascii="Times New Roman" w:hAnsi="Times New Roman" w:cs="Times New Roman"/>
                <w:sz w:val="24"/>
              </w:rPr>
              <w:t>pasiekiami &gt; https://www.ekoagros.lt/ekologisku-produktu-gamybos-sertifikavimas &gt; reikėtų rinktis SERTIFIKAVIMO DARBŲ ĮKAINIAI ir čia yra nuoroda į ministro įsakymą.</w:t>
            </w:r>
          </w:p>
          <w:p w14:paraId="3DF940D9" w14:textId="43A0977B" w:rsidR="00B04B84" w:rsidRPr="00441A21" w:rsidRDefault="00682705" w:rsidP="00682705">
            <w:pPr>
              <w:spacing w:line="276" w:lineRule="auto"/>
              <w:ind w:firstLine="0"/>
              <w:contextualSpacing/>
              <w:jc w:val="both"/>
              <w:rPr>
                <w:rFonts w:ascii="Times New Roman" w:hAnsi="Times New Roman" w:cs="Times New Roman"/>
                <w:sz w:val="24"/>
              </w:rPr>
            </w:pPr>
            <w:r w:rsidRPr="00682705">
              <w:rPr>
                <w:rFonts w:ascii="Times New Roman" w:hAnsi="Times New Roman" w:cs="Times New Roman"/>
                <w:sz w:val="24"/>
              </w:rPr>
              <w:t>Tiesioginė nuoroda yra  &gt; http://old.zum.lt/index.php?-519276031</w:t>
            </w:r>
          </w:p>
        </w:tc>
        <w:tc>
          <w:tcPr>
            <w:tcW w:w="3341" w:type="dxa"/>
          </w:tcPr>
          <w:p w14:paraId="47E4B166" w14:textId="5C494E84" w:rsidR="00B04B84" w:rsidRPr="001819E8" w:rsidRDefault="00774C9D" w:rsidP="00F87912">
            <w:pPr>
              <w:ind w:firstLine="0"/>
              <w:rPr>
                <w:rFonts w:ascii="Times New Roman" w:hAnsi="Times New Roman" w:cs="Times New Roman"/>
                <w:b/>
                <w:sz w:val="24"/>
              </w:rPr>
            </w:pPr>
            <w:r w:rsidRPr="001819E8">
              <w:rPr>
                <w:rFonts w:ascii="Times New Roman" w:hAnsi="Times New Roman" w:cs="Times New Roman"/>
                <w:b/>
                <w:sz w:val="24"/>
                <w:highlight w:val="green"/>
              </w:rPr>
              <w:t>Įgyvendinta</w:t>
            </w:r>
            <w:r w:rsidRPr="001819E8">
              <w:rPr>
                <w:rFonts w:ascii="Times New Roman" w:hAnsi="Times New Roman" w:cs="Times New Roman"/>
                <w:b/>
                <w:sz w:val="24"/>
              </w:rPr>
              <w:t>.</w:t>
            </w:r>
            <w:r w:rsidR="004672EA" w:rsidRPr="001819E8">
              <w:rPr>
                <w:rFonts w:ascii="Times New Roman" w:hAnsi="Times New Roman" w:cs="Times New Roman"/>
                <w:b/>
                <w:sz w:val="24"/>
              </w:rPr>
              <w:t xml:space="preserve"> </w:t>
            </w:r>
          </w:p>
        </w:tc>
      </w:tr>
      <w:tr w:rsidR="000B1895" w:rsidRPr="00441A21" w14:paraId="78631A8E" w14:textId="2B766A6E" w:rsidTr="00774C9D">
        <w:tc>
          <w:tcPr>
            <w:tcW w:w="675" w:type="dxa"/>
          </w:tcPr>
          <w:p w14:paraId="204D2368" w14:textId="77777777" w:rsidR="000B1895" w:rsidRPr="00441A21" w:rsidRDefault="000B1895" w:rsidP="00774C9D">
            <w:pPr>
              <w:spacing w:line="276" w:lineRule="auto"/>
              <w:ind w:left="-284" w:right="-87" w:firstLine="426"/>
              <w:contextualSpacing/>
              <w:jc w:val="center"/>
              <w:rPr>
                <w:rFonts w:ascii="Times New Roman" w:hAnsi="Times New Roman" w:cs="Times New Roman"/>
                <w:sz w:val="24"/>
              </w:rPr>
            </w:pPr>
            <w:r w:rsidRPr="00441A21">
              <w:rPr>
                <w:rFonts w:ascii="Times New Roman" w:hAnsi="Times New Roman" w:cs="Times New Roman"/>
                <w:sz w:val="24"/>
              </w:rPr>
              <w:t>8.</w:t>
            </w:r>
          </w:p>
          <w:p w14:paraId="4A53FD69" w14:textId="77777777" w:rsidR="000B1895" w:rsidRPr="00441A21" w:rsidRDefault="000B1895" w:rsidP="00774C9D">
            <w:pPr>
              <w:spacing w:line="276" w:lineRule="auto"/>
              <w:ind w:left="-284"/>
              <w:contextualSpacing/>
              <w:jc w:val="center"/>
              <w:rPr>
                <w:rFonts w:ascii="Times New Roman" w:hAnsi="Times New Roman" w:cs="Times New Roman"/>
                <w:sz w:val="24"/>
              </w:rPr>
            </w:pPr>
          </w:p>
        </w:tc>
        <w:tc>
          <w:tcPr>
            <w:tcW w:w="4091" w:type="dxa"/>
          </w:tcPr>
          <w:p w14:paraId="132D7A91" w14:textId="77777777" w:rsidR="000B1895" w:rsidRPr="00441A21" w:rsidRDefault="000B1895" w:rsidP="00774C9D">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 xml:space="preserve">Žemės ūkio ministerijai – </w:t>
            </w:r>
            <w:r w:rsidRPr="00441A21">
              <w:rPr>
                <w:rFonts w:ascii="Times New Roman" w:hAnsi="Times New Roman" w:cs="Times New Roman"/>
                <w:color w:val="000000"/>
                <w:sz w:val="24"/>
              </w:rPr>
              <w:t>įvertinti, ar Programos „Leader“ ir žemdirbių mokymo metodikos centras tinkamai organizuoja mokymo tiekėjų, siekiančių vykdyti pradedančiųjų ekologiškai ūkininkauti mokymą, atitikties nustatytiems reikalavimams vertinimą.</w:t>
            </w:r>
          </w:p>
          <w:p w14:paraId="52C3C2D9" w14:textId="77777777" w:rsidR="000B1895" w:rsidRPr="00441A21" w:rsidRDefault="000B1895" w:rsidP="00774C9D">
            <w:pPr>
              <w:tabs>
                <w:tab w:val="left" w:pos="1418"/>
                <w:tab w:val="left" w:pos="1701"/>
              </w:tabs>
              <w:spacing w:line="276" w:lineRule="auto"/>
              <w:jc w:val="both"/>
              <w:rPr>
                <w:rFonts w:ascii="Times New Roman" w:hAnsi="Times New Roman" w:cs="Times New Roman"/>
                <w:sz w:val="24"/>
              </w:rPr>
            </w:pPr>
          </w:p>
        </w:tc>
        <w:tc>
          <w:tcPr>
            <w:tcW w:w="6804" w:type="dxa"/>
            <w:vMerge w:val="restart"/>
          </w:tcPr>
          <w:p w14:paraId="6ABB3ECF" w14:textId="77777777" w:rsidR="000B1895" w:rsidRPr="00441A21" w:rsidRDefault="000B1895" w:rsidP="00441A21">
            <w:pPr>
              <w:ind w:firstLine="0"/>
              <w:jc w:val="both"/>
              <w:rPr>
                <w:rFonts w:ascii="Times New Roman" w:hAnsi="Times New Roman" w:cs="Times New Roman"/>
                <w:sz w:val="24"/>
              </w:rPr>
            </w:pPr>
            <w:r w:rsidRPr="00441A21">
              <w:rPr>
                <w:rFonts w:ascii="Times New Roman" w:hAnsi="Times New Roman" w:cs="Times New Roman"/>
                <w:b/>
                <w:sz w:val="24"/>
              </w:rPr>
              <w:t>Atsižvelgta</w:t>
            </w:r>
          </w:p>
          <w:p w14:paraId="2C658077" w14:textId="77777777" w:rsidR="000B1895" w:rsidRPr="00441A21" w:rsidRDefault="000B1895" w:rsidP="00441A21">
            <w:pPr>
              <w:ind w:firstLine="0"/>
              <w:jc w:val="both"/>
              <w:rPr>
                <w:rFonts w:ascii="Times New Roman" w:hAnsi="Times New Roman" w:cs="Times New Roman"/>
                <w:sz w:val="24"/>
              </w:rPr>
            </w:pPr>
            <w:r w:rsidRPr="00441A21">
              <w:rPr>
                <w:rFonts w:ascii="Times New Roman" w:hAnsi="Times New Roman" w:cs="Times New Roman"/>
                <w:sz w:val="24"/>
              </w:rPr>
              <w:t>Išvadoje išreikšta abejonė dėl kai kurių mokymo tiekėjų organizuojamų Ekologinio ūkininkavimo pagrindų kursų kokybės.</w:t>
            </w:r>
          </w:p>
          <w:p w14:paraId="4CFE12F9" w14:textId="3E83F7CC" w:rsidR="000B1895" w:rsidRPr="00441A21" w:rsidRDefault="000B1895" w:rsidP="00441A21">
            <w:pPr>
              <w:ind w:firstLine="0"/>
              <w:jc w:val="both"/>
              <w:rPr>
                <w:rFonts w:ascii="Times New Roman" w:hAnsi="Times New Roman" w:cs="Times New Roman"/>
                <w:color w:val="000000"/>
                <w:sz w:val="24"/>
              </w:rPr>
            </w:pPr>
            <w:r w:rsidRPr="00441A21">
              <w:rPr>
                <w:rFonts w:ascii="Times New Roman" w:hAnsi="Times New Roman" w:cs="Times New Roman"/>
                <w:sz w:val="24"/>
              </w:rPr>
              <w:t xml:space="preserve">Atsižvelgiant į Išvadoje pateiktus siūlymus buvo parengtas ministerijos 2017 m. vasario 3 d. raštas Nr. 2D-415 (14.1 E) „Dėl Specialiųjų tyrimų tarnybos išvados“, kuriame PLŽMMC paprašyta pateikti informaciją, kaip PLŽMMC organizuojamas </w:t>
            </w:r>
            <w:r w:rsidRPr="00441A21">
              <w:rPr>
                <w:rFonts w:ascii="Times New Roman" w:hAnsi="Times New Roman" w:cs="Times New Roman"/>
                <w:color w:val="000000"/>
                <w:sz w:val="24"/>
              </w:rPr>
              <w:t xml:space="preserve">mokymo paslaugos teikėjų, siekiančių vykdyti pradedančiųjų ekologiškai ūkininkauti mokymą, atitikties nustatytiems reikalavimams vertinimas. Prašoma pateikti su šio vertinimo procesu susijusius teisės aktus, taip pat Specialiųjų tyrimų tarnybos Išvadoje minėtos PLŽMMC sudaromos komisijos, į kurios sudėtį įeina PLŽMMC, ministerijos ir VšĮ „Ekoagros“ atstovai, veiklos dokumentus (komisijos patvirtinimo įsakymas, posėdžių protokolai). Jeigu komisijoje nedalyvauja VšĮ „Ekoagros“ atstovai, prašoma nurodyti to priežastis. Pavesta įvertinti mokymo paslaugos teikėjų, kurių organizuojami </w:t>
            </w:r>
            <w:r w:rsidRPr="00441A21">
              <w:rPr>
                <w:rFonts w:ascii="Times New Roman" w:hAnsi="Times New Roman" w:cs="Times New Roman"/>
                <w:sz w:val="24"/>
              </w:rPr>
              <w:t xml:space="preserve">Ekologinio ūkininkavimo pagrindų kursai </w:t>
            </w:r>
            <w:r w:rsidRPr="00441A21">
              <w:rPr>
                <w:rFonts w:ascii="Times New Roman" w:hAnsi="Times New Roman" w:cs="Times New Roman"/>
                <w:color w:val="000000"/>
                <w:sz w:val="24"/>
              </w:rPr>
              <w:t xml:space="preserve">tetrunka 2 dienas, teikiamų paslaugų kokybę ir pateikti šio vertinimo išvadą. </w:t>
            </w:r>
          </w:p>
          <w:p w14:paraId="4811E014" w14:textId="77777777" w:rsidR="00441A21" w:rsidRDefault="00441A21" w:rsidP="00441A21">
            <w:pPr>
              <w:ind w:firstLine="0"/>
              <w:jc w:val="both"/>
              <w:rPr>
                <w:rFonts w:ascii="Times New Roman" w:hAnsi="Times New Roman" w:cs="Times New Roman"/>
                <w:color w:val="000000"/>
                <w:sz w:val="24"/>
              </w:rPr>
            </w:pPr>
          </w:p>
          <w:p w14:paraId="4A2AA7B5" w14:textId="16AB636C" w:rsidR="000B1895" w:rsidRPr="00441A21" w:rsidRDefault="000B1895" w:rsidP="00441A21">
            <w:pPr>
              <w:ind w:firstLine="0"/>
              <w:jc w:val="both"/>
              <w:rPr>
                <w:rFonts w:ascii="Times New Roman" w:hAnsi="Times New Roman" w:cs="Times New Roman"/>
                <w:color w:val="000000"/>
                <w:sz w:val="24"/>
              </w:rPr>
            </w:pPr>
            <w:r w:rsidRPr="00441A21">
              <w:rPr>
                <w:rFonts w:ascii="Times New Roman" w:hAnsi="Times New Roman" w:cs="Times New Roman"/>
                <w:color w:val="000000"/>
                <w:sz w:val="24"/>
              </w:rPr>
              <w:t>2017 m. kovo 14 d. gautas PLŽMMC raštas Nr. 11RD-57 (1.8) „Dėl informacijos pateikimo“. PLŽMMC pateikė šią informaciją:</w:t>
            </w:r>
          </w:p>
          <w:p w14:paraId="6170AF02" w14:textId="77777777" w:rsidR="000B1895" w:rsidRPr="00441A21" w:rsidRDefault="000B1895" w:rsidP="000B1895">
            <w:pPr>
              <w:pStyle w:val="PlainText"/>
              <w:numPr>
                <w:ilvl w:val="0"/>
                <w:numId w:val="14"/>
              </w:numPr>
              <w:ind w:left="0" w:firstLine="284"/>
              <w:jc w:val="both"/>
              <w:rPr>
                <w:rFonts w:ascii="Times New Roman" w:hAnsi="Times New Roman"/>
                <w:sz w:val="24"/>
                <w:szCs w:val="24"/>
              </w:rPr>
            </w:pPr>
            <w:r w:rsidRPr="00441A21">
              <w:rPr>
                <w:rFonts w:ascii="Times New Roman" w:hAnsi="Times New Roman"/>
                <w:sz w:val="24"/>
                <w:szCs w:val="24"/>
              </w:rPr>
              <w:t>Apie PLŽMMC organizuojamą mokymo paslaugų teikėjų, siekiančių vykdyti pradedančiųjų ekologiškai ūkininkauti mokymą, atitikties vertinimą (toliau – vertinimas):</w:t>
            </w:r>
          </w:p>
          <w:p w14:paraId="3AF6BAEA" w14:textId="77777777" w:rsidR="000B1895" w:rsidRPr="00441A21" w:rsidRDefault="000B1895" w:rsidP="000B1895">
            <w:pPr>
              <w:pStyle w:val="PlainText"/>
              <w:numPr>
                <w:ilvl w:val="1"/>
                <w:numId w:val="14"/>
              </w:numPr>
              <w:ind w:left="0" w:firstLine="284"/>
              <w:jc w:val="both"/>
              <w:rPr>
                <w:rFonts w:ascii="Times New Roman" w:hAnsi="Times New Roman"/>
                <w:sz w:val="24"/>
                <w:szCs w:val="24"/>
              </w:rPr>
            </w:pPr>
            <w:r w:rsidRPr="00441A21">
              <w:rPr>
                <w:rFonts w:ascii="Times New Roman" w:hAnsi="Times New Roman"/>
                <w:sz w:val="24"/>
                <w:szCs w:val="24"/>
              </w:rPr>
              <w:t>Šiuo metu vertinimas pagal Ekologinio ūkininkavimo pagrindų mokymo programą (kodas – 396185007) (toliau – Mokymo programa) atliekamas vadovaujantis PLŽMMC direktoriaus 2016 m. rugpjūčio 5 d. įsakymu Nr. 1AT-28 patvirtintu Pradedančiųjų ekologiškai ūkininkauti mokymo organizavimo tinkamumo tvarkos aprašu (toliau – Aprašas). Aprašas parengtas vadovaujantis Ekologinio žemės ūkio taisyklėmis, patvirtintomis Lietuvos Respublikos žemės ūkio ministro 2000 m. gruodžio 28 d. įsakymu Nr. 375 „Dėl Ekologinio žemės ūkio taisyklių</w:t>
            </w:r>
            <w:r w:rsidRPr="00441A21" w:rsidDel="00BF21DD">
              <w:rPr>
                <w:rFonts w:ascii="Times New Roman" w:hAnsi="Times New Roman"/>
                <w:sz w:val="24"/>
                <w:szCs w:val="24"/>
              </w:rPr>
              <w:t xml:space="preserve"> </w:t>
            </w:r>
            <w:r w:rsidRPr="00441A21">
              <w:rPr>
                <w:rFonts w:ascii="Times New Roman" w:hAnsi="Times New Roman"/>
                <w:sz w:val="24"/>
                <w:szCs w:val="24"/>
              </w:rPr>
              <w:t>patvirtinimo ir žemės ūkio produktų gamybos proceso ir produkcijos sertifikavimo“ (toliau – Taisyklės).</w:t>
            </w:r>
          </w:p>
          <w:p w14:paraId="266D7F06"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2016 m. rugsėjo 6 d. įvyko Pradedančiųjų ekologiškai ūkininkauti mokymo organizavimo tinkamumo vertinimo komisijos, patvirtintos PLŽMMC direktoriaus 2016 m. rugpjūčio 5 d. įsakymu Nr. 1AT-27 (toliau – Komisija), posėdis, kurio metu įvertinti 2 prašymai dėl mokymo pagal Mokymo programą</w:t>
            </w:r>
            <w:r w:rsidRPr="00441A21" w:rsidDel="00BF21DD">
              <w:rPr>
                <w:rFonts w:ascii="Times New Roman" w:hAnsi="Times New Roman"/>
                <w:sz w:val="24"/>
                <w:szCs w:val="24"/>
              </w:rPr>
              <w:t xml:space="preserve"> </w:t>
            </w:r>
            <w:r w:rsidRPr="00441A21">
              <w:rPr>
                <w:rFonts w:ascii="Times New Roman" w:hAnsi="Times New Roman"/>
                <w:sz w:val="24"/>
                <w:szCs w:val="24"/>
              </w:rPr>
              <w:t xml:space="preserve">pradedantiesiems ūkininkauti organizavimo. Prašymus pateikė Lietuvos Respublikos žemės ūkio rūmai (toliau – ŽŪR) ir Lietuvos žemės ūkio konsultavimo tarnyba (toliau – LŽŪKT). Komisija, vadovaudamasi Pradedančiųjų ekologiškai ūkininkauti mokymo organizavimo tinkamumo vertinimo komisijos darbo reglamentu, nutarė išduoti leidimą ŽŪR ir LŽŪKT organizuoti mokymą. </w:t>
            </w:r>
          </w:p>
          <w:p w14:paraId="51AEBEC1"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 xml:space="preserve">VšĮ „Ekoagros“ direktoriaus pavaduotoja Ona Kazlienė yra Komisijos narė. Dėl užimtumo posėdyje ji nedalyvavo, tačiau vertinamų mokymo teikėjų kompetencija jai buvo žinoma, kadangi recenzavo ir teigiamai įvertino ŽŪR ir LŽŪKT pagal Mokymo programą parengtą metodinę medžiagą. Kadangi daugiau prašymų organizuoti pradedančiųjų ekologiškai ūkininkauti mokymą pateikta nebuvo, komisijos posėdžiai neorganizuoti. </w:t>
            </w:r>
          </w:p>
          <w:p w14:paraId="37D8C715"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 xml:space="preserve">PLŽMMC nuo 2014 m. sausio 1 d. iki 2015 m. kovo 31 d. įgyvendino projektą „Jaunųjų ūkininkų ūkinės veiklos kompetencijų ir ekologinio ūkininkavimo kompetencijų ugdymas“ (toliau – Projektas) pagal Lietuvos </w:t>
            </w:r>
            <w:r w:rsidRPr="00441A21">
              <w:rPr>
                <w:rStyle w:val="Strong"/>
                <w:rFonts w:ascii="Times New Roman" w:hAnsi="Times New Roman"/>
                <w:color w:val="000000"/>
                <w:sz w:val="24"/>
                <w:szCs w:val="24"/>
              </w:rPr>
              <w:t xml:space="preserve">kaimo plėtros 2007–2013 m. programos priemonę „Profesinio mokymo ir informavimo veikla“. </w:t>
            </w:r>
            <w:r w:rsidRPr="00441A21">
              <w:rPr>
                <w:rFonts w:ascii="Times New Roman" w:hAnsi="Times New Roman"/>
                <w:sz w:val="24"/>
                <w:szCs w:val="24"/>
              </w:rPr>
              <w:t>Projekto metu mokymo pagal Mokymo programą paslaugą PLŽMMC pirko supaprastinto atviro konkurso</w:t>
            </w:r>
            <w:r w:rsidRPr="00441A21">
              <w:rPr>
                <w:rFonts w:ascii="Times New Roman" w:hAnsi="Times New Roman"/>
                <w:b/>
                <w:sz w:val="24"/>
                <w:szCs w:val="24"/>
              </w:rPr>
              <w:t xml:space="preserve"> </w:t>
            </w:r>
            <w:r w:rsidRPr="00441A21">
              <w:rPr>
                <w:rFonts w:ascii="Times New Roman" w:hAnsi="Times New Roman"/>
                <w:sz w:val="24"/>
                <w:szCs w:val="24"/>
              </w:rPr>
              <w:t>viešųjų pirkimų būdu. Reikalavimai mokymo teikėjui ir mokymo kursų pagal Mokymo programą (toliau – kursai) vykdymui buvo nustatomi konkurso sąlygose. Įgyvendindamas projektą PLŽMMC konkurso sąlygose numatė, kad 1 mokymo dienos trukmė negali būti ilgesnė kaip 10 akad. val.</w:t>
            </w:r>
          </w:p>
          <w:p w14:paraId="125A49B9" w14:textId="77777777" w:rsidR="000B1895" w:rsidRPr="00441A21" w:rsidRDefault="000B1895" w:rsidP="000B1895">
            <w:pPr>
              <w:pStyle w:val="PlainText"/>
              <w:numPr>
                <w:ilvl w:val="1"/>
                <w:numId w:val="14"/>
              </w:numPr>
              <w:ind w:left="0" w:firstLine="284"/>
              <w:jc w:val="both"/>
              <w:rPr>
                <w:rFonts w:ascii="Times New Roman" w:hAnsi="Times New Roman"/>
                <w:sz w:val="24"/>
                <w:szCs w:val="24"/>
              </w:rPr>
            </w:pPr>
            <w:r w:rsidRPr="00441A21">
              <w:rPr>
                <w:rFonts w:ascii="Times New Roman" w:hAnsi="Times New Roman"/>
                <w:color w:val="FF0000"/>
                <w:sz w:val="24"/>
                <w:szCs w:val="24"/>
              </w:rPr>
              <w:t xml:space="preserve"> </w:t>
            </w:r>
            <w:r w:rsidRPr="00441A21">
              <w:rPr>
                <w:rFonts w:ascii="Times New Roman" w:hAnsi="Times New Roman"/>
                <w:sz w:val="24"/>
                <w:szCs w:val="24"/>
              </w:rPr>
              <w:t>Kursus projekto metu vykdė viešųjų pirkimų būdu atrinktas mokymo teikėjas UAB „Pokyčių valdymas“ (toliau – PV). Įvykdyta 20 kursų pradedantiesiems ekologiškai ūkininkauti, kurie buvo 100 proc. finansuojami projekto lėšomis.</w:t>
            </w:r>
          </w:p>
          <w:p w14:paraId="2CCAF08F" w14:textId="77777777" w:rsidR="000B1895" w:rsidRPr="00441A21" w:rsidRDefault="000B1895" w:rsidP="000B1895">
            <w:pPr>
              <w:pStyle w:val="PlainText"/>
              <w:ind w:firstLine="284"/>
              <w:jc w:val="both"/>
              <w:rPr>
                <w:rFonts w:ascii="Times New Roman" w:hAnsi="Times New Roman"/>
                <w:sz w:val="24"/>
                <w:szCs w:val="24"/>
              </w:rPr>
            </w:pPr>
            <w:r w:rsidRPr="00441A21">
              <w:rPr>
                <w:rFonts w:ascii="Times New Roman" w:hAnsi="Times New Roman"/>
                <w:sz w:val="24"/>
                <w:szCs w:val="24"/>
              </w:rPr>
              <w:t>PLŽMMC, kaip projekto įgyvendintojas, buvo atsakingas už mokymo priežiūrą ir projekto metu tikrino 10 proc. vykusių kursų.</w:t>
            </w:r>
          </w:p>
          <w:p w14:paraId="007B7A31" w14:textId="77777777" w:rsidR="000B1895" w:rsidRPr="00441A21" w:rsidRDefault="000B1895" w:rsidP="000B1895">
            <w:pPr>
              <w:pStyle w:val="PlainText"/>
              <w:numPr>
                <w:ilvl w:val="1"/>
                <w:numId w:val="14"/>
              </w:numPr>
              <w:ind w:left="0" w:firstLine="284"/>
              <w:jc w:val="both"/>
              <w:rPr>
                <w:rFonts w:ascii="Times New Roman" w:hAnsi="Times New Roman"/>
                <w:sz w:val="24"/>
                <w:szCs w:val="24"/>
              </w:rPr>
            </w:pPr>
            <w:r w:rsidRPr="00441A21">
              <w:rPr>
                <w:rFonts w:ascii="Times New Roman" w:hAnsi="Times New Roman"/>
                <w:sz w:val="24"/>
                <w:szCs w:val="24"/>
              </w:rPr>
              <w:t xml:space="preserve">Baigiantis Lietuvos kaimo plėtros 2007–2013 m. programai, o 2014–2020 m. programai dar neprasidėjus bei pasibaigus Projektui, kompensuojamo mokymo pagal Mokymo programą nebuvo, todėl mokymo kursai nuo 2015 m. balandžio mėn. pagal Mokymo programą vyko finansuojant privačiomis mokymo dalyvių lėšomis. Kursus vykdė PV, ŽŪR ir LŽŪKT. Mokymo kursų teikėjai teikė informaciją PLŽMMC apie organizuojamus kursus (kursų datą, laiką, lektorius, dalyvių sąrašą). </w:t>
            </w:r>
          </w:p>
          <w:p w14:paraId="1C0B4DEB" w14:textId="77777777" w:rsidR="000B1895" w:rsidRPr="00441A21" w:rsidRDefault="000B1895" w:rsidP="00441A21">
            <w:pPr>
              <w:ind w:firstLine="0"/>
              <w:jc w:val="both"/>
              <w:rPr>
                <w:rFonts w:ascii="Times New Roman" w:hAnsi="Times New Roman" w:cs="Times New Roman"/>
                <w:color w:val="1F497D"/>
                <w:sz w:val="24"/>
              </w:rPr>
            </w:pPr>
            <w:r w:rsidRPr="00441A21">
              <w:rPr>
                <w:rFonts w:ascii="Times New Roman" w:hAnsi="Times New Roman" w:cs="Times New Roman"/>
                <w:sz w:val="24"/>
              </w:rPr>
              <w:t xml:space="preserve">PLŽMMC atstovas taip pat informavo ministeriją, kad Išvadoje minėti 2014 m. gegužės mėnesį vykę 2 dienų mokymai taip pat vyko finansuojant privačiomis mokymo dalyvių lėšomis, nors kursų dalyviai ir turėjo galimybę mokytis pagal Projekto mokymo kursus. </w:t>
            </w:r>
          </w:p>
          <w:p w14:paraId="78B8F8FA"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color w:val="000000"/>
                <w:sz w:val="24"/>
                <w:szCs w:val="24"/>
              </w:rPr>
              <w:t xml:space="preserve">Pažymėta, kad PLŽMMC 2015 m. sausio 30 d. raštu Nr. 11RD-53(1.8) kreipėsi į Žemės ūkio ministeriją dėl PV organizuotų mokymo kursų. PLŽMMC siekė įvertinti, ar PV organizuoti mokymo kursai, apie kuriuos nebuvo informuotas PLŽMMC, neprieštarauja Taisyklių reikalavimams. Ministerija 2015 m. vasario 23 d. raštu Nr. 2D-790 informavo, kad minėti mokymo kursai neatitinka Taisyklių reikalavimų, todėl asmenys, išklausę mokymo kursus, nebuvo įtraukti į PLŽMMC </w:t>
            </w:r>
            <w:r w:rsidRPr="00441A21">
              <w:rPr>
                <w:rFonts w:ascii="Times New Roman" w:hAnsi="Times New Roman"/>
                <w:sz w:val="24"/>
                <w:szCs w:val="24"/>
              </w:rPr>
              <w:t>asmenų ar jų įgaliotų atstovų, kuriems yra išduoti kvalifikacijos tobulinimo pažymėjimai, sąrašą. Vadovaudamasis ministerijos atsakymu PLŽMMC informavo mokymo teikėjus ir mokymo dalyvius, kad mokymas pagal Mokymo programą turi būti vykdomas vadovaujantis Taisyklėmis.</w:t>
            </w:r>
          </w:p>
          <w:p w14:paraId="6B347488"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Įvertinusi informaciją dėl mokymo tiekėjų, Žemės ūkio ministerija mano, kad PLŽMMC tinkamai organizavo mokymo tiekėjų, siekiančių vykdyti pradedančiųjų ekologiškai ūkininkauti mokymą, atitikties nustatytiems reikalavimams vertinimą.</w:t>
            </w:r>
          </w:p>
          <w:p w14:paraId="5667889B"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Dėl mokymo paslaugų teikėjų organizuotų Ekologinio ūkininkavimo pagrindų kursų, trukusių 2 dienas:</w:t>
            </w:r>
          </w:p>
          <w:p w14:paraId="5CF07E3F" w14:textId="77777777" w:rsidR="000B1895" w:rsidRPr="00441A21" w:rsidRDefault="000B1895" w:rsidP="00441A21">
            <w:pPr>
              <w:pStyle w:val="PlainText"/>
              <w:jc w:val="both"/>
              <w:rPr>
                <w:rFonts w:ascii="Times New Roman" w:hAnsi="Times New Roman"/>
                <w:sz w:val="24"/>
                <w:szCs w:val="24"/>
              </w:rPr>
            </w:pPr>
            <w:r w:rsidRPr="00441A21">
              <w:rPr>
                <w:rFonts w:ascii="Times New Roman" w:hAnsi="Times New Roman"/>
                <w:sz w:val="24"/>
                <w:szCs w:val="24"/>
              </w:rPr>
              <w:t>Vadovaujantis Lietuvos Respublikos neformaliojo suaugusiųjų švietimo įstatymu (toliau – Įstatymas), Mokymo programa yra priskirta neformaliajam suaugusiųjų švietimui. Vadovaujantis Įstatymu, mokymo teikėjas atsako už mokymo kursų kokybę.</w:t>
            </w:r>
          </w:p>
          <w:p w14:paraId="3B16E52F" w14:textId="41F54D8A" w:rsidR="000B1895" w:rsidRPr="00441A21" w:rsidRDefault="000B1895" w:rsidP="00441A21">
            <w:pPr>
              <w:spacing w:line="276" w:lineRule="auto"/>
              <w:ind w:firstLine="0"/>
              <w:contextualSpacing/>
              <w:jc w:val="both"/>
              <w:rPr>
                <w:rFonts w:ascii="Times New Roman" w:hAnsi="Times New Roman" w:cs="Times New Roman"/>
                <w:sz w:val="24"/>
              </w:rPr>
            </w:pPr>
            <w:r w:rsidRPr="00441A21">
              <w:rPr>
                <w:rFonts w:ascii="Times New Roman" w:hAnsi="Times New Roman" w:cs="Times New Roman"/>
                <w:sz w:val="24"/>
              </w:rPr>
              <w:t xml:space="preserve">Mokymo teikėjai, atsižvelgdami į dalyvių pageidavimą, organizuodavo 2 dienų kursus (po 12 akad. val. per dieną). Šiuo atveju organizuoti mokymo kursai dalyviams patogiausiu laiku, todėl PLŽMMC mano, kad tai nesudaro priežasties teigti, kad vykdyti mokymo kursai yra nekokybiški ir realios naudos kursus išklausiusiems asmenims neturėjo. </w:t>
            </w:r>
          </w:p>
        </w:tc>
        <w:tc>
          <w:tcPr>
            <w:tcW w:w="3341" w:type="dxa"/>
            <w:vMerge w:val="restart"/>
          </w:tcPr>
          <w:p w14:paraId="56FB4FE3" w14:textId="77777777" w:rsidR="000B1895" w:rsidRPr="00441A21" w:rsidRDefault="000B1895" w:rsidP="000B1895">
            <w:pPr>
              <w:shd w:val="clear" w:color="auto" w:fill="C5E0B3" w:themeFill="accent6" w:themeFillTint="66"/>
              <w:ind w:firstLine="0"/>
              <w:jc w:val="both"/>
              <w:rPr>
                <w:rFonts w:ascii="Times New Roman" w:hAnsi="Times New Roman" w:cs="Times New Roman"/>
                <w:b/>
                <w:sz w:val="24"/>
              </w:rPr>
            </w:pPr>
            <w:r w:rsidRPr="00441A21">
              <w:rPr>
                <w:rFonts w:ascii="Times New Roman" w:hAnsi="Times New Roman" w:cs="Times New Roman"/>
                <w:b/>
                <w:sz w:val="24"/>
              </w:rPr>
              <w:t>Sutinkame su vykdomu įgyvendinimu.</w:t>
            </w:r>
          </w:p>
          <w:p w14:paraId="02348CE3" w14:textId="77777777" w:rsidR="000B1895" w:rsidRPr="00441A21" w:rsidRDefault="000B1895" w:rsidP="000B1895">
            <w:pPr>
              <w:ind w:firstLine="0"/>
              <w:jc w:val="both"/>
              <w:rPr>
                <w:rFonts w:ascii="Times New Roman" w:hAnsi="Times New Roman" w:cs="Times New Roman"/>
                <w:sz w:val="24"/>
              </w:rPr>
            </w:pPr>
            <w:r w:rsidRPr="00441A21">
              <w:rPr>
                <w:rFonts w:ascii="Times New Roman" w:hAnsi="Times New Roman" w:cs="Times New Roman"/>
                <w:sz w:val="24"/>
              </w:rPr>
              <w:t>Pastabų, pasiūlymų neturime.</w:t>
            </w:r>
          </w:p>
          <w:p w14:paraId="78DDB64E" w14:textId="7A034320" w:rsidR="000B1895" w:rsidRPr="00441A21" w:rsidRDefault="000B1895" w:rsidP="00431742">
            <w:pPr>
              <w:spacing w:line="276" w:lineRule="auto"/>
              <w:contextualSpacing/>
              <w:jc w:val="both"/>
              <w:rPr>
                <w:rFonts w:ascii="Times New Roman" w:hAnsi="Times New Roman" w:cs="Times New Roman"/>
                <w:b/>
                <w:sz w:val="24"/>
              </w:rPr>
            </w:pPr>
          </w:p>
        </w:tc>
      </w:tr>
      <w:tr w:rsidR="000B1895" w:rsidRPr="00441A21" w14:paraId="6CFF4AE9" w14:textId="6CA7BEF3" w:rsidTr="00774C9D">
        <w:tc>
          <w:tcPr>
            <w:tcW w:w="675" w:type="dxa"/>
          </w:tcPr>
          <w:p w14:paraId="0CFEBBAA" w14:textId="77777777" w:rsidR="000B1895" w:rsidRPr="00441A21" w:rsidRDefault="000B1895" w:rsidP="00774C9D">
            <w:pPr>
              <w:spacing w:line="276" w:lineRule="auto"/>
              <w:ind w:left="-284" w:right="-229" w:firstLine="426"/>
              <w:contextualSpacing/>
              <w:jc w:val="center"/>
              <w:rPr>
                <w:rFonts w:ascii="Times New Roman" w:hAnsi="Times New Roman" w:cs="Times New Roman"/>
                <w:sz w:val="24"/>
              </w:rPr>
            </w:pPr>
            <w:r w:rsidRPr="00441A21">
              <w:rPr>
                <w:rFonts w:ascii="Times New Roman" w:hAnsi="Times New Roman" w:cs="Times New Roman"/>
                <w:sz w:val="24"/>
              </w:rPr>
              <w:t>9.</w:t>
            </w:r>
          </w:p>
        </w:tc>
        <w:tc>
          <w:tcPr>
            <w:tcW w:w="4091" w:type="dxa"/>
          </w:tcPr>
          <w:p w14:paraId="237228D3" w14:textId="77777777" w:rsidR="000B1895" w:rsidRPr="00441A21" w:rsidRDefault="000B1895" w:rsidP="00774C9D">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 xml:space="preserve">Žemės ūkio ministerijai – </w:t>
            </w:r>
            <w:r w:rsidRPr="00441A21">
              <w:rPr>
                <w:rFonts w:ascii="Times New Roman" w:hAnsi="Times New Roman" w:cs="Times New Roman"/>
                <w:color w:val="000000"/>
                <w:sz w:val="24"/>
              </w:rPr>
              <w:t xml:space="preserve">pavesti Programos „Leader“ ir žemdirbių mokymo metodikos centrui įvertinti mokymo tiekėjų, kurių organizuojami </w:t>
            </w:r>
            <w:r w:rsidRPr="00441A21">
              <w:rPr>
                <w:rFonts w:ascii="Times New Roman" w:hAnsi="Times New Roman" w:cs="Times New Roman"/>
                <w:sz w:val="24"/>
              </w:rPr>
              <w:t xml:space="preserve">Ekologinio ūkininkavimo pagrindų kursai </w:t>
            </w:r>
            <w:r w:rsidRPr="00441A21">
              <w:rPr>
                <w:rFonts w:ascii="Times New Roman" w:hAnsi="Times New Roman" w:cs="Times New Roman"/>
                <w:color w:val="000000"/>
                <w:sz w:val="24"/>
              </w:rPr>
              <w:t>tetrunka 2 dienas, teikiamų paslaugų kokybę.</w:t>
            </w:r>
          </w:p>
          <w:p w14:paraId="6D94E5BD" w14:textId="77777777" w:rsidR="000B1895" w:rsidRPr="00441A21" w:rsidRDefault="000B1895" w:rsidP="00774C9D">
            <w:pPr>
              <w:tabs>
                <w:tab w:val="left" w:pos="1418"/>
                <w:tab w:val="left" w:pos="1701"/>
              </w:tabs>
              <w:spacing w:line="276" w:lineRule="auto"/>
              <w:jc w:val="both"/>
              <w:rPr>
                <w:rFonts w:ascii="Times New Roman" w:hAnsi="Times New Roman" w:cs="Times New Roman"/>
                <w:sz w:val="24"/>
              </w:rPr>
            </w:pPr>
          </w:p>
        </w:tc>
        <w:tc>
          <w:tcPr>
            <w:tcW w:w="6804" w:type="dxa"/>
            <w:vMerge/>
          </w:tcPr>
          <w:p w14:paraId="043E819E" w14:textId="6198E56C" w:rsidR="000B1895" w:rsidRPr="00441A21" w:rsidRDefault="000B1895" w:rsidP="00774C9D">
            <w:pPr>
              <w:spacing w:line="276" w:lineRule="auto"/>
              <w:ind w:firstLine="0"/>
              <w:contextualSpacing/>
              <w:jc w:val="both"/>
              <w:rPr>
                <w:rFonts w:ascii="Times New Roman" w:hAnsi="Times New Roman" w:cs="Times New Roman"/>
                <w:b/>
                <w:sz w:val="24"/>
              </w:rPr>
            </w:pPr>
          </w:p>
        </w:tc>
        <w:tc>
          <w:tcPr>
            <w:tcW w:w="3341" w:type="dxa"/>
            <w:vMerge/>
          </w:tcPr>
          <w:p w14:paraId="7A5570C7" w14:textId="4B2B652C" w:rsidR="000B1895" w:rsidRPr="00441A21" w:rsidRDefault="000B1895" w:rsidP="00431742">
            <w:pPr>
              <w:spacing w:line="276" w:lineRule="auto"/>
              <w:ind w:firstLine="0"/>
              <w:contextualSpacing/>
              <w:jc w:val="both"/>
              <w:rPr>
                <w:rFonts w:ascii="Times New Roman" w:hAnsi="Times New Roman" w:cs="Times New Roman"/>
                <w:b/>
                <w:sz w:val="24"/>
              </w:rPr>
            </w:pPr>
          </w:p>
        </w:tc>
      </w:tr>
      <w:tr w:rsidR="00774C9D" w:rsidRPr="00441A21" w14:paraId="19E6686C" w14:textId="3AD46FEA" w:rsidTr="00774C9D">
        <w:tc>
          <w:tcPr>
            <w:tcW w:w="675" w:type="dxa"/>
          </w:tcPr>
          <w:p w14:paraId="18E9B58C" w14:textId="77777777" w:rsidR="00774C9D" w:rsidRPr="00441A21" w:rsidRDefault="00774C9D" w:rsidP="00AF1A63">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10.</w:t>
            </w:r>
          </w:p>
        </w:tc>
        <w:tc>
          <w:tcPr>
            <w:tcW w:w="4091" w:type="dxa"/>
          </w:tcPr>
          <w:p w14:paraId="58E67AB9" w14:textId="77777777" w:rsidR="00774C9D" w:rsidRPr="00441A21" w:rsidRDefault="00774C9D" w:rsidP="00431742">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Nustatyti prievolę tikrintojams skanuoti / fotografuoti visus tikrinamus pareiškėjo buhalterinės apskaitos dokumentus (įskaitant įprastiniu statusu realizuotos produkcijos dokumentus), dauginamosios medžiagos sertifikatus, EGŪVŽ lenteles, sėklų ir trąšų pakuotes bei kitus duomenis. Atitinkamai DI-02 instrukcijoje nustatyti prievolę ekspertams sutikrinti tikrintojų EGTP užpildytų duomenų pagrįstumą pagal nuskanuotus / nufotografuotus dokumentus.</w:t>
            </w:r>
          </w:p>
          <w:p w14:paraId="1CFEF442"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3D76B85E" w14:textId="77777777" w:rsidR="00431742" w:rsidRPr="00441A21" w:rsidRDefault="00774C9D" w:rsidP="00431742">
            <w:pPr>
              <w:spacing w:line="276" w:lineRule="auto"/>
              <w:ind w:firstLine="0"/>
              <w:jc w:val="both"/>
              <w:rPr>
                <w:rFonts w:ascii="Times New Roman" w:hAnsi="Times New Roman" w:cs="Times New Roman"/>
                <w:b/>
                <w:sz w:val="24"/>
              </w:rPr>
            </w:pPr>
            <w:r w:rsidRPr="00441A21">
              <w:rPr>
                <w:rFonts w:ascii="Times New Roman" w:hAnsi="Times New Roman" w:cs="Times New Roman"/>
                <w:b/>
                <w:sz w:val="24"/>
              </w:rPr>
              <w:t xml:space="preserve">Iš dalies atsižvelgta. </w:t>
            </w:r>
          </w:p>
          <w:p w14:paraId="7BED54C6" w14:textId="094A6267" w:rsidR="00774C9D" w:rsidRPr="00441A21" w:rsidRDefault="004672EA" w:rsidP="00CB5808">
            <w:pPr>
              <w:pStyle w:val="Default"/>
              <w:spacing w:line="276" w:lineRule="auto"/>
              <w:jc w:val="both"/>
              <w:rPr>
                <w:rFonts w:ascii="Times New Roman" w:hAnsi="Times New Roman" w:cs="Times New Roman"/>
              </w:rPr>
            </w:pPr>
            <w:r w:rsidRPr="001819E8">
              <w:rPr>
                <w:rFonts w:ascii="Times New Roman" w:hAnsi="Times New Roman" w:cs="Times New Roman"/>
                <w:color w:val="000000" w:themeColor="text1"/>
              </w:rPr>
              <w:t>Viešosios įstaigos „Ekoagros“ 2017 m. balandžio 25 d. raštas Nr. K-142</w:t>
            </w:r>
            <w:r w:rsidR="00CB5808" w:rsidRPr="001819E8">
              <w:rPr>
                <w:rFonts w:ascii="Times New Roman" w:hAnsi="Times New Roman" w:cs="Times New Roman"/>
                <w:color w:val="000000" w:themeColor="text1"/>
              </w:rPr>
              <w:t xml:space="preserve">: </w:t>
            </w:r>
            <w:r w:rsidR="008C511A">
              <w:rPr>
                <w:rFonts w:ascii="Times New Roman" w:hAnsi="Times New Roman" w:cs="Times New Roman"/>
              </w:rPr>
              <w:t>p</w:t>
            </w:r>
            <w:r w:rsidR="00774C9D" w:rsidRPr="00441A21">
              <w:rPr>
                <w:rFonts w:ascii="Times New Roman" w:hAnsi="Times New Roman" w:cs="Times New Roman"/>
              </w:rPr>
              <w:t xml:space="preserve">apildomos Ekoagros procedūros dėl EGŪVŽ skanavimo / fotografavimo, kadangi šis dokumentas yra itin svarbus įgyvendinant ekologinei gamybai keliamus reikalavimus, todėl jo skanavimas / fotografavimas itin reikšmingai prisidėtų prie skaidresnio sertifikavimo procedūrų organizavimo procesų užtikrinimo. Taip pat procedūroje numatyta galimybė dokumentus pridėti kaip priedą ar skanuoti / fotografuoti, atsižvelgiant į patikros aplinkybes, apimtis bei objektą. Prievolė skanuoti buhalterinės apskaitos dokumentus tikrintojams nenustatyta, atsižvelgiant į tai, kad buhalterinės apskaitos dokumentai yra ir pas kitą ūkio subjektą, todėl yra galimybė patikrinti dokumentus ir pas šį ūkio subjektą, be to, atsakomybė už buhalterinės apskaitos dokumentų tinkamą pildymą yra reglamentuota kituose teisės aktuose, už kurių kontrolę atsakingos kompetentingos institucijos. Be kita ko, vadovaujantis STT 2017-04-13 raštu Nr. 4-01-2960, VšĮ „Ekoagros“ planuoja atlikti eksperimentą ir praktikoje patikrinti kaip sertifikavimo procesą paveiktų šio STT pasiūlymo įgyvendinimas, direktoriaus įsakymu nurodant Ekoagros skyrių vadovams, kad sudarius tikrinamų ūkio subjektų sąrašus tikrintojams, jie parinktų po </w:t>
            </w:r>
            <w:r w:rsidR="00431742" w:rsidRPr="00441A21">
              <w:rPr>
                <w:rFonts w:ascii="Times New Roman" w:hAnsi="Times New Roman" w:cs="Times New Roman"/>
              </w:rPr>
              <w:t>du mišrius (</w:t>
            </w:r>
            <w:r w:rsidR="00774C9D" w:rsidRPr="00441A21">
              <w:rPr>
                <w:rFonts w:ascii="Times New Roman" w:hAnsi="Times New Roman" w:cs="Times New Roman"/>
              </w:rPr>
              <w:t>augalininkystės/gyvulininkystės) ne mažiau kaip 50 ha ūkius, kuriuose turėtų būti nuskanuoti/nufotografuoti visi dokumentai ir nurodytas tam sugaištamas laikas.</w:t>
            </w:r>
          </w:p>
          <w:p w14:paraId="05C0A962" w14:textId="520D0632" w:rsidR="00774C9D" w:rsidRPr="008C511A" w:rsidRDefault="00774C9D" w:rsidP="00EC7381">
            <w:pPr>
              <w:pStyle w:val="Default"/>
              <w:spacing w:line="276" w:lineRule="auto"/>
              <w:jc w:val="both"/>
              <w:rPr>
                <w:rFonts w:ascii="Times New Roman" w:hAnsi="Times New Roman" w:cs="Times New Roman"/>
              </w:rPr>
            </w:pPr>
            <w:r w:rsidRPr="008C511A">
              <w:rPr>
                <w:rFonts w:ascii="Times New Roman" w:hAnsi="Times New Roman" w:cs="Times New Roman"/>
              </w:rPr>
              <w:t>Papildyta Ekologinės gamybos ūkių tikrinimo protokolų dokumentų pildymo instrukcija (DI-01). AUGALININKYSTĖS/ AUGALININKYSTĖS / GYVULININKY</w:t>
            </w:r>
            <w:r w:rsidR="00EC7381" w:rsidRPr="008C511A">
              <w:rPr>
                <w:rFonts w:ascii="Times New Roman" w:hAnsi="Times New Roman" w:cs="Times New Roman"/>
              </w:rPr>
              <w:t>STĖS PROTOKOLO PILDYMAS (F-015).</w:t>
            </w:r>
          </w:p>
          <w:p w14:paraId="4B2EBF4F" w14:textId="60E4C223" w:rsidR="00774C9D" w:rsidRPr="008C511A" w:rsidRDefault="00774C9D" w:rsidP="00EC7381">
            <w:pPr>
              <w:pStyle w:val="Default"/>
              <w:spacing w:line="276" w:lineRule="auto"/>
              <w:jc w:val="both"/>
              <w:rPr>
                <w:rFonts w:ascii="Times New Roman" w:hAnsi="Times New Roman" w:cs="Times New Roman"/>
                <w:caps/>
              </w:rPr>
            </w:pPr>
            <w:r w:rsidRPr="008C511A">
              <w:rPr>
                <w:rFonts w:ascii="Times New Roman" w:hAnsi="Times New Roman" w:cs="Times New Roman"/>
              </w:rPr>
              <w:t xml:space="preserve">Papildyta Ekologinės gamybos ūkių tikrinimo protokolų dokumentų pildymo instrukcijos (DI-01) lentelė </w:t>
            </w:r>
            <w:r w:rsidRPr="008C511A">
              <w:rPr>
                <w:rFonts w:ascii="Times New Roman" w:hAnsi="Times New Roman" w:cs="Times New Roman"/>
                <w:caps/>
              </w:rPr>
              <w:t xml:space="preserve">EKOLOGINIO bitininkystės protokolo pildymAS (F-018). </w:t>
            </w:r>
          </w:p>
          <w:p w14:paraId="645ABB0B" w14:textId="243DB5C2" w:rsidR="00774C9D" w:rsidRPr="008C511A" w:rsidRDefault="00774C9D" w:rsidP="00EC7381">
            <w:pPr>
              <w:shd w:val="clear" w:color="auto" w:fill="FFFFFF"/>
              <w:spacing w:line="276" w:lineRule="auto"/>
              <w:ind w:firstLine="0"/>
              <w:jc w:val="both"/>
              <w:rPr>
                <w:rFonts w:ascii="Times New Roman" w:hAnsi="Times New Roman" w:cs="Times New Roman"/>
                <w:caps/>
                <w:sz w:val="24"/>
              </w:rPr>
            </w:pPr>
            <w:r w:rsidRPr="008C511A">
              <w:rPr>
                <w:rFonts w:ascii="Times New Roman" w:hAnsi="Times New Roman" w:cs="Times New Roman"/>
                <w:sz w:val="24"/>
              </w:rPr>
              <w:t xml:space="preserve">Papildyta Ekologinės gamybos ūkių tikrinimo protokolų dokumentų pildymo instrukcijos (DI-01) lentelė </w:t>
            </w:r>
            <w:r w:rsidRPr="008C511A">
              <w:rPr>
                <w:rFonts w:ascii="Times New Roman" w:hAnsi="Times New Roman" w:cs="Times New Roman"/>
                <w:caps/>
                <w:sz w:val="24"/>
              </w:rPr>
              <w:t>Laukinės augAL</w:t>
            </w:r>
            <w:r w:rsidR="00EC7381" w:rsidRPr="008C511A">
              <w:rPr>
                <w:rFonts w:ascii="Times New Roman" w:hAnsi="Times New Roman" w:cs="Times New Roman"/>
                <w:caps/>
                <w:sz w:val="24"/>
              </w:rPr>
              <w:t>ijos protokolo pildymAS (F-029).</w:t>
            </w:r>
          </w:p>
          <w:p w14:paraId="7D998F9D" w14:textId="7336FA20" w:rsidR="00774C9D" w:rsidRPr="008C511A" w:rsidRDefault="00774C9D" w:rsidP="00EC7381">
            <w:pPr>
              <w:spacing w:line="276" w:lineRule="auto"/>
              <w:ind w:firstLine="0"/>
              <w:jc w:val="both"/>
              <w:rPr>
                <w:rFonts w:ascii="Times New Roman" w:hAnsi="Times New Roman" w:cs="Times New Roman"/>
                <w:caps/>
                <w:sz w:val="24"/>
              </w:rPr>
            </w:pPr>
            <w:r w:rsidRPr="008C511A">
              <w:rPr>
                <w:rFonts w:ascii="Times New Roman" w:hAnsi="Times New Roman" w:cs="Times New Roman"/>
                <w:sz w:val="24"/>
              </w:rPr>
              <w:t xml:space="preserve">Papildyta Ekologinės gamybos ūkių tikrinimo protokolų dokumentų pildymo instrukcijos (DI-01) lentelė </w:t>
            </w:r>
            <w:r w:rsidRPr="008C511A">
              <w:rPr>
                <w:rFonts w:ascii="Times New Roman" w:hAnsi="Times New Roman" w:cs="Times New Roman"/>
                <w:caps/>
                <w:sz w:val="24"/>
              </w:rPr>
              <w:t>PApildomo tikrinimo p</w:t>
            </w:r>
            <w:r w:rsidR="00EC7381" w:rsidRPr="008C511A">
              <w:rPr>
                <w:rFonts w:ascii="Times New Roman" w:hAnsi="Times New Roman" w:cs="Times New Roman"/>
                <w:caps/>
                <w:sz w:val="24"/>
              </w:rPr>
              <w:t>rotokolo pildymAS (F-025).</w:t>
            </w:r>
          </w:p>
          <w:p w14:paraId="52F41E29" w14:textId="21A308A0" w:rsidR="00774C9D" w:rsidRPr="008C511A" w:rsidRDefault="00EC7381" w:rsidP="00EC7381">
            <w:pPr>
              <w:spacing w:line="276" w:lineRule="auto"/>
              <w:ind w:firstLine="0"/>
              <w:jc w:val="both"/>
              <w:rPr>
                <w:rFonts w:ascii="Times New Roman" w:hAnsi="Times New Roman" w:cs="Times New Roman"/>
                <w:sz w:val="24"/>
              </w:rPr>
            </w:pPr>
            <w:r w:rsidRPr="008C511A">
              <w:rPr>
                <w:rFonts w:ascii="Times New Roman" w:hAnsi="Times New Roman" w:cs="Times New Roman"/>
                <w:sz w:val="24"/>
              </w:rPr>
              <w:t>P</w:t>
            </w:r>
            <w:r w:rsidR="00774C9D" w:rsidRPr="008C511A">
              <w:rPr>
                <w:rFonts w:ascii="Times New Roman" w:hAnsi="Times New Roman" w:cs="Times New Roman"/>
                <w:sz w:val="24"/>
              </w:rPr>
              <w:t>apildytos Ekologinės gamybos ūkių tikrinimo protokolų dokumentų pildymo instrukcij</w:t>
            </w:r>
            <w:r w:rsidRPr="008C511A">
              <w:rPr>
                <w:rFonts w:ascii="Times New Roman" w:hAnsi="Times New Roman" w:cs="Times New Roman"/>
                <w:sz w:val="24"/>
              </w:rPr>
              <w:t>os (DI-01) bendrosios nuostatos.</w:t>
            </w:r>
          </w:p>
          <w:p w14:paraId="786EBC17" w14:textId="2D8F3EFA" w:rsidR="00774C9D" w:rsidRPr="008C511A" w:rsidRDefault="00774C9D" w:rsidP="00EC7381">
            <w:pPr>
              <w:spacing w:line="276" w:lineRule="auto"/>
              <w:ind w:firstLine="0"/>
              <w:jc w:val="both"/>
              <w:rPr>
                <w:rFonts w:ascii="Times New Roman" w:hAnsi="Times New Roman" w:cs="Times New Roman"/>
                <w:caps/>
                <w:sz w:val="24"/>
              </w:rPr>
            </w:pPr>
            <w:r w:rsidRPr="008C511A">
              <w:rPr>
                <w:rFonts w:ascii="Times New Roman" w:eastAsia="Calibri" w:hAnsi="Times New Roman" w:cs="Times New Roman"/>
                <w:bCs/>
                <w:sz w:val="24"/>
              </w:rPr>
              <w:t>P</w:t>
            </w:r>
            <w:r w:rsidRPr="008C511A">
              <w:rPr>
                <w:rFonts w:ascii="Times New Roman" w:hAnsi="Times New Roman" w:cs="Times New Roman"/>
                <w:sz w:val="24"/>
              </w:rPr>
              <w:t>apildyta</w:t>
            </w:r>
            <w:r w:rsidRPr="008C511A">
              <w:rPr>
                <w:rFonts w:ascii="Times New Roman" w:eastAsia="Calibri" w:hAnsi="Times New Roman" w:cs="Times New Roman"/>
                <w:bCs/>
                <w:sz w:val="24"/>
              </w:rPr>
              <w:t xml:space="preserve"> </w:t>
            </w:r>
            <w:r w:rsidRPr="008C511A">
              <w:rPr>
                <w:rFonts w:ascii="Times New Roman" w:hAnsi="Times New Roman" w:cs="Times New Roman"/>
                <w:sz w:val="24"/>
              </w:rPr>
              <w:t>Nutarimo dėl ekologinės gamybos sertifikavimo pildymo instrukcijos (</w:t>
            </w:r>
            <w:r w:rsidRPr="008C511A">
              <w:rPr>
                <w:rFonts w:ascii="Times New Roman" w:eastAsia="Calibri" w:hAnsi="Times New Roman" w:cs="Times New Roman"/>
                <w:bCs/>
                <w:sz w:val="24"/>
              </w:rPr>
              <w:t xml:space="preserve">DI-02) lentelė </w:t>
            </w:r>
            <w:r w:rsidRPr="008C511A">
              <w:rPr>
                <w:rFonts w:ascii="Times New Roman" w:hAnsi="Times New Roman" w:cs="Times New Roman"/>
                <w:caps/>
                <w:sz w:val="24"/>
              </w:rPr>
              <w:t>augalininkystės, Augalininkystės / GY</w:t>
            </w:r>
            <w:r w:rsidR="00EC7381" w:rsidRPr="008C511A">
              <w:rPr>
                <w:rFonts w:ascii="Times New Roman" w:hAnsi="Times New Roman" w:cs="Times New Roman"/>
                <w:caps/>
                <w:sz w:val="24"/>
              </w:rPr>
              <w:t>VULININKYSTĖS nutarimo pildymAS.</w:t>
            </w:r>
          </w:p>
          <w:p w14:paraId="174DF37C" w14:textId="651C2BE3" w:rsidR="00774C9D" w:rsidRPr="008C511A" w:rsidRDefault="00774C9D" w:rsidP="00774C9D">
            <w:pPr>
              <w:pStyle w:val="Heading2"/>
              <w:spacing w:line="276" w:lineRule="auto"/>
              <w:jc w:val="both"/>
              <w:rPr>
                <w:b w:val="0"/>
                <w:sz w:val="24"/>
              </w:rPr>
            </w:pPr>
            <w:r w:rsidRPr="008C511A">
              <w:rPr>
                <w:rFonts w:eastAsia="Calibri"/>
                <w:b w:val="0"/>
                <w:bCs w:val="0"/>
                <w:sz w:val="24"/>
              </w:rPr>
              <w:t>P</w:t>
            </w:r>
            <w:r w:rsidRPr="008C511A">
              <w:rPr>
                <w:b w:val="0"/>
                <w:sz w:val="24"/>
              </w:rPr>
              <w:t>apildyt</w:t>
            </w:r>
            <w:r w:rsidRPr="008C511A">
              <w:rPr>
                <w:rFonts w:eastAsia="Calibri"/>
                <w:b w:val="0"/>
                <w:sz w:val="24"/>
              </w:rPr>
              <w:t xml:space="preserve">a </w:t>
            </w:r>
            <w:r w:rsidRPr="008C511A">
              <w:rPr>
                <w:b w:val="0"/>
                <w:sz w:val="24"/>
              </w:rPr>
              <w:t>Nutarimo dėl ekologinės gamybos sertifikavimo pildymo instrukcijos (</w:t>
            </w:r>
            <w:r w:rsidRPr="008C511A">
              <w:rPr>
                <w:rFonts w:eastAsia="Calibri"/>
                <w:b w:val="0"/>
                <w:sz w:val="24"/>
              </w:rPr>
              <w:t>DI-02) lentelė</w:t>
            </w:r>
            <w:r w:rsidRPr="008C511A">
              <w:rPr>
                <w:rFonts w:eastAsia="Calibri"/>
                <w:b w:val="0"/>
                <w:bCs w:val="0"/>
                <w:sz w:val="24"/>
              </w:rPr>
              <w:t xml:space="preserve"> </w:t>
            </w:r>
            <w:r w:rsidR="00EC7381" w:rsidRPr="008C511A">
              <w:rPr>
                <w:b w:val="0"/>
                <w:sz w:val="24"/>
              </w:rPr>
              <w:t>BITININKYSTĖS NUTARIMO PILDYMAS.</w:t>
            </w:r>
          </w:p>
          <w:p w14:paraId="7812DB86" w14:textId="37B88686" w:rsidR="004672EA" w:rsidRPr="008C511A" w:rsidRDefault="00774C9D" w:rsidP="004672EA">
            <w:pPr>
              <w:pStyle w:val="BodyTextIndent2"/>
              <w:spacing w:line="276" w:lineRule="auto"/>
              <w:ind w:left="0"/>
              <w:jc w:val="both"/>
              <w:rPr>
                <w:bCs/>
                <w:szCs w:val="24"/>
              </w:rPr>
            </w:pPr>
            <w:r w:rsidRPr="008C511A">
              <w:rPr>
                <w:rFonts w:eastAsia="Calibri"/>
                <w:bCs/>
                <w:szCs w:val="24"/>
              </w:rPr>
              <w:t xml:space="preserve">Papildyta </w:t>
            </w:r>
            <w:r w:rsidRPr="008C511A">
              <w:rPr>
                <w:szCs w:val="24"/>
              </w:rPr>
              <w:t>Nutarimo dėl ekologinės gamybos sertifikavimo pildymo instrukcijos (</w:t>
            </w:r>
            <w:r w:rsidRPr="008C511A">
              <w:rPr>
                <w:rFonts w:eastAsia="Calibri"/>
                <w:bCs/>
                <w:szCs w:val="24"/>
              </w:rPr>
              <w:t>DI-02) lentelė</w:t>
            </w:r>
            <w:r w:rsidRPr="008C511A">
              <w:rPr>
                <w:b/>
                <w:bCs/>
                <w:szCs w:val="24"/>
              </w:rPr>
              <w:t xml:space="preserve"> </w:t>
            </w:r>
            <w:r w:rsidRPr="008C511A">
              <w:rPr>
                <w:bCs/>
                <w:szCs w:val="24"/>
              </w:rPr>
              <w:t>LAUKI</w:t>
            </w:r>
            <w:r w:rsidR="00EC7381" w:rsidRPr="008C511A">
              <w:rPr>
                <w:bCs/>
                <w:szCs w:val="24"/>
              </w:rPr>
              <w:t>NĖS AUGALIJOS NUTARIMO PILDYMAS.</w:t>
            </w:r>
          </w:p>
          <w:p w14:paraId="6A249EA1" w14:textId="7ECAA38E" w:rsidR="004672EA" w:rsidRPr="005E19F1" w:rsidRDefault="004672EA" w:rsidP="00223BE9">
            <w:pPr>
              <w:pStyle w:val="BodyTextIndent2"/>
              <w:spacing w:line="276" w:lineRule="auto"/>
              <w:ind w:left="0"/>
              <w:jc w:val="both"/>
              <w:rPr>
                <w:rFonts w:eastAsia="Calibri"/>
                <w:bCs/>
              </w:rPr>
            </w:pPr>
            <w:r>
              <w:rPr>
                <w:bCs/>
                <w:szCs w:val="24"/>
              </w:rPr>
              <w:t>V</w:t>
            </w:r>
            <w:r>
              <w:t>iešoji įstaiga</w:t>
            </w:r>
            <w:r w:rsidRPr="00B632D0">
              <w:t xml:space="preserve"> „Ekoag</w:t>
            </w:r>
            <w:r>
              <w:t>ros“ 2017 m. birželio 9 d. raštu</w:t>
            </w:r>
            <w:r w:rsidRPr="00B632D0">
              <w:t xml:space="preserve"> Nr. K-188</w:t>
            </w:r>
            <w:r>
              <w:t xml:space="preserve"> pateikė </w:t>
            </w:r>
            <w:r w:rsidR="00304017">
              <w:t>Ekologinės gamybos ūkių tikrinimo protokolų pildymo instrukcijos (DI-01), Nutarimo dėl ekologinės gamybos sertifikavimo pildymo instrukcijos (DI-02) ir NKP ūkių tikrinimo protokolų pildymo instrukcijos (DI-05) naujas redakcijas</w:t>
            </w:r>
            <w:r w:rsidR="00223BE9" w:rsidRPr="00594CF0">
              <w:t xml:space="preserve"> </w:t>
            </w:r>
            <w:r w:rsidR="00223BE9">
              <w:t>pagal anksčiau pateiktus projektus.</w:t>
            </w:r>
            <w:r w:rsidR="00304017">
              <w:t xml:space="preserve"> </w:t>
            </w:r>
            <w:r w:rsidR="00EB6724">
              <w:t xml:space="preserve">Ekologinės gamybos ūkių tikrinimo protokolų pildymo instrukcijos (DI-01) </w:t>
            </w:r>
            <w:r w:rsidR="00EB6724" w:rsidRPr="00EB6724">
              <w:t>AUGALININKYSTĖS/ AUGALININKYSTĖS / GYVULININKY</w:t>
            </w:r>
            <w:r w:rsidR="00EB6724">
              <w:t>STĖS PROTOKOLO PILDYMAS (F-015)</w:t>
            </w:r>
            <w:r w:rsidR="00CD6D28">
              <w:t>,</w:t>
            </w:r>
            <w:r w:rsidR="00CD6D28" w:rsidRPr="00441A21">
              <w:rPr>
                <w:caps/>
              </w:rPr>
              <w:t xml:space="preserve"> EKOLOGINIO bitininkystės protokolo pildymAS (F-018)</w:t>
            </w:r>
            <w:r w:rsidR="00CD6D28">
              <w:t xml:space="preserve">, </w:t>
            </w:r>
            <w:r w:rsidR="00CD6D28" w:rsidRPr="00CD6D28">
              <w:t>LAUKINĖS AUGALIJOS PROTOKOLO PI</w:t>
            </w:r>
            <w:r w:rsidR="00CD6D28">
              <w:t xml:space="preserve">LDYMAS (F-029), </w:t>
            </w:r>
            <w:r w:rsidR="009676C9" w:rsidRPr="009676C9">
              <w:t>PAPILDOMO TIKRINIMO PROTOKOLO PILDYMAS (F-025)</w:t>
            </w:r>
            <w:r w:rsidR="009676C9">
              <w:t xml:space="preserve"> </w:t>
            </w:r>
            <w:r w:rsidR="00CD6D28">
              <w:t>skyriuos</w:t>
            </w:r>
            <w:r w:rsidR="00EB6724">
              <w:t xml:space="preserve">e „Dokumentai, sąskaitos, peržiūrėti tikrinimo metu (EŽŪT 23) pastabose nurodyta: „Sudarius </w:t>
            </w:r>
            <w:r w:rsidR="00CE26D8">
              <w:t>tikrinamų ūkio subjektų sąrašus tikrintojams, pagal skyrių vadovų/filialų direktorių pavedimą, visi tikrintojai 2017 m. dviejuose mišriuose (augalininkystės/gyvulininkystės) ūkiuose, kuriuose sertifikuojama ne mažiau kaip 50 ha, turi nuskanuoti/nufotografuoti visus buhalterinės apskaitos dokumentus (įskaitant įprastiniu statusu realizuotos produkcijos dokumentus, gyvulių, pašarų, jų priedų, vaistų pirkimo sąskaitas ir sertifikatus, jų pakuotes ir etiketes ir kt.).</w:t>
            </w:r>
            <w:r w:rsidR="00EE1C54">
              <w:t xml:space="preserve"> Taip pat papildytos  </w:t>
            </w:r>
            <w:r w:rsidR="00EE1C54" w:rsidRPr="00441A21">
              <w:t>Ekologinės gamybos ūkių tikrinimo protokolų dokumentų pildymo instrukcijos (DI-01) bendrosios nuostatos</w:t>
            </w:r>
            <w:r w:rsidR="00EE1C54">
              <w:t>: „Nuskenuotus/nufotografuotus dokumentus galima atspausdinti ir apiforminti kaip priedus“; „Visi skanuoti/fotografuoti dokumentai įkeliami į pareiškėjo aplanką serveryje sukuriant atskirą aplanką (pvz. EGŪVŽ lentelės, realizuotos produkcijos dokumentai, pirktų medžiagų dokumentai, pirktų sėklų dokumentai ir t. t.)“</w:t>
            </w:r>
            <w:r w:rsidR="00D94D0B">
              <w:t>. P</w:t>
            </w:r>
            <w:r w:rsidR="004877C0">
              <w:t>apildytos</w:t>
            </w:r>
            <w:r w:rsidR="00D94D0B">
              <w:t xml:space="preserve"> </w:t>
            </w:r>
            <w:r w:rsidR="00D94D0B" w:rsidRPr="00441A21">
              <w:t>Nutarimo dėl ekologinės gamybos sertifikavimo pildymo instrukcijos (</w:t>
            </w:r>
            <w:r w:rsidR="00D94D0B" w:rsidRPr="00441A21">
              <w:rPr>
                <w:rFonts w:eastAsia="Calibri"/>
                <w:bCs/>
              </w:rPr>
              <w:t>DI-02)</w:t>
            </w:r>
            <w:r w:rsidR="00D94D0B">
              <w:rPr>
                <w:rFonts w:eastAsia="Calibri"/>
                <w:bCs/>
              </w:rPr>
              <w:t xml:space="preserve"> lentelės</w:t>
            </w:r>
            <w:r w:rsidR="00D94D0B">
              <w:t xml:space="preserve"> </w:t>
            </w:r>
            <w:r w:rsidR="00D94D0B" w:rsidRPr="00D94D0B">
              <w:rPr>
                <w:rFonts w:eastAsia="Calibri"/>
                <w:bCs/>
              </w:rPr>
              <w:t>AUGALININKYSTĖS, AUGALININKYSTĖS / GY</w:t>
            </w:r>
            <w:r w:rsidR="00D94D0B">
              <w:rPr>
                <w:rFonts w:eastAsia="Calibri"/>
                <w:bCs/>
              </w:rPr>
              <w:t>VULININKYSTĖS NUTARIMO PILDYMAS</w:t>
            </w:r>
            <w:r w:rsidR="00B1420A">
              <w:rPr>
                <w:rFonts w:eastAsia="Calibri"/>
                <w:bCs/>
              </w:rPr>
              <w:t xml:space="preserve">, BITININKYSTĖS NUTARIMO PILDYMAS, </w:t>
            </w:r>
            <w:r w:rsidR="005E19F1" w:rsidRPr="00441A21">
              <w:rPr>
                <w:bCs/>
                <w:szCs w:val="24"/>
              </w:rPr>
              <w:t>LAUKI</w:t>
            </w:r>
            <w:r w:rsidR="005E19F1">
              <w:rPr>
                <w:bCs/>
                <w:szCs w:val="24"/>
              </w:rPr>
              <w:t xml:space="preserve">NĖS AUGALIJOS NUTARIMO PILDYMAS </w:t>
            </w:r>
            <w:r w:rsidR="00D94D0B">
              <w:rPr>
                <w:rFonts w:eastAsia="Calibri"/>
                <w:bCs/>
              </w:rPr>
              <w:t xml:space="preserve">„Šių metų analizė“ </w:t>
            </w:r>
            <w:r w:rsidR="00B1420A">
              <w:rPr>
                <w:rFonts w:eastAsia="Calibri"/>
                <w:bCs/>
              </w:rPr>
              <w:t>papildomai nurodant</w:t>
            </w:r>
            <w:r w:rsidR="00D94D0B">
              <w:rPr>
                <w:rFonts w:eastAsia="Calibri"/>
                <w:bCs/>
              </w:rPr>
              <w:t xml:space="preserve">: „Palyginti protokole pateiktą informaciją apie </w:t>
            </w:r>
            <w:r w:rsidR="00B1420A">
              <w:rPr>
                <w:rFonts w:eastAsia="Calibri"/>
                <w:bCs/>
              </w:rPr>
              <w:t>tam tikru statusus (augalininkystės/ gyvulininkystės - P2, P3 ir E statusu; bitininkystės</w:t>
            </w:r>
            <w:r w:rsidR="005E19F1">
              <w:rPr>
                <w:rFonts w:eastAsia="Calibri"/>
                <w:bCs/>
              </w:rPr>
              <w:t xml:space="preserve"> ir laukinės augalijos</w:t>
            </w:r>
            <w:r w:rsidR="00B1420A">
              <w:rPr>
                <w:rFonts w:eastAsia="Calibri"/>
                <w:bCs/>
              </w:rPr>
              <w:t xml:space="preserve"> – E </w:t>
            </w:r>
            <w:r w:rsidR="005E19F1">
              <w:rPr>
                <w:rFonts w:eastAsia="Calibri"/>
                <w:bCs/>
              </w:rPr>
              <w:t xml:space="preserve">statusu) </w:t>
            </w:r>
            <w:r w:rsidR="00D94D0B">
              <w:rPr>
                <w:rFonts w:eastAsia="Calibri"/>
                <w:bCs/>
              </w:rPr>
              <w:t xml:space="preserve">realizuotos produkcijos, buhalterinės apskaitos dokumentus (datas, dokumentų pavadinimus, numerius, kiekius, produkcijos pavadinimus, statusus, pirkėjų pavadinimus), dauginamosios medžiagos, trąšų, augalų apsaugos priemonių pirkimo sąskaitas ir sertifikatus (jų pakuotes ir etiketes) su skenuotais/fotografuotais dokumentais, kurie įkelti į pareiškėjo aplanką serveryje arba paimti kaip priedai. Nustačius neatitikimus, protokolas grąžinamas tikrintojui pataisyti ar įkelti trūkstamus skenuotus/fotografuotus dokumentus. Nenustačius neatitikimų, parašoma išvada: „Sutikrinus protokole pateiktą informaciją su prieduose/serveryje pateikta informacija, neatitikimai nenustatyti“;  „Įvertinti protokole pateiktą informaciją dėl Ekologinės gamybos ūkio veiklos žurnalo pildymo, palyginti ją su skanuotais/fotografuotais dokumentais, kurie įkelti į pareiškėjo aplanką serveryje arba paimti kaip priedai. </w:t>
            </w:r>
            <w:r w:rsidR="002B5F12">
              <w:rPr>
                <w:rFonts w:eastAsia="Calibri"/>
                <w:bCs/>
              </w:rPr>
              <w:t>Nustačius neatitikimų, protokolas gali būti grąžinamas tikrintojui pataisyti ar pate</w:t>
            </w:r>
            <w:r w:rsidR="005E19F1">
              <w:rPr>
                <w:rFonts w:eastAsia="Calibri"/>
                <w:bCs/>
              </w:rPr>
              <w:t>i</w:t>
            </w:r>
            <w:r w:rsidR="002B5F12">
              <w:rPr>
                <w:rFonts w:eastAsia="Calibri"/>
                <w:bCs/>
              </w:rPr>
              <w:t>kti trūkstamus dokumentus arba nurodyti, kad neatitikimai nenustatyti.“</w:t>
            </w:r>
          </w:p>
        </w:tc>
        <w:tc>
          <w:tcPr>
            <w:tcW w:w="3341" w:type="dxa"/>
          </w:tcPr>
          <w:p w14:paraId="299A87CD" w14:textId="65399196" w:rsidR="00431742" w:rsidRPr="00EF6D4E" w:rsidRDefault="00EF6D4E" w:rsidP="00EF6D4E">
            <w:pPr>
              <w:shd w:val="clear" w:color="auto" w:fill="C5E0B3" w:themeFill="accent6" w:themeFillTint="66"/>
              <w:ind w:firstLine="0"/>
              <w:jc w:val="both"/>
              <w:rPr>
                <w:rFonts w:ascii="Times New Roman" w:hAnsi="Times New Roman" w:cs="Times New Roman"/>
                <w:b/>
                <w:sz w:val="24"/>
              </w:rPr>
            </w:pPr>
            <w:r w:rsidRPr="00EF6D4E">
              <w:rPr>
                <w:rFonts w:ascii="Times New Roman" w:hAnsi="Times New Roman" w:cs="Times New Roman"/>
                <w:b/>
                <w:sz w:val="24"/>
              </w:rPr>
              <w:t xml:space="preserve">Sutinkame su pateikto pasiūlymo įgyvendinimu iš dalies. </w:t>
            </w:r>
          </w:p>
          <w:p w14:paraId="2858973F" w14:textId="77777777" w:rsidR="00304017" w:rsidRDefault="00304017" w:rsidP="00431742">
            <w:pPr>
              <w:spacing w:line="276" w:lineRule="auto"/>
              <w:ind w:firstLine="0"/>
              <w:jc w:val="both"/>
              <w:rPr>
                <w:rFonts w:ascii="Times New Roman" w:hAnsi="Times New Roman" w:cs="Times New Roman"/>
                <w:sz w:val="24"/>
              </w:rPr>
            </w:pPr>
          </w:p>
          <w:p w14:paraId="69AF0235" w14:textId="77777777" w:rsidR="00304017" w:rsidRDefault="00304017" w:rsidP="00431742">
            <w:pPr>
              <w:spacing w:line="276" w:lineRule="auto"/>
              <w:ind w:firstLine="0"/>
              <w:jc w:val="both"/>
              <w:rPr>
                <w:rFonts w:ascii="Times New Roman" w:hAnsi="Times New Roman" w:cs="Times New Roman"/>
                <w:sz w:val="24"/>
              </w:rPr>
            </w:pPr>
          </w:p>
          <w:p w14:paraId="79F49F8A" w14:textId="77777777" w:rsidR="00304017" w:rsidRDefault="00304017" w:rsidP="00431742">
            <w:pPr>
              <w:spacing w:line="276" w:lineRule="auto"/>
              <w:ind w:firstLine="0"/>
              <w:jc w:val="both"/>
              <w:rPr>
                <w:rFonts w:ascii="Times New Roman" w:hAnsi="Times New Roman" w:cs="Times New Roman"/>
                <w:sz w:val="24"/>
              </w:rPr>
            </w:pPr>
          </w:p>
          <w:p w14:paraId="38996DBD" w14:textId="77777777" w:rsidR="00304017" w:rsidRDefault="00304017" w:rsidP="00431742">
            <w:pPr>
              <w:spacing w:line="276" w:lineRule="auto"/>
              <w:ind w:firstLine="0"/>
              <w:jc w:val="both"/>
              <w:rPr>
                <w:rFonts w:ascii="Times New Roman" w:hAnsi="Times New Roman" w:cs="Times New Roman"/>
                <w:sz w:val="24"/>
              </w:rPr>
            </w:pPr>
          </w:p>
          <w:p w14:paraId="7113C832" w14:textId="77777777" w:rsidR="00304017" w:rsidRDefault="00304017" w:rsidP="00431742">
            <w:pPr>
              <w:spacing w:line="276" w:lineRule="auto"/>
              <w:ind w:firstLine="0"/>
              <w:jc w:val="both"/>
              <w:rPr>
                <w:rFonts w:ascii="Times New Roman" w:hAnsi="Times New Roman" w:cs="Times New Roman"/>
                <w:sz w:val="24"/>
              </w:rPr>
            </w:pPr>
          </w:p>
          <w:p w14:paraId="1EF40C85" w14:textId="77777777" w:rsidR="00304017" w:rsidRDefault="00304017" w:rsidP="00431742">
            <w:pPr>
              <w:spacing w:line="276" w:lineRule="auto"/>
              <w:ind w:firstLine="0"/>
              <w:jc w:val="both"/>
              <w:rPr>
                <w:rFonts w:ascii="Times New Roman" w:hAnsi="Times New Roman" w:cs="Times New Roman"/>
                <w:sz w:val="24"/>
              </w:rPr>
            </w:pPr>
          </w:p>
          <w:p w14:paraId="13910297" w14:textId="77777777" w:rsidR="00304017" w:rsidRDefault="00304017" w:rsidP="00431742">
            <w:pPr>
              <w:spacing w:line="276" w:lineRule="auto"/>
              <w:ind w:firstLine="0"/>
              <w:jc w:val="both"/>
              <w:rPr>
                <w:rFonts w:ascii="Times New Roman" w:hAnsi="Times New Roman" w:cs="Times New Roman"/>
                <w:sz w:val="24"/>
              </w:rPr>
            </w:pPr>
          </w:p>
          <w:p w14:paraId="02D633F6" w14:textId="00DDB950" w:rsidR="00304017" w:rsidRPr="00441A21" w:rsidRDefault="00304017" w:rsidP="00431742">
            <w:pPr>
              <w:spacing w:line="276" w:lineRule="auto"/>
              <w:ind w:firstLine="0"/>
              <w:jc w:val="both"/>
              <w:rPr>
                <w:rFonts w:ascii="Times New Roman" w:hAnsi="Times New Roman" w:cs="Times New Roman"/>
                <w:sz w:val="24"/>
              </w:rPr>
            </w:pPr>
          </w:p>
        </w:tc>
      </w:tr>
      <w:tr w:rsidR="00774C9D" w:rsidRPr="00441A21" w14:paraId="09992B6C" w14:textId="6E941093" w:rsidTr="00774C9D">
        <w:tc>
          <w:tcPr>
            <w:tcW w:w="675" w:type="dxa"/>
          </w:tcPr>
          <w:p w14:paraId="3740BA39" w14:textId="0BAAD298" w:rsidR="00774C9D" w:rsidRPr="00441A21" w:rsidRDefault="00774C9D" w:rsidP="00431742">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11.</w:t>
            </w:r>
          </w:p>
        </w:tc>
        <w:tc>
          <w:tcPr>
            <w:tcW w:w="4091" w:type="dxa"/>
          </w:tcPr>
          <w:p w14:paraId="4934DF05" w14:textId="77777777" w:rsidR="00774C9D" w:rsidRPr="00441A21" w:rsidRDefault="00774C9D" w:rsidP="00431742">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Papildyti DI-01 instrukciją, nustatant reikalavimą tikrintojams protokoluose šalia tikrinimo datos nurodyti patikrinimo atlikimo laiką, o tais atvejais, kai patikrinimo atlikimas užtrunka daugiau nei vieną dieną, protokole nurodyti kiekvienos dienos laiką, skirtą konkretaus ūkio patikrai</w:t>
            </w:r>
            <w:r w:rsidRPr="00441A21">
              <w:rPr>
                <w:rFonts w:ascii="Times New Roman" w:hAnsi="Times New Roman" w:cs="Times New Roman"/>
                <w:color w:val="000000"/>
                <w:sz w:val="24"/>
              </w:rPr>
              <w:t>.</w:t>
            </w:r>
          </w:p>
          <w:p w14:paraId="0C5C9325"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631A9E20" w14:textId="77777777" w:rsidR="004877C0" w:rsidRDefault="00774C9D" w:rsidP="004877C0">
            <w:pPr>
              <w:pStyle w:val="Default"/>
              <w:spacing w:line="276" w:lineRule="auto"/>
              <w:jc w:val="both"/>
              <w:rPr>
                <w:rFonts w:ascii="Times New Roman" w:hAnsi="Times New Roman" w:cs="Times New Roman"/>
                <w:b/>
              </w:rPr>
            </w:pPr>
            <w:r w:rsidRPr="00441A21">
              <w:rPr>
                <w:rFonts w:ascii="Times New Roman" w:hAnsi="Times New Roman" w:cs="Times New Roman"/>
                <w:b/>
              </w:rPr>
              <w:t xml:space="preserve">Atsižvelgta. </w:t>
            </w:r>
          </w:p>
          <w:p w14:paraId="56859B20" w14:textId="5FF7D613" w:rsidR="00774C9D" w:rsidRPr="00441A21" w:rsidRDefault="004877C0" w:rsidP="008C511A">
            <w:pPr>
              <w:pStyle w:val="Default"/>
              <w:spacing w:line="276" w:lineRule="auto"/>
              <w:jc w:val="both"/>
              <w:rPr>
                <w:rFonts w:ascii="Times New Roman" w:hAnsi="Times New Roman" w:cs="Times New Roman"/>
              </w:rPr>
            </w:pPr>
            <w:r w:rsidRPr="001819E8">
              <w:rPr>
                <w:rFonts w:ascii="Times New Roman" w:hAnsi="Times New Roman" w:cs="Times New Roman"/>
                <w:color w:val="000000" w:themeColor="text1"/>
              </w:rPr>
              <w:t>Viešosios įstaigos „Ekoagros“ 2017 m. balandžio 25 d. raštas Nr. K-142</w:t>
            </w:r>
            <w:r w:rsidR="008C511A" w:rsidRPr="001819E8">
              <w:rPr>
                <w:rFonts w:ascii="Times New Roman" w:hAnsi="Times New Roman" w:cs="Times New Roman"/>
                <w:color w:val="000000" w:themeColor="text1"/>
              </w:rPr>
              <w:t>:</w:t>
            </w:r>
            <w:r w:rsidR="008C511A">
              <w:rPr>
                <w:rFonts w:ascii="Times New Roman" w:hAnsi="Times New Roman" w:cs="Times New Roman"/>
                <w:color w:val="000000" w:themeColor="text1"/>
              </w:rPr>
              <w:t xml:space="preserve"> p</w:t>
            </w:r>
            <w:r w:rsidR="00774C9D" w:rsidRPr="00441A21">
              <w:rPr>
                <w:rFonts w:ascii="Times New Roman" w:hAnsi="Times New Roman" w:cs="Times New Roman"/>
              </w:rPr>
              <w:t xml:space="preserve">apildytos Ekologinės gamybos ūkių tikrinimo protokolų dokumentų pildymo instrukcijos (DI-01) lentelės AUGALININKYSTĖS/ AUGALININKYSTĖS/ GYVULININKYSTĖS PROTOKOLO PILDYMAS (F-015), </w:t>
            </w:r>
            <w:r w:rsidR="00774C9D" w:rsidRPr="00441A21">
              <w:rPr>
                <w:rFonts w:ascii="Times New Roman" w:hAnsi="Times New Roman" w:cs="Times New Roman"/>
                <w:caps/>
              </w:rPr>
              <w:t>EKOLOGINIO bitininkystės protokolo pildymAS (F-018), Laukinės augALijos protokolo pildymAS (F-029), PApildomo tikrinimo protokolo pildymAS (F-025)</w:t>
            </w:r>
            <w:r w:rsidR="00774C9D" w:rsidRPr="00441A21">
              <w:rPr>
                <w:rFonts w:ascii="Times New Roman" w:hAnsi="Times New Roman" w:cs="Times New Roman"/>
              </w:rPr>
              <w:t xml:space="preserve"> dėl patikros atlikimo laiko (trukmės), nurodant: </w:t>
            </w:r>
          </w:p>
          <w:p w14:paraId="5E9D0CAA" w14:textId="77777777" w:rsidR="00774C9D" w:rsidRPr="00441A21" w:rsidRDefault="00774C9D" w:rsidP="00774C9D">
            <w:pPr>
              <w:spacing w:line="276" w:lineRule="auto"/>
              <w:ind w:firstLine="461"/>
              <w:jc w:val="both"/>
              <w:rPr>
                <w:rFonts w:ascii="Times New Roman" w:hAnsi="Times New Roman" w:cs="Times New Roman"/>
                <w:b/>
                <w:i/>
                <w:sz w:val="24"/>
              </w:rPr>
            </w:pPr>
            <w:r w:rsidRPr="00441A21">
              <w:rPr>
                <w:rFonts w:ascii="Times New Roman" w:hAnsi="Times New Roman" w:cs="Times New Roman"/>
                <w:b/>
                <w:i/>
                <w:sz w:val="24"/>
              </w:rPr>
              <w:t>„Patikros atlikimo laikas (trukmė). Word dokumente, kai protokolas perkeliamas iš ESDAIS (offline) į šabloną nurodama patikros atlikimo trukmė valandomis (pusės valandos tikslumu, pvz. 4,5 val.). Kai patikrinimas atliekamas daugiau nei vieną dieną, reikia nurodyti kiekvienos dienos patikros atlikimo trukmę valandomis ir minutėmis.“</w:t>
            </w:r>
          </w:p>
          <w:p w14:paraId="7F00995C" w14:textId="445C3036" w:rsidR="00774C9D" w:rsidRDefault="00774C9D" w:rsidP="008C511A">
            <w:pPr>
              <w:spacing w:line="276" w:lineRule="auto"/>
              <w:ind w:left="58" w:firstLine="517"/>
              <w:contextualSpacing/>
              <w:jc w:val="both"/>
              <w:rPr>
                <w:rFonts w:ascii="Times New Roman" w:hAnsi="Times New Roman" w:cs="Times New Roman"/>
                <w:sz w:val="24"/>
              </w:rPr>
            </w:pPr>
            <w:r w:rsidRPr="00441A21">
              <w:rPr>
                <w:rFonts w:ascii="Times New Roman" w:hAnsi="Times New Roman" w:cs="Times New Roman"/>
                <w:sz w:val="24"/>
              </w:rPr>
              <w:t xml:space="preserve">Ekologinės gamybos ūkių tikrinimo protokolų dokumentų pildymo instrukcijos (DI-01) naujos </w:t>
            </w:r>
            <w:r w:rsidRPr="00441A21">
              <w:rPr>
                <w:rFonts w:ascii="Times New Roman" w:eastAsia="Calibri" w:hAnsi="Times New Roman" w:cs="Times New Roman"/>
                <w:bCs/>
                <w:sz w:val="24"/>
              </w:rPr>
              <w:t xml:space="preserve">redakcijos projektas pridedamas prie šio rašto. Planuojama </w:t>
            </w:r>
            <w:r w:rsidRPr="00441A21">
              <w:rPr>
                <w:rFonts w:ascii="Times New Roman" w:hAnsi="Times New Roman" w:cs="Times New Roman"/>
                <w:sz w:val="24"/>
              </w:rPr>
              <w:t>Ekologinės gamybos ūkių tikrinimo protokolų dokumentų pildymo instrukciją patvirtinti iki patikrų sezono pradžios (2017-06-06) ir ją patvirtinus pateikti STT.</w:t>
            </w:r>
            <w:r w:rsidR="004877C0">
              <w:t xml:space="preserve"> </w:t>
            </w:r>
          </w:p>
          <w:p w14:paraId="5A2CF3FE" w14:textId="42514F4E" w:rsidR="008C511A" w:rsidRPr="00441A21" w:rsidRDefault="008C511A" w:rsidP="008C511A">
            <w:pPr>
              <w:spacing w:line="276" w:lineRule="auto"/>
              <w:ind w:left="58" w:firstLine="517"/>
              <w:contextualSpacing/>
              <w:jc w:val="both"/>
              <w:rPr>
                <w:rFonts w:ascii="Times New Roman" w:hAnsi="Times New Roman" w:cs="Times New Roman"/>
                <w:strike/>
                <w:sz w:val="24"/>
              </w:rPr>
            </w:pPr>
            <w:r w:rsidRPr="001819E8">
              <w:rPr>
                <w:rFonts w:ascii="Times New Roman" w:hAnsi="Times New Roman" w:cs="Times New Roman"/>
                <w:sz w:val="24"/>
              </w:rPr>
              <w:t>Viešoji įstaiga „Ekoagros“ 2017 m. birželio 9 d. raštu Nr. K-188 pateikė Ekologinės gamybos ūkių tikrinimo protokolų pildymo instrukcijos (DI-01) patvirtintą redakciją, kurios nuostatos atitinka anksčiau pateiktą projektą.</w:t>
            </w:r>
          </w:p>
        </w:tc>
        <w:tc>
          <w:tcPr>
            <w:tcW w:w="3341" w:type="dxa"/>
          </w:tcPr>
          <w:p w14:paraId="414CB7B0" w14:textId="3DF83E27" w:rsidR="00774C9D" w:rsidRPr="00441A21" w:rsidRDefault="00431742" w:rsidP="00431742">
            <w:pPr>
              <w:spacing w:line="276" w:lineRule="auto"/>
              <w:ind w:firstLine="0"/>
              <w:jc w:val="both"/>
              <w:rPr>
                <w:rFonts w:ascii="Times New Roman" w:hAnsi="Times New Roman" w:cs="Times New Roman"/>
                <w:b/>
                <w:sz w:val="24"/>
              </w:rPr>
            </w:pPr>
            <w:r w:rsidRPr="00441A21">
              <w:rPr>
                <w:rFonts w:ascii="Times New Roman" w:hAnsi="Times New Roman" w:cs="Times New Roman"/>
                <w:b/>
                <w:sz w:val="24"/>
                <w:highlight w:val="green"/>
              </w:rPr>
              <w:t>Įgyvendinta</w:t>
            </w:r>
            <w:r w:rsidRPr="00441A21">
              <w:rPr>
                <w:rFonts w:ascii="Times New Roman" w:hAnsi="Times New Roman" w:cs="Times New Roman"/>
                <w:b/>
                <w:sz w:val="24"/>
              </w:rPr>
              <w:t>.</w:t>
            </w:r>
          </w:p>
        </w:tc>
      </w:tr>
      <w:tr w:rsidR="00774C9D" w:rsidRPr="00441A21" w14:paraId="1353F288" w14:textId="372FB514" w:rsidTr="00774C9D">
        <w:tc>
          <w:tcPr>
            <w:tcW w:w="675" w:type="dxa"/>
          </w:tcPr>
          <w:p w14:paraId="54238109" w14:textId="77777777" w:rsidR="00774C9D" w:rsidRPr="00441A21" w:rsidRDefault="00774C9D" w:rsidP="00431742">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12.</w:t>
            </w:r>
          </w:p>
        </w:tc>
        <w:tc>
          <w:tcPr>
            <w:tcW w:w="4091" w:type="dxa"/>
          </w:tcPr>
          <w:p w14:paraId="711A15F3" w14:textId="77777777" w:rsidR="00774C9D" w:rsidRPr="00441A21" w:rsidRDefault="00774C9D" w:rsidP="00431742">
            <w:pPr>
              <w:tabs>
                <w:tab w:val="left" w:pos="1418"/>
                <w:tab w:val="left" w:pos="1701"/>
              </w:tabs>
              <w:spacing w:line="276" w:lineRule="auto"/>
              <w:ind w:firstLine="0"/>
              <w:jc w:val="both"/>
              <w:rPr>
                <w:rFonts w:ascii="Times New Roman" w:hAnsi="Times New Roman" w:cs="Times New Roman"/>
                <w:sz w:val="24"/>
              </w:rPr>
            </w:pPr>
            <w:r w:rsidRPr="00441A21">
              <w:rPr>
                <w:rFonts w:ascii="Times New Roman" w:hAnsi="Times New Roman" w:cs="Times New Roman"/>
                <w:sz w:val="24"/>
              </w:rPr>
              <w:t>Pritarus pasiūlymui dėl patikrinimo laiko nurodymo protokoluose, svarstyti, ar ateityje vertinant tikrintojų darbo kokybę, netikslinga būtų atrankos būdu patikrinti bent kelis jų užpildytus EGTP dėl juose nurodomo patikrinimo laiko atitikties GPS duomenims.</w:t>
            </w:r>
          </w:p>
          <w:p w14:paraId="10C909C2"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544E198D" w14:textId="41DC7589" w:rsidR="004877C0" w:rsidRPr="004672EA" w:rsidRDefault="00774C9D" w:rsidP="004877C0">
            <w:pPr>
              <w:pStyle w:val="Default"/>
              <w:spacing w:line="276" w:lineRule="auto"/>
              <w:jc w:val="both"/>
              <w:rPr>
                <w:rFonts w:ascii="Times New Roman" w:hAnsi="Times New Roman" w:cs="Times New Roman"/>
                <w:color w:val="000000" w:themeColor="text1"/>
              </w:rPr>
            </w:pPr>
            <w:r w:rsidRPr="00441A21">
              <w:rPr>
                <w:rFonts w:ascii="Times New Roman" w:hAnsi="Times New Roman" w:cs="Times New Roman"/>
                <w:b/>
              </w:rPr>
              <w:t xml:space="preserve">Atsižvelgta. </w:t>
            </w:r>
          </w:p>
          <w:p w14:paraId="0B882255" w14:textId="21EDD338" w:rsidR="00774C9D" w:rsidRPr="00441A21" w:rsidRDefault="00774C9D" w:rsidP="00774C9D">
            <w:pPr>
              <w:pStyle w:val="Default"/>
              <w:spacing w:line="276" w:lineRule="auto"/>
              <w:jc w:val="both"/>
              <w:rPr>
                <w:rFonts w:ascii="Times New Roman" w:hAnsi="Times New Roman" w:cs="Times New Roman"/>
                <w:bCs/>
                <w:lang w:eastAsia="en-US"/>
              </w:rPr>
            </w:pPr>
            <w:r w:rsidRPr="00441A21">
              <w:rPr>
                <w:rFonts w:ascii="Times New Roman" w:hAnsi="Times New Roman" w:cs="Times New Roman"/>
                <w:bCs/>
                <w:lang w:eastAsia="en-US"/>
              </w:rPr>
              <w:t xml:space="preserve">Darbuotojų atrankos, mokymo ir darbo vertinimo tvarka (TV-06) papildyta 21 punktu (atitinkamai keičiama kitų po to einančių punktų numeracija), 21 punktą išdėstant taip: </w:t>
            </w:r>
          </w:p>
          <w:p w14:paraId="0099DBF8" w14:textId="77777777" w:rsidR="00774C9D" w:rsidRPr="00441A21" w:rsidRDefault="00774C9D" w:rsidP="00774C9D">
            <w:pPr>
              <w:spacing w:line="276" w:lineRule="auto"/>
              <w:ind w:firstLine="596"/>
              <w:jc w:val="both"/>
              <w:rPr>
                <w:rFonts w:ascii="Times New Roman" w:hAnsi="Times New Roman" w:cs="Times New Roman"/>
                <w:i/>
                <w:color w:val="000000"/>
                <w:sz w:val="24"/>
              </w:rPr>
            </w:pPr>
            <w:r w:rsidRPr="00441A21">
              <w:rPr>
                <w:rFonts w:ascii="Times New Roman" w:hAnsi="Times New Roman" w:cs="Times New Roman"/>
                <w:i/>
                <w:color w:val="000000"/>
                <w:sz w:val="24"/>
              </w:rPr>
              <w:t xml:space="preserve">„21. Ne rečiau kaip vieną kartą per metus </w:t>
            </w:r>
            <w:r w:rsidRPr="00441A21">
              <w:rPr>
                <w:rFonts w:ascii="Times New Roman" w:eastAsia="Calibri" w:hAnsi="Times New Roman" w:cs="Times New Roman"/>
                <w:i/>
                <w:sz w:val="24"/>
              </w:rPr>
              <w:t xml:space="preserve">su tikrintoju tiesioginio pavaldumo santykiais nesusiję ne mažiau kaip du Ekoagros darbuotojai, paskirti ĮD įsakymu pagal DP sudarytą iki kiekvienų kalendorinių metų balandžio 15 d. pertikrinimo planą, </w:t>
            </w:r>
            <w:r w:rsidRPr="00441A21">
              <w:rPr>
                <w:rFonts w:ascii="Times New Roman" w:hAnsi="Times New Roman" w:cs="Times New Roman"/>
                <w:i/>
                <w:color w:val="000000"/>
                <w:sz w:val="24"/>
              </w:rPr>
              <w:t xml:space="preserve">atlieka kiekvieno tikrintojo </w:t>
            </w:r>
            <w:r w:rsidRPr="00441A21">
              <w:rPr>
                <w:rFonts w:ascii="Times New Roman" w:hAnsi="Times New Roman" w:cs="Times New Roman"/>
                <w:i/>
                <w:sz w:val="24"/>
              </w:rPr>
              <w:t xml:space="preserve">po vieną </w:t>
            </w:r>
            <w:r w:rsidRPr="00441A21">
              <w:rPr>
                <w:rFonts w:ascii="Times New Roman" w:eastAsia="Calibri" w:hAnsi="Times New Roman" w:cs="Times New Roman"/>
                <w:i/>
                <w:sz w:val="24"/>
              </w:rPr>
              <w:t>didesnės rizikos</w:t>
            </w:r>
            <w:r w:rsidRPr="00441A21" w:rsidDel="007B1037">
              <w:rPr>
                <w:rFonts w:ascii="Times New Roman" w:eastAsia="Calibri" w:hAnsi="Times New Roman" w:cs="Times New Roman"/>
                <w:i/>
                <w:sz w:val="24"/>
              </w:rPr>
              <w:t xml:space="preserve"> </w:t>
            </w:r>
            <w:r w:rsidRPr="00441A21">
              <w:rPr>
                <w:rFonts w:ascii="Times New Roman" w:eastAsia="Calibri" w:hAnsi="Times New Roman" w:cs="Times New Roman"/>
                <w:i/>
                <w:sz w:val="24"/>
              </w:rPr>
              <w:t xml:space="preserve">arba atsitiktine tvarka pasirinkto </w:t>
            </w:r>
            <w:r w:rsidRPr="00441A21">
              <w:rPr>
                <w:rFonts w:ascii="Times New Roman" w:hAnsi="Times New Roman" w:cs="Times New Roman"/>
                <w:i/>
                <w:sz w:val="24"/>
              </w:rPr>
              <w:t xml:space="preserve">tikrinto ūkio subjekto pertikrinimą. Pertikrinimą sudaro ūkio subjekto bylos, įskaitant tikrinimo protokolą, analizė, </w:t>
            </w:r>
            <w:r w:rsidRPr="00441A21">
              <w:rPr>
                <w:rFonts w:ascii="Times New Roman" w:hAnsi="Times New Roman" w:cs="Times New Roman"/>
                <w:b/>
                <w:i/>
                <w:sz w:val="24"/>
              </w:rPr>
              <w:t>tikrinimo protokolo duomenų sutikrinimas dėl juose nurodomo patikrinimo laiko atitikties GPS duomenims</w:t>
            </w:r>
            <w:r w:rsidRPr="00441A21">
              <w:rPr>
                <w:rFonts w:ascii="Times New Roman" w:hAnsi="Times New Roman" w:cs="Times New Roman"/>
                <w:i/>
                <w:sz w:val="24"/>
              </w:rPr>
              <w:t xml:space="preserve">, ūkio subjekto pertikrinimas vietoje. Pertikrinimas atliekamas ne vėliau kaip per 1 savaitę nuo tikrintojo vykdytos ūkio subjekto patikros. Pertikrinimas įforminamas Pertikrinimo protokolu (forma F-149)“. </w:t>
            </w:r>
          </w:p>
          <w:p w14:paraId="5481D1A1" w14:textId="5AABBCA9" w:rsidR="00774C9D" w:rsidRPr="00441A21" w:rsidRDefault="00774C9D" w:rsidP="00431742">
            <w:pPr>
              <w:spacing w:line="276" w:lineRule="auto"/>
              <w:jc w:val="both"/>
              <w:rPr>
                <w:rFonts w:ascii="Times New Roman" w:hAnsi="Times New Roman" w:cs="Times New Roman"/>
                <w:sz w:val="24"/>
              </w:rPr>
            </w:pPr>
            <w:r w:rsidRPr="00441A21">
              <w:rPr>
                <w:rFonts w:ascii="Times New Roman" w:eastAsia="Calibri" w:hAnsi="Times New Roman" w:cs="Times New Roman"/>
                <w:bCs/>
                <w:sz w:val="24"/>
              </w:rPr>
              <w:t>Nauja Darbuotojų atrankos, mokymo ir darbo vertinimo tvarkos (TV-06) redakcija patvirtinta Ekoagros direktoriaus 2017-04-03 įsakymu Nr. V-29 ir pridedama prie šio rašto.</w:t>
            </w:r>
          </w:p>
        </w:tc>
        <w:tc>
          <w:tcPr>
            <w:tcW w:w="3341" w:type="dxa"/>
          </w:tcPr>
          <w:p w14:paraId="3C428773" w14:textId="71D56A53" w:rsidR="00774C9D" w:rsidRPr="00441A21" w:rsidRDefault="00431742" w:rsidP="00774C9D">
            <w:pPr>
              <w:pStyle w:val="Default"/>
              <w:spacing w:line="276" w:lineRule="auto"/>
              <w:jc w:val="both"/>
              <w:rPr>
                <w:rFonts w:ascii="Times New Roman" w:hAnsi="Times New Roman" w:cs="Times New Roman"/>
                <w:b/>
              </w:rPr>
            </w:pPr>
            <w:r w:rsidRPr="00441A21">
              <w:rPr>
                <w:rFonts w:ascii="Times New Roman" w:hAnsi="Times New Roman" w:cs="Times New Roman"/>
                <w:b/>
                <w:highlight w:val="green"/>
              </w:rPr>
              <w:t>Įgyvendinta</w:t>
            </w:r>
            <w:r w:rsidRPr="00441A21">
              <w:rPr>
                <w:rFonts w:ascii="Times New Roman" w:hAnsi="Times New Roman" w:cs="Times New Roman"/>
                <w:b/>
              </w:rPr>
              <w:t>.</w:t>
            </w:r>
          </w:p>
        </w:tc>
      </w:tr>
      <w:tr w:rsidR="00774C9D" w:rsidRPr="00441A21" w14:paraId="3F4A3A42" w14:textId="5F530FAE" w:rsidTr="00774C9D">
        <w:tc>
          <w:tcPr>
            <w:tcW w:w="675" w:type="dxa"/>
          </w:tcPr>
          <w:p w14:paraId="168C0FE5" w14:textId="77777777" w:rsidR="00774C9D" w:rsidRPr="00441A21" w:rsidRDefault="00774C9D" w:rsidP="00431742">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13.</w:t>
            </w:r>
          </w:p>
        </w:tc>
        <w:tc>
          <w:tcPr>
            <w:tcW w:w="4091" w:type="dxa"/>
          </w:tcPr>
          <w:p w14:paraId="164A786B" w14:textId="77777777" w:rsidR="00774C9D" w:rsidRPr="00441A21" w:rsidRDefault="00774C9D" w:rsidP="00431742">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Papildyti DI-02 instrukciją, kad:</w:t>
            </w:r>
          </w:p>
          <w:p w14:paraId="41FA6B80" w14:textId="77777777" w:rsidR="00774C9D" w:rsidRPr="00441A21" w:rsidRDefault="00774C9D" w:rsidP="00774C9D">
            <w:pPr>
              <w:pStyle w:val="ListParagraph"/>
              <w:numPr>
                <w:ilvl w:val="0"/>
                <w:numId w:val="11"/>
              </w:numPr>
              <w:tabs>
                <w:tab w:val="left" w:pos="430"/>
              </w:tabs>
              <w:spacing w:line="276" w:lineRule="auto"/>
              <w:ind w:left="0" w:firstLine="5"/>
              <w:jc w:val="both"/>
              <w:rPr>
                <w:rFonts w:ascii="Times New Roman" w:hAnsi="Times New Roman" w:cs="Times New Roman"/>
                <w:bCs/>
                <w:iCs/>
                <w:sz w:val="24"/>
              </w:rPr>
            </w:pPr>
            <w:r w:rsidRPr="00441A21">
              <w:rPr>
                <w:rFonts w:ascii="Times New Roman" w:hAnsi="Times New Roman" w:cs="Times New Roman"/>
                <w:sz w:val="24"/>
              </w:rPr>
              <w:t>Nutarimuose dėl ekologinės gamybos atsispindėtų informacija apie pareiškėjo auginamų / augintų augalų derlingumo bei tręšimo normas, o ekspertai privalėtų įvertinti, ar pareiškėjo ūkio duomenys atitinka šias normas.</w:t>
            </w:r>
          </w:p>
          <w:p w14:paraId="3EFAE40B" w14:textId="77777777" w:rsidR="00774C9D" w:rsidRPr="00441A21" w:rsidRDefault="00774C9D" w:rsidP="00774C9D">
            <w:pPr>
              <w:pStyle w:val="ListParagraph"/>
              <w:numPr>
                <w:ilvl w:val="0"/>
                <w:numId w:val="11"/>
              </w:numPr>
              <w:tabs>
                <w:tab w:val="left" w:pos="430"/>
              </w:tabs>
              <w:spacing w:line="276" w:lineRule="auto"/>
              <w:ind w:left="0" w:firstLine="5"/>
              <w:jc w:val="both"/>
              <w:rPr>
                <w:rFonts w:ascii="Times New Roman" w:hAnsi="Times New Roman" w:cs="Times New Roman"/>
                <w:bCs/>
                <w:iCs/>
                <w:sz w:val="24"/>
              </w:rPr>
            </w:pPr>
            <w:r w:rsidRPr="00441A21">
              <w:rPr>
                <w:rFonts w:ascii="Times New Roman" w:hAnsi="Times New Roman" w:cs="Times New Roman"/>
                <w:sz w:val="24"/>
              </w:rPr>
              <w:t>Ekspertai turėtų įvertinti pareiškėjų panaudotos dauginamosios medžiagos kiekio pagrįstumą ir ši informacija taip pat atsispindėtų nutarimuose dėl ekologinės gamybos.</w:t>
            </w:r>
          </w:p>
          <w:p w14:paraId="3A0B4BF8"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5E6E37FE" w14:textId="31F096FE" w:rsidR="00774C9D" w:rsidRPr="00441A21" w:rsidRDefault="00774C9D" w:rsidP="008C511A">
            <w:pPr>
              <w:pStyle w:val="Default"/>
              <w:spacing w:line="276" w:lineRule="auto"/>
              <w:jc w:val="both"/>
              <w:rPr>
                <w:rFonts w:ascii="Times New Roman" w:hAnsi="Times New Roman" w:cs="Times New Roman"/>
              </w:rPr>
            </w:pPr>
            <w:r w:rsidRPr="00441A21">
              <w:rPr>
                <w:rFonts w:ascii="Times New Roman" w:hAnsi="Times New Roman" w:cs="Times New Roman"/>
                <w:b/>
              </w:rPr>
              <w:t>Atsižvelgta.</w:t>
            </w:r>
            <w:r w:rsidRPr="00441A21">
              <w:rPr>
                <w:rFonts w:ascii="Times New Roman" w:hAnsi="Times New Roman" w:cs="Times New Roman"/>
              </w:rPr>
              <w:t xml:space="preserve"> </w:t>
            </w:r>
            <w:r w:rsidR="00CD53F9" w:rsidRPr="001819E8">
              <w:rPr>
                <w:rFonts w:ascii="Times New Roman" w:hAnsi="Times New Roman" w:cs="Times New Roman"/>
                <w:color w:val="000000" w:themeColor="text1"/>
              </w:rPr>
              <w:t>Viešosios įstaigos „Ekoagros“ 2017 m. balandžio 25 d. raštas Nr. K-142</w:t>
            </w:r>
            <w:r w:rsidR="008C511A" w:rsidRPr="001819E8">
              <w:rPr>
                <w:rFonts w:ascii="Times New Roman" w:hAnsi="Times New Roman" w:cs="Times New Roman"/>
                <w:color w:val="000000" w:themeColor="text1"/>
              </w:rPr>
              <w:t>:</w:t>
            </w:r>
            <w:r w:rsidR="008C511A">
              <w:rPr>
                <w:rFonts w:ascii="Times New Roman" w:hAnsi="Times New Roman" w:cs="Times New Roman"/>
                <w:color w:val="000000" w:themeColor="text1"/>
              </w:rPr>
              <w:t xml:space="preserve"> p</w:t>
            </w:r>
            <w:r w:rsidRPr="00441A21">
              <w:rPr>
                <w:rFonts w:ascii="Times New Roman" w:hAnsi="Times New Roman" w:cs="Times New Roman"/>
                <w:bCs/>
              </w:rPr>
              <w:t xml:space="preserve">apildyta </w:t>
            </w:r>
            <w:r w:rsidRPr="00441A21">
              <w:rPr>
                <w:rFonts w:ascii="Times New Roman" w:hAnsi="Times New Roman" w:cs="Times New Roman"/>
              </w:rPr>
              <w:t>Nutarimo dėl ekologinės gamybos sertifikavimo pildymo instrukcijos (</w:t>
            </w:r>
            <w:r w:rsidRPr="00441A21">
              <w:rPr>
                <w:rFonts w:ascii="Times New Roman" w:hAnsi="Times New Roman" w:cs="Times New Roman"/>
                <w:bCs/>
              </w:rPr>
              <w:t xml:space="preserve">DI-02) lentelė </w:t>
            </w:r>
            <w:r w:rsidRPr="00441A21">
              <w:rPr>
                <w:rFonts w:ascii="Times New Roman" w:hAnsi="Times New Roman" w:cs="Times New Roman"/>
                <w:caps/>
              </w:rPr>
              <w:t xml:space="preserve">augalininkystės, Augalininkystės / GYVULININKYSTĖS nutarimo pildymAS, </w:t>
            </w:r>
            <w:r w:rsidRPr="00441A21">
              <w:rPr>
                <w:rFonts w:ascii="Times New Roman" w:hAnsi="Times New Roman" w:cs="Times New Roman"/>
              </w:rPr>
              <w:t>nurodant informaciją apie praėjusių metų analizę:</w:t>
            </w:r>
          </w:p>
          <w:p w14:paraId="4566EF61" w14:textId="77777777" w:rsidR="00774C9D" w:rsidRPr="00441A21" w:rsidRDefault="00774C9D" w:rsidP="00774C9D">
            <w:pPr>
              <w:spacing w:line="276" w:lineRule="auto"/>
              <w:ind w:left="58" w:firstLine="517"/>
              <w:contextualSpacing/>
              <w:jc w:val="both"/>
              <w:rPr>
                <w:rFonts w:ascii="Times New Roman" w:hAnsi="Times New Roman" w:cs="Times New Roman"/>
                <w:b/>
                <w:i/>
                <w:sz w:val="24"/>
              </w:rPr>
            </w:pPr>
            <w:r w:rsidRPr="00441A21">
              <w:rPr>
                <w:rFonts w:ascii="Times New Roman" w:hAnsi="Times New Roman" w:cs="Times New Roman"/>
                <w:b/>
                <w:i/>
                <w:sz w:val="24"/>
              </w:rPr>
              <w:t>„Duomenis atkelia ESDAIS iš protokolo. Kai iš protokolo neatsikelia plotas, reikia jį nurodyti tam, kad suskaičiuotų derlingumą. Plotas įrašomas šimtųjų tikslumu, kuris atskiriamas tašku (pvz.: 0.01). Įrašius plotą, derlingumas automatiškai nesusiskaičiuoja, todėl derlingumą reikia apskaičiuoti ir įrašyti „Word“ dokumente. Pastebėjus neatitikimą, susijusį su gyvulininkyste, koreguojama „Word“ dokumente (karvių skaičius, produktyvumas t / vnt. ir kt.).</w:t>
            </w:r>
          </w:p>
          <w:p w14:paraId="18FA297E" w14:textId="77777777" w:rsidR="00774C9D" w:rsidRPr="00441A21" w:rsidRDefault="00774C9D" w:rsidP="00774C9D">
            <w:pPr>
              <w:spacing w:line="276" w:lineRule="auto"/>
              <w:ind w:firstLine="596"/>
              <w:jc w:val="both"/>
              <w:rPr>
                <w:rFonts w:ascii="Times New Roman" w:hAnsi="Times New Roman" w:cs="Times New Roman"/>
                <w:b/>
                <w:i/>
                <w:sz w:val="24"/>
              </w:rPr>
            </w:pPr>
            <w:r w:rsidRPr="00441A21">
              <w:rPr>
                <w:rFonts w:ascii="Times New Roman" w:hAnsi="Times New Roman" w:cs="Times New Roman"/>
                <w:b/>
                <w:i/>
                <w:sz w:val="24"/>
              </w:rPr>
              <w:t>Nurodomos priežastys, galinčios turėti įtakos sertifikavimo procesui.</w:t>
            </w:r>
          </w:p>
          <w:p w14:paraId="501684AA" w14:textId="77777777" w:rsidR="00774C9D" w:rsidRPr="00441A21" w:rsidRDefault="00774C9D" w:rsidP="00774C9D">
            <w:pPr>
              <w:spacing w:line="276" w:lineRule="auto"/>
              <w:ind w:firstLine="596"/>
              <w:jc w:val="both"/>
              <w:rPr>
                <w:rFonts w:ascii="Times New Roman" w:hAnsi="Times New Roman" w:cs="Times New Roman"/>
                <w:b/>
                <w:i/>
                <w:sz w:val="24"/>
              </w:rPr>
            </w:pPr>
            <w:r w:rsidRPr="00441A21">
              <w:rPr>
                <w:rFonts w:ascii="Times New Roman" w:hAnsi="Times New Roman" w:cs="Times New Roman"/>
                <w:b/>
                <w:i/>
                <w:sz w:val="24"/>
              </w:rPr>
              <w:t>Aprašyti netipines situacijas ar kitus neaiškumus, kurie kyla analizuojant lentelę.“</w:t>
            </w:r>
          </w:p>
          <w:p w14:paraId="0AEC48F3" w14:textId="77777777" w:rsidR="00774C9D" w:rsidRPr="00441A21" w:rsidRDefault="00774C9D" w:rsidP="00774C9D">
            <w:pPr>
              <w:spacing w:line="276" w:lineRule="auto"/>
              <w:ind w:firstLine="596"/>
              <w:jc w:val="both"/>
              <w:rPr>
                <w:rFonts w:ascii="Times New Roman" w:hAnsi="Times New Roman" w:cs="Times New Roman"/>
                <w:b/>
                <w:i/>
                <w:sz w:val="24"/>
              </w:rPr>
            </w:pPr>
            <w:r w:rsidRPr="00441A21">
              <w:rPr>
                <w:rFonts w:ascii="Times New Roman" w:hAnsi="Times New Roman" w:cs="Times New Roman"/>
                <w:b/>
                <w:i/>
                <w:sz w:val="24"/>
              </w:rPr>
              <w:t xml:space="preserve">„Derlingumo vertinimas atliekamas vedant ūkio ataskaitą po gautos EGŪVŽ lentelės Nr. 3, todėl, kai buvo nustatyti didesni nukrypimai nuo vidutinių derliaus ribų, reikia nurodyti kada buvo taikytos neatitiktys ar gautas paaiškinimas apie praėjusiais metais gautą derliaus kiekį. </w:t>
            </w:r>
          </w:p>
          <w:p w14:paraId="25B747EE" w14:textId="77777777" w:rsidR="00774C9D" w:rsidRPr="00441A21" w:rsidRDefault="00774C9D" w:rsidP="00774C9D">
            <w:pPr>
              <w:spacing w:line="276" w:lineRule="auto"/>
              <w:jc w:val="both"/>
              <w:rPr>
                <w:rFonts w:ascii="Times New Roman" w:hAnsi="Times New Roman" w:cs="Times New Roman"/>
                <w:b/>
                <w:i/>
                <w:sz w:val="24"/>
              </w:rPr>
            </w:pPr>
            <w:r w:rsidRPr="00441A21">
              <w:rPr>
                <w:rFonts w:ascii="Times New Roman" w:hAnsi="Times New Roman" w:cs="Times New Roman"/>
                <w:b/>
                <w:i/>
                <w:sz w:val="24"/>
              </w:rPr>
              <w:t xml:space="preserve">Augalų derlingumas vertinamas remiantis LR Žemės ūkio ministerijos raštais (2015-07-24 raštu Nr. 2D-3569 (11.18) ir 2015-09-08 raštu Nr. 2D-4170 (11.18)), kuriuose yra pateiktos augalų derlingumo ribos, nuo kurių būtų skaičiuojama ypatingai mažo derliaus reikšmė sertifikuotuose ekologinės gamybos ūkiuose.“ </w:t>
            </w:r>
          </w:p>
          <w:p w14:paraId="034F2B0A" w14:textId="77777777" w:rsidR="00774C9D" w:rsidRPr="00441A21" w:rsidRDefault="00774C9D" w:rsidP="00774C9D">
            <w:pPr>
              <w:spacing w:line="276" w:lineRule="auto"/>
              <w:ind w:left="58" w:firstLine="517"/>
              <w:contextualSpacing/>
              <w:jc w:val="both"/>
              <w:rPr>
                <w:rFonts w:ascii="Times New Roman" w:hAnsi="Times New Roman" w:cs="Times New Roman"/>
                <w:b/>
                <w:i/>
                <w:sz w:val="24"/>
              </w:rPr>
            </w:pPr>
            <w:r w:rsidRPr="00441A21">
              <w:rPr>
                <w:rFonts w:ascii="Times New Roman" w:hAnsi="Times New Roman" w:cs="Times New Roman"/>
                <w:b/>
                <w:i/>
                <w:sz w:val="24"/>
              </w:rPr>
              <w:t>„Derlius / produktyvumas vertinamas / palyginamas su augintų augalų derlingumu / gyvūnų produktyvumu Lietuvoje, rajone ir su ūkyje ankstesniais metais gautais derliais / kiekiais.“</w:t>
            </w:r>
          </w:p>
          <w:p w14:paraId="0F32CD3E" w14:textId="77777777" w:rsidR="00774C9D" w:rsidRPr="00441A21" w:rsidRDefault="00774C9D" w:rsidP="00774C9D">
            <w:pPr>
              <w:spacing w:line="276" w:lineRule="auto"/>
              <w:ind w:left="58" w:firstLine="517"/>
              <w:contextualSpacing/>
              <w:jc w:val="both"/>
              <w:rPr>
                <w:rFonts w:ascii="Times New Roman" w:hAnsi="Times New Roman" w:cs="Times New Roman"/>
                <w:b/>
                <w:i/>
                <w:sz w:val="24"/>
              </w:rPr>
            </w:pPr>
            <w:r w:rsidRPr="00441A21">
              <w:rPr>
                <w:rFonts w:ascii="Times New Roman" w:hAnsi="Times New Roman" w:cs="Times New Roman"/>
                <w:b/>
                <w:i/>
                <w:sz w:val="24"/>
              </w:rPr>
              <w:t>„Įvertinti ekologinėje gamyboje leidžiamų naudoti produktų tręšimo normas remiantis gamintojo rekomendacijomis, o organinių trąšų panaudojimo normas vertinti remiantis LR ŽŪM puslapyje skelbiama informacija (ŽŪM / Veiklos sritys / Maisto sauga ir kokybė / Nitratų direktyvos įgyvendinimas / Pažangaus ūkininkavimo taisyklės ir patarimai). Parašyti išvadą.“</w:t>
            </w:r>
          </w:p>
          <w:p w14:paraId="2AF87641" w14:textId="77777777" w:rsidR="00774C9D" w:rsidRPr="00441A21" w:rsidRDefault="00774C9D" w:rsidP="00774C9D">
            <w:pPr>
              <w:spacing w:line="276" w:lineRule="auto"/>
              <w:ind w:firstLine="596"/>
              <w:jc w:val="both"/>
              <w:rPr>
                <w:rFonts w:ascii="Times New Roman" w:hAnsi="Times New Roman" w:cs="Times New Roman"/>
                <w:b/>
                <w:i/>
                <w:sz w:val="24"/>
              </w:rPr>
            </w:pPr>
            <w:r w:rsidRPr="00441A21">
              <w:rPr>
                <w:rFonts w:ascii="Times New Roman" w:hAnsi="Times New Roman" w:cs="Times New Roman"/>
                <w:b/>
                <w:i/>
                <w:sz w:val="24"/>
              </w:rPr>
              <w:t xml:space="preserve">„16. Įvertinti panaudotos dauginamosios medžiagos kiekio pagrįstumą ir aprašyti neatitikimus arba nurodyti, kad neatitikimai nenustatyti. Išvada rašoma remiantis rekomenduojamomis sėklų normomis, kurios skelbiamos M serveryje / Bendras / Metodinė medžiaga / 2017 m. tikrintojo ir eksperto paruoštuke (sėklos).“ </w:t>
            </w:r>
          </w:p>
          <w:p w14:paraId="566C21BB" w14:textId="77777777" w:rsidR="00774C9D" w:rsidRDefault="00774C9D" w:rsidP="00431742">
            <w:pPr>
              <w:spacing w:line="276" w:lineRule="auto"/>
              <w:ind w:left="58" w:firstLine="517"/>
              <w:contextualSpacing/>
              <w:jc w:val="both"/>
              <w:rPr>
                <w:rFonts w:ascii="Times New Roman" w:hAnsi="Times New Roman" w:cs="Times New Roman"/>
                <w:sz w:val="24"/>
              </w:rPr>
            </w:pPr>
            <w:r w:rsidRPr="00441A21">
              <w:rPr>
                <w:rFonts w:ascii="Times New Roman" w:hAnsi="Times New Roman" w:cs="Times New Roman"/>
                <w:sz w:val="24"/>
              </w:rPr>
              <w:t>Nutarimo dėl ekologinės gamybos sertifikavimo pildymo instrukcijos (</w:t>
            </w:r>
            <w:r w:rsidRPr="00441A21">
              <w:rPr>
                <w:rFonts w:ascii="Times New Roman" w:eastAsia="Calibri" w:hAnsi="Times New Roman" w:cs="Times New Roman"/>
                <w:bCs/>
                <w:sz w:val="24"/>
              </w:rPr>
              <w:t>DI-02)</w:t>
            </w:r>
            <w:r w:rsidRPr="00441A21">
              <w:rPr>
                <w:rFonts w:ascii="Times New Roman" w:hAnsi="Times New Roman" w:cs="Times New Roman"/>
                <w:sz w:val="24"/>
              </w:rPr>
              <w:t xml:space="preserve"> naujos </w:t>
            </w:r>
            <w:r w:rsidRPr="00441A21">
              <w:rPr>
                <w:rFonts w:ascii="Times New Roman" w:eastAsia="Calibri" w:hAnsi="Times New Roman" w:cs="Times New Roman"/>
                <w:bCs/>
                <w:sz w:val="24"/>
              </w:rPr>
              <w:t xml:space="preserve">redakcijos projektas pridedamas prie šio rašto. Planuojama </w:t>
            </w:r>
            <w:r w:rsidRPr="00441A21">
              <w:rPr>
                <w:rFonts w:ascii="Times New Roman" w:hAnsi="Times New Roman" w:cs="Times New Roman"/>
                <w:sz w:val="24"/>
              </w:rPr>
              <w:t>Nutarimo dėl ekologinės gamybos sertifikavimo pildymo instrukciją patvirtinti iki patikrų sezono pradžios (2017-06-06) ir ją patvirtinus pateikti STT.</w:t>
            </w:r>
          </w:p>
          <w:p w14:paraId="7C756901" w14:textId="7B6C2311" w:rsidR="00CD53F9" w:rsidRPr="00441A21" w:rsidRDefault="00CD53F9" w:rsidP="00CD53F9">
            <w:pPr>
              <w:spacing w:line="276" w:lineRule="auto"/>
              <w:ind w:left="58" w:firstLine="517"/>
              <w:contextualSpacing/>
              <w:jc w:val="both"/>
              <w:rPr>
                <w:rFonts w:ascii="Times New Roman" w:hAnsi="Times New Roman" w:cs="Times New Roman"/>
                <w:sz w:val="24"/>
              </w:rPr>
            </w:pPr>
            <w:r w:rsidRPr="001819E8">
              <w:rPr>
                <w:rFonts w:ascii="Times New Roman" w:hAnsi="Times New Roman" w:cs="Times New Roman"/>
                <w:sz w:val="24"/>
              </w:rPr>
              <w:t>Viešoji įstaiga „Ekoagros“ 2017 m. birželio 9 d. raštu Nr. K-188 pateikė Nutarimo dėl ekologinės gamybos sertifikavimo pildymo instrukcijos (DI-02) naujai patvirtintą redakciją, kurios nuostatos atitinka anksčiau pateiktą projektą.</w:t>
            </w:r>
          </w:p>
        </w:tc>
        <w:tc>
          <w:tcPr>
            <w:tcW w:w="3341" w:type="dxa"/>
          </w:tcPr>
          <w:p w14:paraId="108D7C4D" w14:textId="28CFD55F" w:rsidR="00774C9D" w:rsidRPr="00441A21" w:rsidRDefault="00431742" w:rsidP="00431742">
            <w:pPr>
              <w:spacing w:line="276" w:lineRule="auto"/>
              <w:ind w:firstLine="0"/>
              <w:jc w:val="both"/>
              <w:rPr>
                <w:rFonts w:ascii="Times New Roman" w:hAnsi="Times New Roman" w:cs="Times New Roman"/>
                <w:b/>
                <w:sz w:val="24"/>
              </w:rPr>
            </w:pPr>
            <w:r w:rsidRPr="00441A21">
              <w:rPr>
                <w:rFonts w:ascii="Times New Roman" w:hAnsi="Times New Roman" w:cs="Times New Roman"/>
                <w:b/>
                <w:sz w:val="24"/>
                <w:highlight w:val="green"/>
              </w:rPr>
              <w:t>Įgyvendinta</w:t>
            </w:r>
            <w:r w:rsidRPr="00441A21">
              <w:rPr>
                <w:rFonts w:ascii="Times New Roman" w:hAnsi="Times New Roman" w:cs="Times New Roman"/>
                <w:b/>
                <w:sz w:val="24"/>
              </w:rPr>
              <w:t>.</w:t>
            </w:r>
          </w:p>
        </w:tc>
      </w:tr>
      <w:tr w:rsidR="00774C9D" w:rsidRPr="00441A21" w14:paraId="4930ADDA" w14:textId="1EE653A4" w:rsidTr="00774C9D">
        <w:tc>
          <w:tcPr>
            <w:tcW w:w="675" w:type="dxa"/>
          </w:tcPr>
          <w:p w14:paraId="1DA9D4C3" w14:textId="77777777" w:rsidR="00774C9D" w:rsidRPr="00441A21" w:rsidRDefault="00774C9D" w:rsidP="00431742">
            <w:pPr>
              <w:spacing w:line="276" w:lineRule="auto"/>
              <w:ind w:left="-284" w:right="-229" w:firstLine="284"/>
              <w:contextualSpacing/>
              <w:jc w:val="center"/>
              <w:rPr>
                <w:rFonts w:ascii="Times New Roman" w:hAnsi="Times New Roman" w:cs="Times New Roman"/>
                <w:sz w:val="24"/>
              </w:rPr>
            </w:pPr>
            <w:r w:rsidRPr="00441A21">
              <w:rPr>
                <w:rFonts w:ascii="Times New Roman" w:hAnsi="Times New Roman" w:cs="Times New Roman"/>
                <w:sz w:val="24"/>
              </w:rPr>
              <w:t>14.</w:t>
            </w:r>
          </w:p>
        </w:tc>
        <w:tc>
          <w:tcPr>
            <w:tcW w:w="4091" w:type="dxa"/>
          </w:tcPr>
          <w:p w14:paraId="17540E11" w14:textId="77777777" w:rsidR="00774C9D" w:rsidRPr="00441A21" w:rsidRDefault="00774C9D" w:rsidP="00431742">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eastAsia="Calibri" w:hAnsi="Times New Roman" w:cs="Times New Roman"/>
                <w:color w:val="000000"/>
                <w:sz w:val="24"/>
              </w:rPr>
              <w:t>PR-08 nustatyti prievolę tikrintojui, imant mėginį pagal mėginių atrinkimo planą, mėginio atrinkimo akte (forma F-042) nurodyti konkretaus mėginio ir tyrimo tipų parinkimo motyvus, o ekspertui – vertinant tikrintojo surinktus duomenis, kartu įvertinti tikrintojo sprendimo dėl mėginio ir tyrimo tipų parinkimo pagrįstumą.</w:t>
            </w:r>
          </w:p>
          <w:p w14:paraId="0EAC51C2"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5C556850" w14:textId="75DD548E" w:rsidR="00223BE9" w:rsidRPr="004672EA" w:rsidRDefault="00774C9D" w:rsidP="00223BE9">
            <w:pPr>
              <w:pStyle w:val="Default"/>
              <w:spacing w:line="276" w:lineRule="auto"/>
              <w:jc w:val="both"/>
              <w:rPr>
                <w:rFonts w:ascii="Times New Roman" w:hAnsi="Times New Roman" w:cs="Times New Roman"/>
                <w:color w:val="000000" w:themeColor="text1"/>
              </w:rPr>
            </w:pPr>
            <w:r w:rsidRPr="00441A21">
              <w:rPr>
                <w:rFonts w:ascii="Times New Roman" w:hAnsi="Times New Roman" w:cs="Times New Roman"/>
                <w:b/>
                <w:lang w:eastAsia="en-US"/>
              </w:rPr>
              <w:t xml:space="preserve">Atsižvelgta. </w:t>
            </w:r>
          </w:p>
          <w:p w14:paraId="03C94012" w14:textId="4754157F" w:rsidR="00774C9D" w:rsidRPr="00441A21" w:rsidRDefault="00774C9D" w:rsidP="00774C9D">
            <w:pPr>
              <w:pStyle w:val="Default"/>
              <w:spacing w:line="276" w:lineRule="auto"/>
              <w:jc w:val="both"/>
              <w:rPr>
                <w:rFonts w:ascii="Times New Roman" w:hAnsi="Times New Roman" w:cs="Times New Roman"/>
                <w:bCs/>
                <w:lang w:eastAsia="en-US"/>
              </w:rPr>
            </w:pPr>
            <w:r w:rsidRPr="00441A21">
              <w:rPr>
                <w:rFonts w:ascii="Times New Roman" w:hAnsi="Times New Roman" w:cs="Times New Roman"/>
                <w:lang w:eastAsia="en-US"/>
              </w:rPr>
              <w:t xml:space="preserve">Papildytas  </w:t>
            </w:r>
            <w:r w:rsidRPr="00441A21">
              <w:rPr>
                <w:rFonts w:ascii="Times New Roman" w:hAnsi="Times New Roman" w:cs="Times New Roman"/>
                <w:bCs/>
                <w:lang w:eastAsia="en-US"/>
              </w:rPr>
              <w:t>Mėginių atrinkimo, paruošimo ir išsiuntimo procedūros (PR-08) 5 skyrius:</w:t>
            </w:r>
          </w:p>
          <w:p w14:paraId="5AAB95AE" w14:textId="77777777" w:rsidR="00774C9D" w:rsidRPr="00441A21" w:rsidRDefault="00774C9D" w:rsidP="00774C9D">
            <w:pPr>
              <w:tabs>
                <w:tab w:val="left" w:pos="7740"/>
              </w:tabs>
              <w:spacing w:line="276" w:lineRule="auto"/>
              <w:ind w:firstLine="483"/>
              <w:jc w:val="both"/>
              <w:rPr>
                <w:rFonts w:ascii="Times New Roman" w:eastAsia="Calibri" w:hAnsi="Times New Roman" w:cs="Times New Roman"/>
                <w:b/>
                <w:color w:val="000000"/>
                <w:sz w:val="24"/>
              </w:rPr>
            </w:pPr>
            <w:r w:rsidRPr="00441A21">
              <w:rPr>
                <w:rFonts w:ascii="Times New Roman" w:eastAsia="Calibri" w:hAnsi="Times New Roman" w:cs="Times New Roman"/>
                <w:b/>
                <w:bCs/>
                <w:sz w:val="24"/>
              </w:rPr>
              <w:t>„</w:t>
            </w:r>
            <w:r w:rsidRPr="00441A21">
              <w:rPr>
                <w:rFonts w:ascii="Times New Roman" w:hAnsi="Times New Roman" w:cs="Times New Roman"/>
                <w:b/>
                <w:i/>
                <w:sz w:val="24"/>
              </w:rPr>
              <w:t>Įstaiga ima ir tiria (išsiunčia tyrimui) bandinius kiekvienu atveju pagal planą ar kai įtariama, kad naudojami ekologinėje / NKP gamyboje neleistini produktai arba būdai. Tikrintojui, bet kokiu atveju i</w:t>
            </w:r>
            <w:r w:rsidRPr="00441A21">
              <w:rPr>
                <w:rFonts w:ascii="Times New Roman" w:eastAsia="Calibri" w:hAnsi="Times New Roman" w:cs="Times New Roman"/>
                <w:b/>
                <w:i/>
                <w:color w:val="000000"/>
                <w:sz w:val="24"/>
              </w:rPr>
              <w:t>mant mėginį, jo atrinkimo akte reikia nurodyti sprendimo paimti mėginį motyvus ar priežastis, detaliai aprašant požymius bei aplinkybes, kurie sukėlė įtarimą</w:t>
            </w:r>
            <w:r w:rsidRPr="00441A21">
              <w:rPr>
                <w:rFonts w:ascii="Times New Roman" w:eastAsia="Calibri" w:hAnsi="Times New Roman" w:cs="Times New Roman"/>
                <w:b/>
                <w:color w:val="000000"/>
                <w:sz w:val="24"/>
              </w:rPr>
              <w:t>“.</w:t>
            </w:r>
          </w:p>
          <w:p w14:paraId="039A1552" w14:textId="77777777" w:rsidR="00774C9D" w:rsidRPr="00441A21" w:rsidRDefault="00774C9D" w:rsidP="00774C9D">
            <w:pPr>
              <w:pStyle w:val="Default"/>
              <w:spacing w:line="276" w:lineRule="auto"/>
              <w:ind w:firstLine="625"/>
              <w:jc w:val="both"/>
              <w:rPr>
                <w:rFonts w:ascii="Times New Roman" w:hAnsi="Times New Roman" w:cs="Times New Roman"/>
                <w:bCs/>
              </w:rPr>
            </w:pPr>
            <w:r w:rsidRPr="00441A21">
              <w:rPr>
                <w:rFonts w:ascii="Times New Roman" w:hAnsi="Times New Roman" w:cs="Times New Roman"/>
                <w:bCs/>
              </w:rPr>
              <w:t>Mėginių atrinkimo, paruošimo ir išsiuntimo procedūra</w:t>
            </w:r>
            <w:r w:rsidRPr="00441A21">
              <w:rPr>
                <w:rFonts w:ascii="Times New Roman" w:hAnsi="Times New Roman" w:cs="Times New Roman"/>
                <w:bCs/>
                <w:lang w:eastAsia="en-US"/>
              </w:rPr>
              <w:t xml:space="preserve"> (PR-</w:t>
            </w:r>
            <w:r w:rsidRPr="00441A21">
              <w:rPr>
                <w:rFonts w:ascii="Times New Roman" w:hAnsi="Times New Roman" w:cs="Times New Roman"/>
                <w:bCs/>
              </w:rPr>
              <w:t>08</w:t>
            </w:r>
            <w:r w:rsidRPr="00441A21">
              <w:rPr>
                <w:rFonts w:ascii="Times New Roman" w:hAnsi="Times New Roman" w:cs="Times New Roman"/>
                <w:bCs/>
                <w:lang w:eastAsia="en-US"/>
              </w:rPr>
              <w:t>)</w:t>
            </w:r>
            <w:r w:rsidRPr="00441A21">
              <w:rPr>
                <w:rFonts w:ascii="Times New Roman" w:hAnsi="Times New Roman" w:cs="Times New Roman"/>
                <w:bCs/>
              </w:rPr>
              <w:t xml:space="preserve"> p</w:t>
            </w:r>
            <w:r w:rsidRPr="00441A21">
              <w:rPr>
                <w:rFonts w:ascii="Times New Roman" w:hAnsi="Times New Roman" w:cs="Times New Roman"/>
                <w:bCs/>
                <w:lang w:eastAsia="en-US"/>
              </w:rPr>
              <w:t xml:space="preserve">atvirtinta </w:t>
            </w:r>
            <w:r w:rsidRPr="00441A21">
              <w:rPr>
                <w:rFonts w:ascii="Times New Roman" w:hAnsi="Times New Roman" w:cs="Times New Roman"/>
                <w:lang w:eastAsia="en-US"/>
              </w:rPr>
              <w:t xml:space="preserve">Ekoagros direktoriaus 2017 m. </w:t>
            </w:r>
            <w:r w:rsidRPr="00441A21">
              <w:rPr>
                <w:rFonts w:ascii="Times New Roman" w:hAnsi="Times New Roman" w:cs="Times New Roman"/>
              </w:rPr>
              <w:t>kovo 29</w:t>
            </w:r>
            <w:r w:rsidRPr="00441A21">
              <w:rPr>
                <w:rFonts w:ascii="Times New Roman" w:hAnsi="Times New Roman" w:cs="Times New Roman"/>
                <w:lang w:eastAsia="en-US"/>
              </w:rPr>
              <w:t xml:space="preserve"> d. įsakymu Nr. V-</w:t>
            </w:r>
            <w:r w:rsidRPr="00441A21">
              <w:rPr>
                <w:rFonts w:ascii="Times New Roman" w:hAnsi="Times New Roman" w:cs="Times New Roman"/>
              </w:rPr>
              <w:t>28</w:t>
            </w:r>
            <w:r w:rsidRPr="00441A21">
              <w:rPr>
                <w:rFonts w:ascii="Times New Roman" w:hAnsi="Times New Roman" w:cs="Times New Roman"/>
                <w:lang w:eastAsia="en-US"/>
              </w:rPr>
              <w:t xml:space="preserve"> (pridedama).</w:t>
            </w:r>
          </w:p>
        </w:tc>
        <w:tc>
          <w:tcPr>
            <w:tcW w:w="3341" w:type="dxa"/>
          </w:tcPr>
          <w:p w14:paraId="052380DD" w14:textId="2BFC8800" w:rsidR="00774C9D" w:rsidRPr="00441A21" w:rsidRDefault="0039483E" w:rsidP="00774C9D">
            <w:pPr>
              <w:pStyle w:val="Default"/>
              <w:spacing w:line="276" w:lineRule="auto"/>
              <w:jc w:val="both"/>
              <w:rPr>
                <w:rFonts w:ascii="Times New Roman" w:hAnsi="Times New Roman" w:cs="Times New Roman"/>
                <w:b/>
                <w:lang w:eastAsia="en-US"/>
              </w:rPr>
            </w:pPr>
            <w:r w:rsidRPr="00441A21">
              <w:rPr>
                <w:rFonts w:ascii="Times New Roman" w:hAnsi="Times New Roman" w:cs="Times New Roman"/>
                <w:b/>
                <w:highlight w:val="green"/>
                <w:lang w:eastAsia="en-US"/>
              </w:rPr>
              <w:t>Įgyvendinta</w:t>
            </w:r>
            <w:r w:rsidRPr="00441A21">
              <w:rPr>
                <w:rFonts w:ascii="Times New Roman" w:hAnsi="Times New Roman" w:cs="Times New Roman"/>
                <w:b/>
                <w:lang w:eastAsia="en-US"/>
              </w:rPr>
              <w:t xml:space="preserve">. </w:t>
            </w:r>
          </w:p>
        </w:tc>
      </w:tr>
      <w:tr w:rsidR="00774C9D" w:rsidRPr="00441A21" w14:paraId="65217C82" w14:textId="3E13604C" w:rsidTr="00774C9D">
        <w:tc>
          <w:tcPr>
            <w:tcW w:w="675" w:type="dxa"/>
          </w:tcPr>
          <w:p w14:paraId="6B8A4D79" w14:textId="77777777" w:rsidR="00774C9D" w:rsidRPr="00441A21" w:rsidRDefault="00774C9D" w:rsidP="0039483E">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t>15.</w:t>
            </w:r>
          </w:p>
        </w:tc>
        <w:tc>
          <w:tcPr>
            <w:tcW w:w="4091" w:type="dxa"/>
          </w:tcPr>
          <w:p w14:paraId="33CB0D86" w14:textId="77777777" w:rsidR="00774C9D" w:rsidRPr="00441A21" w:rsidRDefault="00774C9D" w:rsidP="001A4BD9">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eastAsia="Calibri" w:hAnsi="Times New Roman" w:cs="Times New Roman"/>
                <w:color w:val="000000"/>
                <w:sz w:val="24"/>
              </w:rPr>
              <w:t>Papildyti PR-08 reikalavimu tikrintojui, imant mėginį, kilus įtarimui dėl neleistinų medžiagų panaudojimo, mėginio atrinkimo akte nurodyti sprendimo paimti mėginį motyvus (aprašant požymius bei aplinkybes, kurie jam sukėlė įtarimą), o ekspertui – vertinant tikrintojo surinktus duomenis, įvertinti jo nurodytų motyvų dėl sprendimo paimti mėginius pagrįstumą.</w:t>
            </w:r>
          </w:p>
          <w:p w14:paraId="0FD29D2F"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4024E74D" w14:textId="77777777" w:rsidR="001A4BD9" w:rsidRDefault="00774C9D" w:rsidP="00774C9D">
            <w:pPr>
              <w:pStyle w:val="Default"/>
              <w:spacing w:line="276" w:lineRule="auto"/>
              <w:jc w:val="both"/>
              <w:rPr>
                <w:rFonts w:ascii="Times New Roman" w:hAnsi="Times New Roman" w:cs="Times New Roman"/>
                <w:b/>
                <w:lang w:eastAsia="en-US"/>
              </w:rPr>
            </w:pPr>
            <w:r w:rsidRPr="00441A21">
              <w:rPr>
                <w:rFonts w:ascii="Times New Roman" w:hAnsi="Times New Roman" w:cs="Times New Roman"/>
                <w:b/>
                <w:lang w:eastAsia="en-US"/>
              </w:rPr>
              <w:t xml:space="preserve">Atsižvelgta. </w:t>
            </w:r>
          </w:p>
          <w:p w14:paraId="1DE4BCD6" w14:textId="0B57BE1C" w:rsidR="00774C9D" w:rsidRPr="00441A21" w:rsidRDefault="00774C9D" w:rsidP="00774C9D">
            <w:pPr>
              <w:pStyle w:val="Default"/>
              <w:spacing w:line="276" w:lineRule="auto"/>
              <w:jc w:val="both"/>
              <w:rPr>
                <w:rFonts w:ascii="Times New Roman" w:hAnsi="Times New Roman" w:cs="Times New Roman"/>
              </w:rPr>
            </w:pPr>
            <w:r w:rsidRPr="00441A21">
              <w:rPr>
                <w:rFonts w:ascii="Times New Roman" w:hAnsi="Times New Roman" w:cs="Times New Roman"/>
                <w:bCs/>
                <w:lang w:eastAsia="en-US"/>
              </w:rPr>
              <w:t xml:space="preserve">Mėginių atrinkimo, paruošimo ir išsiuntimo procedūros (PR-08) 2 skyrius papildytas sąvoka </w:t>
            </w:r>
            <w:r w:rsidRPr="00441A21">
              <w:rPr>
                <w:rFonts w:ascii="Times New Roman" w:hAnsi="Times New Roman" w:cs="Times New Roman"/>
                <w:bCs/>
                <w:i/>
                <w:lang w:eastAsia="en-US"/>
              </w:rPr>
              <w:t>„</w:t>
            </w:r>
            <w:r w:rsidRPr="00441A21">
              <w:rPr>
                <w:rFonts w:ascii="Times New Roman" w:hAnsi="Times New Roman" w:cs="Times New Roman"/>
                <w:b/>
                <w:bCs/>
                <w:i/>
              </w:rPr>
              <w:t xml:space="preserve">Kontrolinis mėginys </w:t>
            </w:r>
            <w:r w:rsidRPr="00441A21">
              <w:rPr>
                <w:rFonts w:ascii="Times New Roman" w:hAnsi="Times New Roman" w:cs="Times New Roman"/>
                <w:i/>
              </w:rPr>
              <w:t>– ėmimo metu, laikantis visų mėginio paėmimo, pakavimo ir plombavimo sąlygų, paimtas mėginys, kuris paliekamas saugoti Įstaigoje</w:t>
            </w:r>
            <w:r w:rsidRPr="00441A21">
              <w:rPr>
                <w:rFonts w:ascii="Times New Roman" w:hAnsi="Times New Roman" w:cs="Times New Roman"/>
              </w:rPr>
              <w:t xml:space="preserve">.“ </w:t>
            </w:r>
          </w:p>
          <w:p w14:paraId="6B2D3063" w14:textId="77777777" w:rsidR="00774C9D" w:rsidRPr="00441A21" w:rsidRDefault="00774C9D" w:rsidP="00774C9D">
            <w:pPr>
              <w:tabs>
                <w:tab w:val="left" w:pos="7740"/>
              </w:tabs>
              <w:spacing w:line="276" w:lineRule="auto"/>
              <w:ind w:firstLine="625"/>
              <w:jc w:val="both"/>
              <w:rPr>
                <w:rFonts w:ascii="Times New Roman" w:eastAsia="Calibri" w:hAnsi="Times New Roman" w:cs="Times New Roman"/>
                <w:b/>
                <w:color w:val="000000"/>
                <w:sz w:val="24"/>
              </w:rPr>
            </w:pPr>
            <w:r w:rsidRPr="00441A21">
              <w:rPr>
                <w:rFonts w:ascii="Times New Roman" w:eastAsia="Calibri" w:hAnsi="Times New Roman" w:cs="Times New Roman"/>
                <w:bCs/>
                <w:sz w:val="24"/>
              </w:rPr>
              <w:t>Taip pat papildytas 5 skyrius, nurodant, kad: „</w:t>
            </w:r>
            <w:r w:rsidRPr="00441A21">
              <w:rPr>
                <w:rFonts w:ascii="Times New Roman" w:hAnsi="Times New Roman" w:cs="Times New Roman"/>
                <w:b/>
                <w:i/>
                <w:sz w:val="24"/>
              </w:rPr>
              <w:t>Tikrintojui, bet kokiu atveju i</w:t>
            </w:r>
            <w:r w:rsidRPr="00441A21">
              <w:rPr>
                <w:rFonts w:ascii="Times New Roman" w:eastAsia="Calibri" w:hAnsi="Times New Roman" w:cs="Times New Roman"/>
                <w:b/>
                <w:i/>
                <w:color w:val="000000"/>
                <w:sz w:val="24"/>
              </w:rPr>
              <w:t>mant mėginį, jo atrinkimo akte reikia nurodyti sprendimo paimti mėginį motyvus ar priežastis, detaliai aprašant požymius bei aplinkybes, kurie sukėlė įtarimą</w:t>
            </w:r>
            <w:r w:rsidRPr="00441A21">
              <w:rPr>
                <w:rFonts w:ascii="Times New Roman" w:eastAsia="Calibri" w:hAnsi="Times New Roman" w:cs="Times New Roman"/>
                <w:b/>
                <w:color w:val="000000"/>
                <w:sz w:val="24"/>
              </w:rPr>
              <w:t>“.</w:t>
            </w:r>
          </w:p>
          <w:p w14:paraId="3FA62D37" w14:textId="77777777" w:rsidR="00774C9D" w:rsidRPr="00441A21" w:rsidRDefault="00774C9D" w:rsidP="00774C9D">
            <w:pPr>
              <w:spacing w:line="276" w:lineRule="auto"/>
              <w:ind w:firstLine="625"/>
              <w:contextualSpacing/>
              <w:jc w:val="both"/>
              <w:rPr>
                <w:rFonts w:ascii="Times New Roman" w:hAnsi="Times New Roman" w:cs="Times New Roman"/>
                <w:b/>
                <w:sz w:val="24"/>
              </w:rPr>
            </w:pPr>
            <w:r w:rsidRPr="00441A21">
              <w:rPr>
                <w:rFonts w:ascii="Times New Roman" w:eastAsia="Calibri" w:hAnsi="Times New Roman" w:cs="Times New Roman"/>
                <w:bCs/>
                <w:color w:val="000000"/>
                <w:sz w:val="24"/>
              </w:rPr>
              <w:t xml:space="preserve">Mėginių atrinkimo, paruošimo ir išsiuntimo procedūra (PR-08) patvirtinta </w:t>
            </w:r>
            <w:r w:rsidRPr="00441A21">
              <w:rPr>
                <w:rFonts w:ascii="Times New Roman" w:eastAsia="Calibri" w:hAnsi="Times New Roman" w:cs="Times New Roman"/>
                <w:sz w:val="24"/>
              </w:rPr>
              <w:t xml:space="preserve">Ekoagros direktoriaus </w:t>
            </w:r>
            <w:r w:rsidRPr="00441A21">
              <w:rPr>
                <w:rFonts w:ascii="Times New Roman" w:eastAsia="Calibri" w:hAnsi="Times New Roman" w:cs="Times New Roman"/>
                <w:color w:val="000000"/>
                <w:sz w:val="24"/>
              </w:rPr>
              <w:t xml:space="preserve">2017 m. kovo 29 d. </w:t>
            </w:r>
            <w:r w:rsidRPr="00441A21">
              <w:rPr>
                <w:rFonts w:ascii="Times New Roman" w:eastAsia="Calibri" w:hAnsi="Times New Roman" w:cs="Times New Roman"/>
                <w:sz w:val="24"/>
              </w:rPr>
              <w:t>įsakymu Nr. V-28 (pridedama).</w:t>
            </w:r>
          </w:p>
        </w:tc>
        <w:tc>
          <w:tcPr>
            <w:tcW w:w="3341" w:type="dxa"/>
          </w:tcPr>
          <w:p w14:paraId="08621E6D" w14:textId="0285E1DA" w:rsidR="00774C9D" w:rsidRPr="00441A21" w:rsidRDefault="001A4BD9" w:rsidP="00774C9D">
            <w:pPr>
              <w:pStyle w:val="Default"/>
              <w:spacing w:line="276" w:lineRule="auto"/>
              <w:jc w:val="both"/>
              <w:rPr>
                <w:rFonts w:ascii="Times New Roman" w:hAnsi="Times New Roman" w:cs="Times New Roman"/>
                <w:b/>
                <w:lang w:eastAsia="en-US"/>
              </w:rPr>
            </w:pPr>
            <w:r w:rsidRPr="00441A21">
              <w:rPr>
                <w:rFonts w:ascii="Times New Roman" w:hAnsi="Times New Roman" w:cs="Times New Roman"/>
                <w:b/>
                <w:highlight w:val="green"/>
                <w:lang w:eastAsia="en-US"/>
              </w:rPr>
              <w:t>Įgyvendinta</w:t>
            </w:r>
            <w:r w:rsidRPr="00441A21">
              <w:rPr>
                <w:rFonts w:ascii="Times New Roman" w:hAnsi="Times New Roman" w:cs="Times New Roman"/>
                <w:b/>
                <w:lang w:eastAsia="en-US"/>
              </w:rPr>
              <w:t xml:space="preserve">. </w:t>
            </w:r>
          </w:p>
        </w:tc>
      </w:tr>
      <w:tr w:rsidR="00774C9D" w:rsidRPr="00441A21" w14:paraId="3EE1F0F5" w14:textId="3735F4C5" w:rsidTr="00774C9D">
        <w:tc>
          <w:tcPr>
            <w:tcW w:w="675" w:type="dxa"/>
          </w:tcPr>
          <w:p w14:paraId="50B265C9" w14:textId="77777777" w:rsidR="00774C9D" w:rsidRPr="00441A21" w:rsidRDefault="00774C9D" w:rsidP="001A4BD9">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t>16.</w:t>
            </w:r>
          </w:p>
          <w:p w14:paraId="66F7B2B3" w14:textId="77777777" w:rsidR="00774C9D" w:rsidRPr="00441A21" w:rsidRDefault="00774C9D" w:rsidP="00774C9D">
            <w:pPr>
              <w:spacing w:line="276" w:lineRule="auto"/>
              <w:ind w:left="-284"/>
              <w:contextualSpacing/>
              <w:jc w:val="center"/>
              <w:rPr>
                <w:rFonts w:ascii="Times New Roman" w:hAnsi="Times New Roman" w:cs="Times New Roman"/>
                <w:sz w:val="24"/>
              </w:rPr>
            </w:pPr>
          </w:p>
        </w:tc>
        <w:tc>
          <w:tcPr>
            <w:tcW w:w="4091" w:type="dxa"/>
          </w:tcPr>
          <w:p w14:paraId="478F5F55" w14:textId="77777777" w:rsidR="00774C9D" w:rsidRPr="00441A21" w:rsidRDefault="00774C9D" w:rsidP="001A4BD9">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eastAsia="Calibri" w:hAnsi="Times New Roman" w:cs="Times New Roman"/>
                <w:color w:val="000000"/>
                <w:sz w:val="24"/>
              </w:rPr>
              <w:t>PR-08 nustatyti konkrečių atvejų, kuomet turėtų būti priimamas sprendimas nesiųsti mėginio į laboratoriją, sąrašą. Nesant galimybių numatyti baigtinio tokių atvejų sąrašo, PR-08 nurodyti, kad nustatomas atvejų sąrašas nėra baigtinis, tačiau visi atvejai turi būti motyvuoti, o motyvai – aprašomi nutarimuose dėl ekologinės gamybos.</w:t>
            </w:r>
          </w:p>
          <w:p w14:paraId="624925B4" w14:textId="77777777" w:rsidR="00774C9D" w:rsidRPr="00441A21" w:rsidRDefault="00774C9D" w:rsidP="00774C9D">
            <w:pPr>
              <w:tabs>
                <w:tab w:val="left" w:pos="1418"/>
                <w:tab w:val="left" w:pos="1701"/>
              </w:tabs>
              <w:spacing w:line="276" w:lineRule="auto"/>
              <w:jc w:val="both"/>
              <w:rPr>
                <w:rFonts w:ascii="Times New Roman" w:hAnsi="Times New Roman" w:cs="Times New Roman"/>
                <w:sz w:val="24"/>
              </w:rPr>
            </w:pPr>
          </w:p>
        </w:tc>
        <w:tc>
          <w:tcPr>
            <w:tcW w:w="6804" w:type="dxa"/>
          </w:tcPr>
          <w:p w14:paraId="4A714FFB" w14:textId="4701B3F6" w:rsidR="00223BE9" w:rsidRPr="004672EA" w:rsidRDefault="00774C9D" w:rsidP="00223BE9">
            <w:pPr>
              <w:pStyle w:val="Default"/>
              <w:spacing w:line="276" w:lineRule="auto"/>
              <w:jc w:val="both"/>
              <w:rPr>
                <w:rFonts w:ascii="Times New Roman" w:hAnsi="Times New Roman" w:cs="Times New Roman"/>
                <w:color w:val="000000" w:themeColor="text1"/>
              </w:rPr>
            </w:pPr>
            <w:r w:rsidRPr="00441A21">
              <w:rPr>
                <w:rFonts w:ascii="Times New Roman" w:hAnsi="Times New Roman" w:cs="Times New Roman"/>
                <w:b/>
                <w:lang w:eastAsia="en-US"/>
              </w:rPr>
              <w:t xml:space="preserve">Atsižvelgta. </w:t>
            </w:r>
          </w:p>
          <w:p w14:paraId="2B3864D3" w14:textId="08CEB65E" w:rsidR="00774C9D" w:rsidRPr="00441A21" w:rsidRDefault="00774C9D" w:rsidP="00774C9D">
            <w:pPr>
              <w:pStyle w:val="Default"/>
              <w:spacing w:line="276" w:lineRule="auto"/>
              <w:jc w:val="both"/>
              <w:rPr>
                <w:rFonts w:ascii="Times New Roman" w:hAnsi="Times New Roman" w:cs="Times New Roman"/>
                <w:bCs/>
                <w:lang w:eastAsia="en-US"/>
              </w:rPr>
            </w:pPr>
            <w:r w:rsidRPr="00441A21">
              <w:rPr>
                <w:rFonts w:ascii="Times New Roman" w:hAnsi="Times New Roman" w:cs="Times New Roman"/>
                <w:lang w:eastAsia="en-US"/>
              </w:rPr>
              <w:t xml:space="preserve">Papildytas  </w:t>
            </w:r>
            <w:r w:rsidRPr="00441A21">
              <w:rPr>
                <w:rFonts w:ascii="Times New Roman" w:hAnsi="Times New Roman" w:cs="Times New Roman"/>
                <w:bCs/>
                <w:lang w:eastAsia="en-US"/>
              </w:rPr>
              <w:t>Mėginių atrinkimo, paruošimo ir išsiuntimo procedūros (PR-08) 4 skyrius:</w:t>
            </w:r>
          </w:p>
          <w:p w14:paraId="2D80C4DA" w14:textId="77777777" w:rsidR="00774C9D" w:rsidRPr="00441A21" w:rsidRDefault="00774C9D" w:rsidP="00774C9D">
            <w:pPr>
              <w:tabs>
                <w:tab w:val="left" w:pos="7740"/>
              </w:tabs>
              <w:spacing w:line="276" w:lineRule="auto"/>
              <w:ind w:firstLine="625"/>
              <w:jc w:val="both"/>
              <w:rPr>
                <w:rFonts w:ascii="Times New Roman" w:hAnsi="Times New Roman" w:cs="Times New Roman"/>
                <w:b/>
                <w:i/>
                <w:sz w:val="24"/>
              </w:rPr>
            </w:pPr>
            <w:r w:rsidRPr="00441A21">
              <w:rPr>
                <w:rFonts w:ascii="Times New Roman" w:hAnsi="Times New Roman" w:cs="Times New Roman"/>
                <w:b/>
                <w:i/>
                <w:sz w:val="24"/>
              </w:rPr>
              <w:t>„Mėginys turi būti išsiųstas akredituotai laboratorijai kuo skubiau, bet ne vėliau kaip per 3 (tris) darbo dienas nuo mėginio pristatymo į įstaigą / filialą. Mėginys į laboratoriją gali būti nesiunčiamas, jei pareiškėjas prisipažįsta panaudojęs neleistinas medžiagas ar kitais atvejais, kai nusprendžiama, kad tirti mėginį nėra tikslinga. V</w:t>
            </w:r>
            <w:r w:rsidRPr="00441A21">
              <w:rPr>
                <w:rFonts w:ascii="Times New Roman" w:eastAsia="Calibri" w:hAnsi="Times New Roman" w:cs="Times New Roman"/>
                <w:b/>
                <w:i/>
                <w:color w:val="000000"/>
                <w:sz w:val="24"/>
              </w:rPr>
              <w:t xml:space="preserve">isi atvejai nesiųsti mėginio </w:t>
            </w:r>
            <w:r w:rsidRPr="00441A21">
              <w:rPr>
                <w:rFonts w:ascii="Times New Roman" w:hAnsi="Times New Roman" w:cs="Times New Roman"/>
                <w:b/>
                <w:i/>
                <w:sz w:val="24"/>
              </w:rPr>
              <w:t xml:space="preserve">į laboratoriją </w:t>
            </w:r>
            <w:r w:rsidRPr="00441A21">
              <w:rPr>
                <w:rFonts w:ascii="Times New Roman" w:eastAsia="Calibri" w:hAnsi="Times New Roman" w:cs="Times New Roman"/>
                <w:b/>
                <w:i/>
                <w:color w:val="000000"/>
                <w:sz w:val="24"/>
              </w:rPr>
              <w:t>turi būti motyvuoti ir pažymėti mėginių registre (F-087). Dažniausiai pasitaikantys atvejai, kai mėginiai nesiunčiami: pareiškėjo atsisakymas tęsti gamybą, pareiškėjo sutikimas su nustatytais faktais dėl pažeidimo, įvertinus situaciją ar papildomas aplinkybes ir kt.“</w:t>
            </w:r>
          </w:p>
          <w:p w14:paraId="400C9CA3" w14:textId="77777777" w:rsidR="00774C9D" w:rsidRPr="00441A21" w:rsidRDefault="00774C9D" w:rsidP="00774C9D">
            <w:pPr>
              <w:spacing w:line="276" w:lineRule="auto"/>
              <w:ind w:firstLine="483"/>
              <w:contextualSpacing/>
              <w:jc w:val="both"/>
              <w:rPr>
                <w:rFonts w:ascii="Times New Roman" w:hAnsi="Times New Roman" w:cs="Times New Roman"/>
                <w:b/>
                <w:sz w:val="24"/>
              </w:rPr>
            </w:pPr>
            <w:r w:rsidRPr="00441A21">
              <w:rPr>
                <w:rFonts w:ascii="Times New Roman" w:eastAsia="Calibri" w:hAnsi="Times New Roman" w:cs="Times New Roman"/>
                <w:bCs/>
                <w:color w:val="000000"/>
                <w:sz w:val="24"/>
              </w:rPr>
              <w:t xml:space="preserve">Mėginių atrinkimo, paruošimo ir išsiuntimo procedūra (PR-08)  patvirtinta </w:t>
            </w:r>
            <w:r w:rsidRPr="00441A21">
              <w:rPr>
                <w:rFonts w:ascii="Times New Roman" w:eastAsia="Calibri" w:hAnsi="Times New Roman" w:cs="Times New Roman"/>
                <w:sz w:val="24"/>
              </w:rPr>
              <w:t xml:space="preserve">Ekoagros direktoriaus </w:t>
            </w:r>
            <w:r w:rsidRPr="00441A21">
              <w:rPr>
                <w:rFonts w:ascii="Times New Roman" w:eastAsia="Calibri" w:hAnsi="Times New Roman" w:cs="Times New Roman"/>
                <w:color w:val="000000"/>
                <w:sz w:val="24"/>
              </w:rPr>
              <w:t xml:space="preserve">2017 m. kovo 29 d. </w:t>
            </w:r>
            <w:r w:rsidRPr="00441A21">
              <w:rPr>
                <w:rFonts w:ascii="Times New Roman" w:eastAsia="Calibri" w:hAnsi="Times New Roman" w:cs="Times New Roman"/>
                <w:sz w:val="24"/>
              </w:rPr>
              <w:t>įsakymu Nr. V-28 (pridedama).</w:t>
            </w:r>
          </w:p>
        </w:tc>
        <w:tc>
          <w:tcPr>
            <w:tcW w:w="3341" w:type="dxa"/>
          </w:tcPr>
          <w:p w14:paraId="2BFBF3BF" w14:textId="33EB1301" w:rsidR="00774C9D" w:rsidRPr="00441A21" w:rsidRDefault="001A4BD9" w:rsidP="00774C9D">
            <w:pPr>
              <w:pStyle w:val="Default"/>
              <w:spacing w:line="276" w:lineRule="auto"/>
              <w:jc w:val="both"/>
              <w:rPr>
                <w:rFonts w:ascii="Times New Roman" w:hAnsi="Times New Roman" w:cs="Times New Roman"/>
                <w:b/>
                <w:lang w:eastAsia="en-US"/>
              </w:rPr>
            </w:pPr>
            <w:r w:rsidRPr="00441A21">
              <w:rPr>
                <w:rFonts w:ascii="Times New Roman" w:hAnsi="Times New Roman" w:cs="Times New Roman"/>
                <w:b/>
                <w:highlight w:val="green"/>
                <w:lang w:eastAsia="en-US"/>
              </w:rPr>
              <w:t>Įgyvendinta</w:t>
            </w:r>
            <w:r w:rsidRPr="00441A21">
              <w:rPr>
                <w:rFonts w:ascii="Times New Roman" w:hAnsi="Times New Roman" w:cs="Times New Roman"/>
                <w:b/>
                <w:lang w:eastAsia="en-US"/>
              </w:rPr>
              <w:t xml:space="preserve">. </w:t>
            </w:r>
          </w:p>
        </w:tc>
      </w:tr>
      <w:tr w:rsidR="00774C9D" w:rsidRPr="00441A21" w14:paraId="6F5390CB" w14:textId="7BC2B97B" w:rsidTr="00774C9D">
        <w:tc>
          <w:tcPr>
            <w:tcW w:w="675" w:type="dxa"/>
          </w:tcPr>
          <w:p w14:paraId="7CE5B560" w14:textId="77777777" w:rsidR="00774C9D" w:rsidRPr="00441A21" w:rsidRDefault="00774C9D" w:rsidP="001A4BD9">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t>17.</w:t>
            </w:r>
          </w:p>
        </w:tc>
        <w:tc>
          <w:tcPr>
            <w:tcW w:w="4091" w:type="dxa"/>
          </w:tcPr>
          <w:p w14:paraId="136C23EE" w14:textId="77777777" w:rsidR="00774C9D" w:rsidRPr="00441A21" w:rsidRDefault="00774C9D" w:rsidP="001A4BD9">
            <w:pPr>
              <w:tabs>
                <w:tab w:val="left" w:pos="1418"/>
                <w:tab w:val="left" w:pos="1701"/>
              </w:tabs>
              <w:spacing w:line="276" w:lineRule="auto"/>
              <w:ind w:firstLine="0"/>
              <w:jc w:val="both"/>
              <w:rPr>
                <w:rFonts w:ascii="Times New Roman" w:hAnsi="Times New Roman" w:cs="Times New Roman"/>
                <w:bCs/>
                <w:iCs/>
                <w:sz w:val="24"/>
              </w:rPr>
            </w:pPr>
            <w:r w:rsidRPr="00441A21">
              <w:rPr>
                <w:rFonts w:ascii="Times New Roman" w:hAnsi="Times New Roman" w:cs="Times New Roman"/>
                <w:sz w:val="24"/>
              </w:rPr>
              <w:t xml:space="preserve">PR-10 nustatyti, kad rizikos valdymo duomenis į lentelę surašo ekspertai. </w:t>
            </w:r>
          </w:p>
          <w:p w14:paraId="36AB2546" w14:textId="77777777" w:rsidR="00774C9D" w:rsidRPr="00441A21" w:rsidRDefault="00774C9D" w:rsidP="00774C9D">
            <w:pPr>
              <w:tabs>
                <w:tab w:val="left" w:pos="1418"/>
                <w:tab w:val="left" w:pos="1701"/>
              </w:tabs>
              <w:spacing w:line="276" w:lineRule="auto"/>
              <w:jc w:val="both"/>
              <w:rPr>
                <w:rFonts w:ascii="Times New Roman" w:hAnsi="Times New Roman" w:cs="Times New Roman"/>
                <w:bCs/>
                <w:iCs/>
                <w:sz w:val="24"/>
              </w:rPr>
            </w:pPr>
            <w:r w:rsidRPr="00441A21">
              <w:rPr>
                <w:rFonts w:ascii="Times New Roman" w:hAnsi="Times New Roman" w:cs="Times New Roman"/>
                <w:sz w:val="24"/>
              </w:rPr>
              <w:t xml:space="preserve">Apsvarstyti, ar </w:t>
            </w:r>
            <w:r w:rsidRPr="00441A21">
              <w:rPr>
                <w:rFonts w:ascii="Times New Roman" w:eastAsia="Calibri" w:hAnsi="Times New Roman" w:cs="Times New Roman"/>
                <w:sz w:val="24"/>
              </w:rPr>
              <w:t>PR-10</w:t>
            </w:r>
            <w:r w:rsidRPr="00441A21">
              <w:rPr>
                <w:rFonts w:ascii="Times New Roman" w:hAnsi="Times New Roman" w:cs="Times New Roman"/>
                <w:sz w:val="24"/>
              </w:rPr>
              <w:t xml:space="preserve"> netikslinga būtų reglamentuoti įstaigos darbuotojų atliekamo ūkio subjektų rizikingumo lygio nustatymo pagrįstumo kontrolės.</w:t>
            </w:r>
          </w:p>
          <w:p w14:paraId="5EC1B0AA" w14:textId="77777777" w:rsidR="00774C9D" w:rsidRPr="00441A21" w:rsidRDefault="00774C9D" w:rsidP="00774C9D">
            <w:pPr>
              <w:tabs>
                <w:tab w:val="left" w:pos="1418"/>
                <w:tab w:val="left" w:pos="1701"/>
              </w:tabs>
              <w:spacing w:line="276" w:lineRule="auto"/>
              <w:jc w:val="both"/>
              <w:rPr>
                <w:rFonts w:ascii="Times New Roman" w:eastAsia="Calibri" w:hAnsi="Times New Roman" w:cs="Times New Roman"/>
                <w:color w:val="000000"/>
                <w:sz w:val="24"/>
              </w:rPr>
            </w:pPr>
          </w:p>
        </w:tc>
        <w:tc>
          <w:tcPr>
            <w:tcW w:w="6804" w:type="dxa"/>
          </w:tcPr>
          <w:p w14:paraId="6CC31215" w14:textId="2761BF42" w:rsidR="00223BE9" w:rsidRPr="004672EA" w:rsidRDefault="00774C9D" w:rsidP="00223BE9">
            <w:pPr>
              <w:pStyle w:val="Default"/>
              <w:spacing w:line="276" w:lineRule="auto"/>
              <w:jc w:val="both"/>
              <w:rPr>
                <w:rFonts w:ascii="Times New Roman" w:hAnsi="Times New Roman" w:cs="Times New Roman"/>
                <w:color w:val="000000" w:themeColor="text1"/>
              </w:rPr>
            </w:pPr>
            <w:r w:rsidRPr="00441A21">
              <w:rPr>
                <w:rFonts w:ascii="Times New Roman" w:hAnsi="Times New Roman" w:cs="Times New Roman"/>
                <w:b/>
              </w:rPr>
              <w:t xml:space="preserve">Atsižvelgta. </w:t>
            </w:r>
          </w:p>
          <w:p w14:paraId="47A3597A" w14:textId="3C2270E1" w:rsidR="00774C9D" w:rsidRPr="00441A21" w:rsidRDefault="00774C9D" w:rsidP="001A4BD9">
            <w:pPr>
              <w:spacing w:line="276" w:lineRule="auto"/>
              <w:ind w:firstLine="0"/>
              <w:contextualSpacing/>
              <w:jc w:val="both"/>
              <w:rPr>
                <w:rFonts w:ascii="Times New Roman" w:eastAsia="Calibri" w:hAnsi="Times New Roman" w:cs="Times New Roman"/>
                <w:bCs/>
                <w:color w:val="000000"/>
                <w:sz w:val="24"/>
              </w:rPr>
            </w:pPr>
            <w:r w:rsidRPr="00441A21">
              <w:rPr>
                <w:rFonts w:ascii="Times New Roman" w:eastAsia="Calibri" w:hAnsi="Times New Roman" w:cs="Times New Roman"/>
                <w:bCs/>
                <w:color w:val="000000"/>
                <w:sz w:val="24"/>
              </w:rPr>
              <w:t>Pakeista ir papildyta Rizikos valdymo ir atsitiktinių / papildomų patikrų vertinimo atrankos procedūros (PR-10) 5 punkto 3 pastraipa, ją išdėstant taip:</w:t>
            </w:r>
          </w:p>
          <w:p w14:paraId="60AC707D" w14:textId="77777777" w:rsidR="00774C9D" w:rsidRPr="00441A21" w:rsidRDefault="00774C9D" w:rsidP="00774C9D">
            <w:pPr>
              <w:spacing w:line="276" w:lineRule="auto"/>
              <w:ind w:firstLine="483"/>
              <w:jc w:val="both"/>
              <w:rPr>
                <w:rFonts w:ascii="Times New Roman" w:hAnsi="Times New Roman" w:cs="Times New Roman"/>
                <w:i/>
                <w:sz w:val="24"/>
              </w:rPr>
            </w:pPr>
            <w:r w:rsidRPr="00441A21">
              <w:rPr>
                <w:rFonts w:ascii="Times New Roman" w:hAnsi="Times New Roman" w:cs="Times New Roman"/>
                <w:i/>
                <w:sz w:val="24"/>
              </w:rPr>
              <w:t xml:space="preserve">„Rizikos valdymo duomenis į lentelę surašo paskirti Įstaigos </w:t>
            </w:r>
            <w:r w:rsidRPr="00441A21">
              <w:rPr>
                <w:rFonts w:ascii="Times New Roman" w:hAnsi="Times New Roman" w:cs="Times New Roman"/>
                <w:b/>
                <w:i/>
                <w:sz w:val="24"/>
              </w:rPr>
              <w:t xml:space="preserve">ekspertai </w:t>
            </w:r>
            <w:r w:rsidRPr="00441A21">
              <w:rPr>
                <w:rFonts w:ascii="Times New Roman" w:hAnsi="Times New Roman" w:cs="Times New Roman"/>
                <w:b/>
                <w:i/>
                <w:strike/>
                <w:sz w:val="24"/>
                <w:lang w:bidi="en-US"/>
              </w:rPr>
              <w:t>darbuotojai</w:t>
            </w:r>
            <w:r w:rsidRPr="00441A21">
              <w:rPr>
                <w:rFonts w:ascii="Times New Roman" w:hAnsi="Times New Roman" w:cs="Times New Roman"/>
                <w:i/>
                <w:sz w:val="24"/>
              </w:rPr>
              <w:t xml:space="preserve">. Rizikos valdymo ir papildomų patikrų vertinimo atrankos lentelė pildoma serveryje. Papildomoms patikroms atrinktų ūkio subjektų sąraše turi būti ši informacija: eilės numeris, rajonas, vardas ir pavardė, ūkininkavimo sritis, balų suma, rizikos grupė. </w:t>
            </w:r>
            <w:r w:rsidRPr="00441A21">
              <w:rPr>
                <w:rFonts w:ascii="Times New Roman" w:hAnsi="Times New Roman" w:cs="Times New Roman"/>
                <w:b/>
                <w:i/>
                <w:strike/>
                <w:sz w:val="24"/>
                <w:lang w:bidi="en-US"/>
              </w:rPr>
              <w:t>Pirmos rizikos grupės pareiškėjai tikrinami iš anksto nepranešant. Papildomi tikrinimai pradedami atlikti gavus patvirtintą papildomų tikrinimų sąrašą, taip pat gavus nurodymą atlikti skubius/atsitiktinius tikrinimus kaip numatyta Reglamento 65 straipsnyje.</w:t>
            </w:r>
            <w:r w:rsidRPr="00441A21">
              <w:rPr>
                <w:rFonts w:ascii="Times New Roman" w:hAnsi="Times New Roman" w:cs="Times New Roman"/>
                <w:i/>
                <w:sz w:val="24"/>
                <w:lang w:bidi="en-US"/>
              </w:rPr>
              <w:t xml:space="preserve"> </w:t>
            </w:r>
            <w:r w:rsidRPr="00441A21">
              <w:rPr>
                <w:rFonts w:ascii="Times New Roman" w:hAnsi="Times New Roman" w:cs="Times New Roman"/>
                <w:b/>
                <w:i/>
                <w:sz w:val="24"/>
              </w:rPr>
              <w:t>Visi patikrinimai pagal šią procedūrą atrinktuose ūkio subjektuose yra atliekami iš anksto nepranešant. Papildomi tikrinimai atliekami tik turint patvirtintą papildomų tikrinimų sąrašą, taip pat gavus nurodymą atlikti skubius/atsitiktinius tikrinimus kaip numatyta Reglamento 65 straipsnio 4 dalyje.</w:t>
            </w:r>
            <w:r w:rsidRPr="00441A21">
              <w:rPr>
                <w:rFonts w:ascii="Times New Roman" w:hAnsi="Times New Roman" w:cs="Times New Roman"/>
                <w:i/>
                <w:sz w:val="24"/>
              </w:rPr>
              <w:t xml:space="preserve"> Papildomi tikrinimai atliekami ta pačia tvarka, kaip ir kasmetiniai tikrinimai, pagal Tikrintojo vadove (PR-09) pateiktą tikrinimo procedūrą. </w:t>
            </w:r>
            <w:r w:rsidRPr="00441A21">
              <w:rPr>
                <w:rFonts w:ascii="Times New Roman" w:hAnsi="Times New Roman" w:cs="Times New Roman"/>
                <w:b/>
                <w:i/>
                <w:sz w:val="24"/>
              </w:rPr>
              <w:t>Įstaigos darbuotojų atliekamo ūkio subjektų rizikingumo lygio nustatymo pagrįstumo kontrolę kiekvienais metais atlieka skyrių vadovai ir filialų direktoriai. Ne vėliau kaip per 5 d. d. po papildomoms patikroms atrinktų ūkio subjektų sąrašo paskelbimo baigtu, skyrių vadovai ir filialų direktoriai atrenka kontrolei iš sąrašo kas šimtąjį pareiškėją, o pirmas tikrinamasis įrašas pasirenkamas iš pirmojo šimto pareiškėjų atsitiktine tvarka. Tų sertifikavimo sričių, kurių ūkio subjektų sertifikuota mažiau negu vienas šimtas, rizikingumo lygio pagrįstumo kontrolei nustatyti imama ir vertinama ne mažiau nei du ūkio subjektai, pasirinkti atsitiktine tvarka. Patikrinimo rezultatai surašomi įstaigos darbuotojų atliekamo ūkio subjektų rizikingumo lygio nustatymo pagrįstumo kontrolės lape (formoje F-145). Jeigu įstaigos darbuotojas/ai atliko ūkio subjekto rizikingumo lygio nustatymą neteisingai, nesivadovaudamas PR-10 procedūros vertinimo atrankos kriterijais, tai padarytos klaidos turi būti ištaisytos ir tokių darbuotojų darbas vertinamas pakartotinai. F-145 užpildytos formos, papildomoms patikroms atrinktų ūkio subjektų sąrašai yra atspausdinami ir saugomi pas kokybės vadovą segtuve, o jų kopijos Ekoagros vidiniame serveryje M/bendras/papildomų tikrinimų atrinkimas pagal riziką.“</w:t>
            </w:r>
          </w:p>
          <w:p w14:paraId="52645D13" w14:textId="77610046" w:rsidR="00774C9D" w:rsidRPr="00441A21" w:rsidRDefault="00774C9D" w:rsidP="00774C9D">
            <w:pPr>
              <w:spacing w:line="276" w:lineRule="auto"/>
              <w:contextualSpacing/>
              <w:jc w:val="both"/>
              <w:rPr>
                <w:rFonts w:ascii="Times New Roman" w:hAnsi="Times New Roman" w:cs="Times New Roman"/>
                <w:sz w:val="24"/>
              </w:rPr>
            </w:pPr>
            <w:r w:rsidRPr="00441A21">
              <w:rPr>
                <w:rFonts w:ascii="Times New Roman" w:eastAsia="Calibri" w:hAnsi="Times New Roman" w:cs="Times New Roman"/>
                <w:bCs/>
                <w:color w:val="000000"/>
                <w:sz w:val="24"/>
              </w:rPr>
              <w:t xml:space="preserve">Rizikos valdymo ir atsitiktinių / papildomų patikrų vertinimo atrankos procedūra (PR-10)  patvirtinta </w:t>
            </w:r>
            <w:r w:rsidRPr="00441A21">
              <w:rPr>
                <w:rFonts w:ascii="Times New Roman" w:eastAsia="Calibri" w:hAnsi="Times New Roman" w:cs="Times New Roman"/>
                <w:sz w:val="24"/>
              </w:rPr>
              <w:t xml:space="preserve">Ekoagros direktoriaus </w:t>
            </w:r>
            <w:r w:rsidRPr="00441A21">
              <w:rPr>
                <w:rFonts w:ascii="Times New Roman" w:eastAsia="Calibri" w:hAnsi="Times New Roman" w:cs="Times New Roman"/>
                <w:color w:val="000000"/>
                <w:sz w:val="24"/>
              </w:rPr>
              <w:t xml:space="preserve">2017 m. vasario 10 d. </w:t>
            </w:r>
            <w:r w:rsidRPr="00441A21">
              <w:rPr>
                <w:rFonts w:ascii="Times New Roman" w:eastAsia="Calibri" w:hAnsi="Times New Roman" w:cs="Times New Roman"/>
                <w:sz w:val="24"/>
              </w:rPr>
              <w:t>įsakymu Nr. V-17 (pridedama).</w:t>
            </w:r>
          </w:p>
        </w:tc>
        <w:tc>
          <w:tcPr>
            <w:tcW w:w="3341" w:type="dxa"/>
          </w:tcPr>
          <w:p w14:paraId="78528E61" w14:textId="0FB35FB8" w:rsidR="00774C9D" w:rsidRPr="00441A21" w:rsidRDefault="00F27A1D" w:rsidP="00F27A1D">
            <w:pPr>
              <w:spacing w:line="276" w:lineRule="auto"/>
              <w:ind w:firstLine="0"/>
              <w:contextualSpacing/>
              <w:jc w:val="both"/>
              <w:rPr>
                <w:rFonts w:ascii="Times New Roman" w:eastAsia="Calibri" w:hAnsi="Times New Roman" w:cs="Times New Roman"/>
                <w:color w:val="000000"/>
                <w:sz w:val="24"/>
              </w:rPr>
            </w:pPr>
            <w:r w:rsidRPr="00441A21">
              <w:rPr>
                <w:rFonts w:ascii="Times New Roman" w:eastAsia="Calibri" w:hAnsi="Times New Roman" w:cs="Times New Roman"/>
                <w:b/>
                <w:color w:val="000000"/>
                <w:sz w:val="24"/>
                <w:highlight w:val="green"/>
              </w:rPr>
              <w:t>Įgyvendinta</w:t>
            </w:r>
            <w:r w:rsidRPr="00441A21">
              <w:rPr>
                <w:rFonts w:ascii="Times New Roman" w:eastAsia="Calibri" w:hAnsi="Times New Roman" w:cs="Times New Roman"/>
                <w:b/>
                <w:color w:val="000000"/>
                <w:sz w:val="24"/>
              </w:rPr>
              <w:t xml:space="preserve">. </w:t>
            </w:r>
          </w:p>
        </w:tc>
      </w:tr>
      <w:tr w:rsidR="00774C9D" w:rsidRPr="00441A21" w14:paraId="4DA5B230" w14:textId="122D1242" w:rsidTr="00774C9D">
        <w:tc>
          <w:tcPr>
            <w:tcW w:w="675" w:type="dxa"/>
          </w:tcPr>
          <w:p w14:paraId="73E6B55A" w14:textId="77777777" w:rsidR="00774C9D" w:rsidRPr="00441A21" w:rsidRDefault="00774C9D" w:rsidP="00F27A1D">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t>18.</w:t>
            </w:r>
          </w:p>
        </w:tc>
        <w:tc>
          <w:tcPr>
            <w:tcW w:w="4091" w:type="dxa"/>
          </w:tcPr>
          <w:p w14:paraId="74C83667" w14:textId="77777777" w:rsidR="00774C9D" w:rsidRPr="00441A21" w:rsidRDefault="00774C9D" w:rsidP="00F27A1D">
            <w:pPr>
              <w:spacing w:line="276" w:lineRule="auto"/>
              <w:ind w:firstLine="0"/>
              <w:jc w:val="both"/>
              <w:rPr>
                <w:rFonts w:ascii="Times New Roman" w:hAnsi="Times New Roman" w:cs="Times New Roman"/>
                <w:sz w:val="24"/>
              </w:rPr>
            </w:pPr>
            <w:r w:rsidRPr="00441A21">
              <w:rPr>
                <w:rFonts w:ascii="Times New Roman" w:hAnsi="Times New Roman" w:cs="Times New Roman"/>
                <w:sz w:val="24"/>
              </w:rPr>
              <w:t>Atsisakyti galimybės priimti sprendimą dėl apeliacijos nagrinėjimo dalyvaujant tik dviem komisijos nariams, tai yra numatyti privalomą visų Apeliacinės komisijos narių dalyvavimą priimant sprendimą, arba svarstyti galimybę didinti Apeliacinės komisijos sudėtį (pavyzdžiui, į Apeliacinės komisijos sudėtį įtraukti 3 Ekoagros direktoriaus įsakymu deleguotus įstaigos darbuotojus, nedalyvavusius priimant skundžiamą sprendimą, ir 2 Ekoagros tarybos pirmininko deleguotus tarybos narius) bei nustatyti, kad sprendimai priimami 2/3 komisijos narių balsų dauguma.</w:t>
            </w:r>
          </w:p>
          <w:p w14:paraId="3FDBFF3C" w14:textId="77777777" w:rsidR="00774C9D" w:rsidRPr="00441A21" w:rsidRDefault="00774C9D" w:rsidP="00774C9D">
            <w:pPr>
              <w:tabs>
                <w:tab w:val="left" w:pos="1418"/>
                <w:tab w:val="left" w:pos="1701"/>
              </w:tabs>
              <w:spacing w:line="276" w:lineRule="auto"/>
              <w:jc w:val="both"/>
              <w:rPr>
                <w:rFonts w:ascii="Times New Roman" w:eastAsia="Calibri" w:hAnsi="Times New Roman" w:cs="Times New Roman"/>
                <w:color w:val="000000"/>
                <w:sz w:val="24"/>
              </w:rPr>
            </w:pPr>
          </w:p>
        </w:tc>
        <w:tc>
          <w:tcPr>
            <w:tcW w:w="6804" w:type="dxa"/>
          </w:tcPr>
          <w:p w14:paraId="567CE8FD" w14:textId="6BF3071D" w:rsidR="00223BE9" w:rsidRPr="004672EA" w:rsidRDefault="00774C9D" w:rsidP="00223BE9">
            <w:pPr>
              <w:pStyle w:val="Default"/>
              <w:spacing w:line="276" w:lineRule="auto"/>
              <w:jc w:val="both"/>
              <w:rPr>
                <w:rFonts w:ascii="Times New Roman" w:hAnsi="Times New Roman" w:cs="Times New Roman"/>
                <w:color w:val="000000" w:themeColor="text1"/>
              </w:rPr>
            </w:pPr>
            <w:r w:rsidRPr="00441A21">
              <w:rPr>
                <w:rFonts w:ascii="Times New Roman" w:hAnsi="Times New Roman" w:cs="Times New Roman"/>
                <w:b/>
                <w:lang w:eastAsia="en-US"/>
              </w:rPr>
              <w:t>Atsižvelgta</w:t>
            </w:r>
          </w:p>
          <w:p w14:paraId="75DB7756" w14:textId="5611778C" w:rsidR="00774C9D" w:rsidRPr="00441A21" w:rsidRDefault="00774C9D" w:rsidP="00774C9D">
            <w:pPr>
              <w:pStyle w:val="Default"/>
              <w:tabs>
                <w:tab w:val="left" w:pos="447"/>
              </w:tabs>
              <w:spacing w:line="276" w:lineRule="auto"/>
              <w:jc w:val="both"/>
              <w:rPr>
                <w:rFonts w:ascii="Times New Roman" w:hAnsi="Times New Roman" w:cs="Times New Roman"/>
              </w:rPr>
            </w:pPr>
            <w:r w:rsidRPr="00441A21">
              <w:rPr>
                <w:rFonts w:ascii="Times New Roman" w:hAnsi="Times New Roman" w:cs="Times New Roman"/>
                <w:lang w:eastAsia="en-US"/>
              </w:rPr>
              <w:t xml:space="preserve">Pakeista </w:t>
            </w:r>
            <w:r w:rsidRPr="00441A21">
              <w:rPr>
                <w:rFonts w:ascii="Times New Roman" w:hAnsi="Times New Roman" w:cs="Times New Roman"/>
              </w:rPr>
              <w:t>Apeliacijų dėl Ekoagros priimtų sprendimų pateikimo ir nagrinėjimo tvarka (TV-14), STT išvada įgyvendinama naujai išdėstant 30 tvarkos punktą.</w:t>
            </w:r>
          </w:p>
          <w:p w14:paraId="7F7E1693" w14:textId="77777777" w:rsidR="00774C9D" w:rsidRPr="00441A21" w:rsidRDefault="00774C9D" w:rsidP="00774C9D">
            <w:pPr>
              <w:pStyle w:val="Default"/>
              <w:tabs>
                <w:tab w:val="left" w:pos="447"/>
              </w:tabs>
              <w:spacing w:line="276" w:lineRule="auto"/>
              <w:ind w:firstLine="520"/>
              <w:jc w:val="both"/>
              <w:rPr>
                <w:rFonts w:ascii="Times New Roman" w:hAnsi="Times New Roman" w:cs="Times New Roman"/>
                <w:i/>
              </w:rPr>
            </w:pPr>
            <w:r w:rsidRPr="00441A21">
              <w:rPr>
                <w:rFonts w:ascii="Times New Roman" w:hAnsi="Times New Roman" w:cs="Times New Roman"/>
                <w:i/>
              </w:rPr>
              <w:t>„</w:t>
            </w:r>
            <w:r w:rsidRPr="00441A21">
              <w:rPr>
                <w:rFonts w:ascii="Times New Roman" w:hAnsi="Times New Roman" w:cs="Times New Roman"/>
                <w:b/>
                <w:i/>
              </w:rPr>
              <w:t>30.</w:t>
            </w:r>
            <w:r w:rsidRPr="00441A21">
              <w:rPr>
                <w:rFonts w:ascii="Times New Roman" w:hAnsi="Times New Roman" w:cs="Times New Roman"/>
                <w:i/>
              </w:rPr>
              <w:t xml:space="preserve"> </w:t>
            </w:r>
            <w:r w:rsidRPr="00441A21">
              <w:rPr>
                <w:rFonts w:ascii="Times New Roman" w:hAnsi="Times New Roman" w:cs="Times New Roman"/>
                <w:b/>
                <w:i/>
              </w:rPr>
              <w:t>Komisija balsavimu priima sprendimus, kurių priėmimo metu posėdyje pasilieka Komisijos nariai ir Ekoagros darbuotojas, kuris surašo Komisijos sprendimą. Apeliacijos nagrinėjimas Komisijos posėdyje yra teisėtas, jeigu jame dalyvauja visi Komisijos nariai. Komisijos sprendimai priimami 2/3 Komisijos narių balsų dauguma</w:t>
            </w:r>
            <w:r w:rsidRPr="00441A21">
              <w:rPr>
                <w:rFonts w:ascii="Times New Roman" w:hAnsi="Times New Roman" w:cs="Times New Roman"/>
                <w:i/>
              </w:rPr>
              <w:t xml:space="preserve">. </w:t>
            </w:r>
            <w:r w:rsidRPr="00441A21">
              <w:rPr>
                <w:rFonts w:ascii="Times New Roman" w:hAnsi="Times New Roman" w:cs="Times New Roman"/>
                <w:b/>
                <w:i/>
                <w:strike/>
              </w:rPr>
              <w:t>bendru sutarimu. Sprendimai priimami Komisijos narių balsų dauguma.</w:t>
            </w:r>
            <w:r w:rsidRPr="00441A21">
              <w:rPr>
                <w:rFonts w:ascii="Times New Roman" w:hAnsi="Times New Roman" w:cs="Times New Roman"/>
                <w:b/>
                <w:i/>
              </w:rPr>
              <w:t xml:space="preserve"> </w:t>
            </w:r>
            <w:r w:rsidRPr="00441A21">
              <w:rPr>
                <w:rFonts w:ascii="Times New Roman" w:hAnsi="Times New Roman" w:cs="Times New Roman"/>
                <w:b/>
                <w:i/>
                <w:strike/>
              </w:rPr>
              <w:t xml:space="preserve">Tais atvejais, kai Komisijoje dalyvauja tik du nariai ir balsai pasiskirsto po lygiai, lemiamas yra Komisijos pirmininko balsas. </w:t>
            </w:r>
            <w:r w:rsidRPr="00441A21">
              <w:rPr>
                <w:rFonts w:ascii="Times New Roman" w:hAnsi="Times New Roman" w:cs="Times New Roman"/>
                <w:b/>
                <w:i/>
              </w:rPr>
              <w:t>Komisijos nariai turi lygias balso teises“.</w:t>
            </w:r>
          </w:p>
          <w:p w14:paraId="4286EFAE" w14:textId="0D5248EA" w:rsidR="00774C9D" w:rsidRPr="00441A21" w:rsidRDefault="00774C9D" w:rsidP="00F27A1D">
            <w:pPr>
              <w:pStyle w:val="Default"/>
              <w:spacing w:line="276" w:lineRule="auto"/>
              <w:ind w:firstLine="596"/>
              <w:jc w:val="both"/>
              <w:rPr>
                <w:rFonts w:ascii="Times New Roman" w:hAnsi="Times New Roman" w:cs="Times New Roman"/>
              </w:rPr>
            </w:pPr>
            <w:r w:rsidRPr="00441A21">
              <w:rPr>
                <w:rFonts w:ascii="Times New Roman" w:hAnsi="Times New Roman" w:cs="Times New Roman"/>
              </w:rPr>
              <w:t>Apeliacijų dėl Ekoagros priimtų sprendimų pateikimo ir nagrinėjimo tvarka (TV-14) patvirtinta Ekoagros direktoriaus 2017 m. kovo mėn. 21</w:t>
            </w:r>
            <w:r w:rsidR="001819E8">
              <w:rPr>
                <w:rFonts w:ascii="Times New Roman" w:hAnsi="Times New Roman" w:cs="Times New Roman"/>
              </w:rPr>
              <w:t xml:space="preserve"> d. įsakymu Nr. V-26</w:t>
            </w:r>
            <w:r w:rsidRPr="00441A21">
              <w:rPr>
                <w:rFonts w:ascii="Times New Roman" w:hAnsi="Times New Roman" w:cs="Times New Roman"/>
              </w:rPr>
              <w:t>.</w:t>
            </w:r>
          </w:p>
        </w:tc>
        <w:tc>
          <w:tcPr>
            <w:tcW w:w="3341" w:type="dxa"/>
          </w:tcPr>
          <w:p w14:paraId="66221A8F" w14:textId="3DDF11FA" w:rsidR="00774C9D" w:rsidRPr="00441A21" w:rsidRDefault="00B87F43" w:rsidP="00774C9D">
            <w:pPr>
              <w:pStyle w:val="Default"/>
              <w:tabs>
                <w:tab w:val="left" w:pos="447"/>
              </w:tabs>
              <w:spacing w:line="276" w:lineRule="auto"/>
              <w:jc w:val="both"/>
              <w:rPr>
                <w:rFonts w:ascii="Times New Roman" w:hAnsi="Times New Roman" w:cs="Times New Roman"/>
                <w:b/>
                <w:lang w:eastAsia="en-US"/>
              </w:rPr>
            </w:pPr>
            <w:r w:rsidRPr="00441A21">
              <w:rPr>
                <w:rFonts w:ascii="Times New Roman" w:hAnsi="Times New Roman" w:cs="Times New Roman"/>
                <w:b/>
                <w:highlight w:val="green"/>
                <w:lang w:eastAsia="en-US"/>
              </w:rPr>
              <w:t>Įgyvendinta</w:t>
            </w:r>
            <w:r w:rsidRPr="00441A21">
              <w:rPr>
                <w:rFonts w:ascii="Times New Roman" w:hAnsi="Times New Roman" w:cs="Times New Roman"/>
                <w:b/>
                <w:lang w:eastAsia="en-US"/>
              </w:rPr>
              <w:t>.</w:t>
            </w:r>
          </w:p>
        </w:tc>
      </w:tr>
      <w:tr w:rsidR="00B87F43" w:rsidRPr="00441A21" w14:paraId="056BB55C" w14:textId="4561BCB6" w:rsidTr="00774C9D">
        <w:tc>
          <w:tcPr>
            <w:tcW w:w="675" w:type="dxa"/>
          </w:tcPr>
          <w:p w14:paraId="68B1BC51" w14:textId="77777777" w:rsidR="00B87F43" w:rsidRPr="00441A21" w:rsidRDefault="00B87F43" w:rsidP="00B87F43">
            <w:pPr>
              <w:spacing w:line="276" w:lineRule="auto"/>
              <w:ind w:left="-284" w:right="-229" w:firstLine="142"/>
              <w:contextualSpacing/>
              <w:jc w:val="center"/>
              <w:rPr>
                <w:rFonts w:ascii="Times New Roman" w:hAnsi="Times New Roman" w:cs="Times New Roman"/>
                <w:sz w:val="24"/>
              </w:rPr>
            </w:pPr>
            <w:r w:rsidRPr="00441A21">
              <w:rPr>
                <w:rFonts w:ascii="Times New Roman" w:hAnsi="Times New Roman" w:cs="Times New Roman"/>
                <w:sz w:val="24"/>
              </w:rPr>
              <w:t>19.</w:t>
            </w:r>
          </w:p>
        </w:tc>
        <w:tc>
          <w:tcPr>
            <w:tcW w:w="4091" w:type="dxa"/>
          </w:tcPr>
          <w:p w14:paraId="05926A50" w14:textId="2F92DC06" w:rsidR="00B87F43" w:rsidRPr="00441A21" w:rsidRDefault="00223BE9" w:rsidP="00B87F43">
            <w:pPr>
              <w:tabs>
                <w:tab w:val="left" w:pos="1418"/>
                <w:tab w:val="left" w:pos="1701"/>
              </w:tabs>
              <w:spacing w:line="276" w:lineRule="auto"/>
              <w:ind w:firstLine="0"/>
              <w:jc w:val="both"/>
              <w:rPr>
                <w:rFonts w:ascii="Times New Roman" w:hAnsi="Times New Roman" w:cs="Times New Roman"/>
                <w:bCs/>
                <w:iCs/>
                <w:sz w:val="24"/>
              </w:rPr>
            </w:pPr>
            <w:r>
              <w:rPr>
                <w:rFonts w:ascii="Times New Roman" w:hAnsi="Times New Roman" w:cs="Times New Roman"/>
                <w:sz w:val="24"/>
              </w:rPr>
              <w:t>N</w:t>
            </w:r>
            <w:r w:rsidR="00B87F43" w:rsidRPr="00441A21">
              <w:rPr>
                <w:rFonts w:ascii="Times New Roman" w:hAnsi="Times New Roman" w:cs="Times New Roman"/>
                <w:sz w:val="24"/>
              </w:rPr>
              <w:t>KP Ūkių tikrinimo protokolų pildymo instrukcijoje DI-05 nustatyti:</w:t>
            </w:r>
          </w:p>
          <w:p w14:paraId="5D052E57" w14:textId="77777777" w:rsidR="00B87F43" w:rsidRPr="00441A21" w:rsidRDefault="00B87F43" w:rsidP="00B87F43">
            <w:pPr>
              <w:tabs>
                <w:tab w:val="left" w:pos="1418"/>
                <w:tab w:val="left" w:pos="1701"/>
              </w:tabs>
              <w:spacing w:line="276" w:lineRule="auto"/>
              <w:jc w:val="both"/>
              <w:rPr>
                <w:rFonts w:ascii="Times New Roman" w:hAnsi="Times New Roman" w:cs="Times New Roman"/>
                <w:bCs/>
                <w:iCs/>
                <w:sz w:val="24"/>
              </w:rPr>
            </w:pPr>
            <w:r w:rsidRPr="00441A21">
              <w:rPr>
                <w:rFonts w:ascii="Times New Roman" w:hAnsi="Times New Roman" w:cs="Times New Roman"/>
                <w:sz w:val="24"/>
              </w:rPr>
              <w:t>Prieš kiek laiko pareiškėjai turėtų būti informuojami apie planuojamą patikrinimo laiką.</w:t>
            </w:r>
          </w:p>
          <w:p w14:paraId="2ACFB10C" w14:textId="77777777" w:rsidR="00B87F43" w:rsidRPr="00441A21" w:rsidRDefault="00B87F43" w:rsidP="00B87F43">
            <w:pPr>
              <w:tabs>
                <w:tab w:val="left" w:pos="1418"/>
                <w:tab w:val="left" w:pos="1701"/>
              </w:tabs>
              <w:spacing w:line="276" w:lineRule="auto"/>
              <w:jc w:val="both"/>
              <w:rPr>
                <w:rFonts w:ascii="Times New Roman" w:hAnsi="Times New Roman" w:cs="Times New Roman"/>
                <w:bCs/>
                <w:iCs/>
                <w:sz w:val="24"/>
              </w:rPr>
            </w:pPr>
            <w:r w:rsidRPr="00441A21">
              <w:rPr>
                <w:rFonts w:ascii="Times New Roman" w:hAnsi="Times New Roman" w:cs="Times New Roman"/>
                <w:sz w:val="24"/>
              </w:rPr>
              <w:t>Prievolę tikrintojams skanuoti / fotografuoti visus tikrinamus pareiškėjo buhalterinės apskaitos ir kitus su sertifikavimo sritimi susijusius dokumentus, taip pat bičių produktų žurnalo lenteles.</w:t>
            </w:r>
          </w:p>
          <w:p w14:paraId="7CC7F358" w14:textId="77777777" w:rsidR="00B87F43" w:rsidRPr="00441A21" w:rsidRDefault="00B87F43" w:rsidP="00B87F43">
            <w:pPr>
              <w:tabs>
                <w:tab w:val="left" w:pos="1418"/>
                <w:tab w:val="left" w:pos="1701"/>
              </w:tabs>
              <w:spacing w:line="276" w:lineRule="auto"/>
              <w:jc w:val="both"/>
              <w:rPr>
                <w:rFonts w:ascii="Times New Roman" w:eastAsia="Calibri" w:hAnsi="Times New Roman" w:cs="Times New Roman"/>
                <w:color w:val="000000"/>
                <w:sz w:val="24"/>
              </w:rPr>
            </w:pPr>
          </w:p>
        </w:tc>
        <w:tc>
          <w:tcPr>
            <w:tcW w:w="6804" w:type="dxa"/>
          </w:tcPr>
          <w:p w14:paraId="353769B9" w14:textId="77777777" w:rsidR="00B87F43" w:rsidRPr="00441A21" w:rsidRDefault="00B87F43" w:rsidP="00B87F43">
            <w:pPr>
              <w:pStyle w:val="Heading1"/>
              <w:spacing w:before="0" w:line="276" w:lineRule="auto"/>
              <w:jc w:val="both"/>
              <w:rPr>
                <w:rFonts w:ascii="Times New Roman" w:hAnsi="Times New Roman" w:cs="Times New Roman"/>
                <w:b/>
                <w:color w:val="auto"/>
                <w:sz w:val="24"/>
                <w:szCs w:val="24"/>
              </w:rPr>
            </w:pPr>
            <w:r w:rsidRPr="00441A21">
              <w:rPr>
                <w:rFonts w:ascii="Times New Roman" w:hAnsi="Times New Roman" w:cs="Times New Roman"/>
                <w:b/>
                <w:color w:val="auto"/>
                <w:sz w:val="24"/>
                <w:szCs w:val="24"/>
              </w:rPr>
              <w:t xml:space="preserve">Iš dalies atsižvelgta. </w:t>
            </w:r>
          </w:p>
          <w:p w14:paraId="1DCF7CF1" w14:textId="50969201" w:rsidR="00B87F43" w:rsidRPr="00441A21" w:rsidRDefault="00B87F43" w:rsidP="00223BE9">
            <w:pPr>
              <w:pStyle w:val="Default"/>
              <w:spacing w:line="276" w:lineRule="auto"/>
              <w:jc w:val="both"/>
              <w:rPr>
                <w:rFonts w:ascii="Times New Roman" w:hAnsi="Times New Roman" w:cs="Times New Roman"/>
                <w:color w:val="auto"/>
              </w:rPr>
            </w:pPr>
            <w:r w:rsidRPr="00441A21">
              <w:rPr>
                <w:rFonts w:ascii="Times New Roman" w:hAnsi="Times New Roman" w:cs="Times New Roman"/>
                <w:color w:val="auto"/>
              </w:rPr>
              <w:t>Žr. STT pasiūlymų įgyvendinimo lentelės 10 punkto argumentaciją.</w:t>
            </w:r>
            <w:r w:rsidRPr="00441A21">
              <w:rPr>
                <w:rFonts w:ascii="Times New Roman" w:hAnsi="Times New Roman" w:cs="Times New Roman"/>
                <w:b/>
                <w:color w:val="auto"/>
              </w:rPr>
              <w:t xml:space="preserve"> </w:t>
            </w:r>
            <w:r w:rsidRPr="00441A21">
              <w:rPr>
                <w:rFonts w:ascii="Times New Roman" w:hAnsi="Times New Roman" w:cs="Times New Roman"/>
                <w:color w:val="auto"/>
              </w:rPr>
              <w:t>Papildyta NKP  ūkių  tikrinimo  protokolų  pildymo  instrukcija (DI-05), nurodant, kad:</w:t>
            </w:r>
          </w:p>
          <w:p w14:paraId="3BF8FAB3" w14:textId="77777777" w:rsidR="00B87F43" w:rsidRPr="00441A21" w:rsidRDefault="00B87F43" w:rsidP="00B87F43">
            <w:pPr>
              <w:pStyle w:val="BodyText"/>
              <w:spacing w:line="276" w:lineRule="auto"/>
              <w:ind w:firstLine="596"/>
              <w:rPr>
                <w:b/>
                <w:szCs w:val="24"/>
                <w:lang w:bidi="en-US"/>
              </w:rPr>
            </w:pPr>
            <w:r w:rsidRPr="00441A21">
              <w:rPr>
                <w:i w:val="0"/>
                <w:szCs w:val="24"/>
              </w:rPr>
              <w:t>Protokolo dokumento sukūrimas.</w:t>
            </w:r>
            <w:r w:rsidRPr="00441A21">
              <w:rPr>
                <w:b/>
                <w:i w:val="0"/>
                <w:szCs w:val="24"/>
              </w:rPr>
              <w:t xml:space="preserve"> „</w:t>
            </w:r>
            <w:r w:rsidRPr="00441A21">
              <w:rPr>
                <w:b/>
                <w:szCs w:val="24"/>
              </w:rPr>
              <w:t xml:space="preserve">Prieš atliekant pirminį ir/ar kasmetinį tikrinimą, pareiškėjams rašomas laiškas „Dėl kasmetinio tikrinimo“ ir išsiunčiamas jiems likus ne mažiau kaip 10 kalendorinių dienų iki planuojamo patikrinimo dienos. Laiške nurodomas preliminarus tikrinimo laikas (savaitės tikslumu), paskirtas tikrintojas, tikrinimui reikalingų dokumentų sąrašas ir kita aktuali informacija. Tikrintojui draudžiama žodžiu (telefonu) tartis su pareiškėju dėl konkretaus patikrinimo laiko, iš anksto nepranešus pastarajam apie planuojamą patikrinimą raštu arba negavus raštiško pastarojo prašymo (arba prašymo gauto e-paštu) ir tiesioginio vadovo pritarimo </w:t>
            </w:r>
            <w:r w:rsidRPr="00441A21">
              <w:rPr>
                <w:rFonts w:eastAsia="Calibri"/>
                <w:b/>
                <w:szCs w:val="24"/>
              </w:rPr>
              <w:t>(turi būti gauta tiesioginio vadovo viza ant skubesnės patikros prašymo)</w:t>
            </w:r>
            <w:r w:rsidRPr="00441A21">
              <w:rPr>
                <w:rFonts w:eastAsia="Calibri"/>
                <w:b/>
                <w:i w:val="0"/>
                <w:szCs w:val="24"/>
              </w:rPr>
              <w:t xml:space="preserve"> </w:t>
            </w:r>
            <w:r w:rsidRPr="00441A21">
              <w:rPr>
                <w:b/>
                <w:szCs w:val="24"/>
              </w:rPr>
              <w:t xml:space="preserve">atlikti patikrą konkrečiu laiku. Jei yra gautas raštiškas pareiškėjo prašymas ir yra vadovo pritarimas atlikti patikrą konkrečiu laiku, tai laiškas „Dėl kasmetinio tikrinimo“ nerašomas. Tikslų tikrinimo laiką tikrintojas derina su pareiškėju telefonu. </w:t>
            </w:r>
          </w:p>
          <w:p w14:paraId="59B67400" w14:textId="77777777" w:rsidR="00B87F43" w:rsidRPr="00441A21" w:rsidRDefault="00B87F43" w:rsidP="00B87F43">
            <w:pPr>
              <w:pStyle w:val="BodyText"/>
              <w:spacing w:line="276" w:lineRule="auto"/>
              <w:ind w:firstLine="709"/>
              <w:rPr>
                <w:b/>
                <w:szCs w:val="24"/>
              </w:rPr>
            </w:pPr>
            <w:r w:rsidRPr="00441A21">
              <w:rPr>
                <w:b/>
                <w:szCs w:val="24"/>
              </w:rPr>
              <w:t>Prieš išvykstant tikrinti ūkį, pasitikrinti ar yra pasirašyta sertifikavimo darbų sutartis, jeigu sutarties nėra, ūkis netikrinamas ir apie tai informuojamas tiesioginis vadovas.“</w:t>
            </w:r>
          </w:p>
          <w:p w14:paraId="478D0F13" w14:textId="77777777" w:rsidR="00B87F43" w:rsidRPr="00441A21" w:rsidRDefault="00B87F43" w:rsidP="00B87F43">
            <w:pPr>
              <w:pStyle w:val="BodyText"/>
              <w:spacing w:line="276" w:lineRule="auto"/>
              <w:ind w:firstLine="709"/>
              <w:rPr>
                <w:b/>
                <w:szCs w:val="24"/>
              </w:rPr>
            </w:pPr>
            <w:r w:rsidRPr="00441A21">
              <w:rPr>
                <w:i w:val="0"/>
                <w:szCs w:val="24"/>
              </w:rPr>
              <w:t>Papildytas punktas dėl patikros atlikimo laiko (trukmės):</w:t>
            </w:r>
            <w:r w:rsidRPr="00441A21">
              <w:rPr>
                <w:szCs w:val="24"/>
              </w:rPr>
              <w:t xml:space="preserve"> </w:t>
            </w:r>
            <w:r w:rsidRPr="00441A21">
              <w:rPr>
                <w:b/>
                <w:szCs w:val="24"/>
              </w:rPr>
              <w:t>„Word dokumente nurodama patikros atlikimo trukmė valandomis (pusės valandos tikslumu, pvz. 4,5 val.). Kai patikrinimas atliekamas daugiau nei vieną dieną, reikia nurodyti kiekvienos dienos patikros atlikimo trukmę valandomis ir minutėmis.“</w:t>
            </w:r>
          </w:p>
          <w:p w14:paraId="09881509" w14:textId="77777777" w:rsidR="00B87F43" w:rsidRPr="00441A21" w:rsidRDefault="00B87F43" w:rsidP="00B87F43">
            <w:pPr>
              <w:pStyle w:val="BodyText"/>
              <w:spacing w:line="276" w:lineRule="auto"/>
              <w:ind w:firstLine="596"/>
              <w:rPr>
                <w:i w:val="0"/>
                <w:szCs w:val="24"/>
              </w:rPr>
            </w:pPr>
            <w:r w:rsidRPr="00441A21">
              <w:rPr>
                <w:i w:val="0"/>
                <w:szCs w:val="24"/>
              </w:rPr>
              <w:t>Papildytas 2.6 punktas:</w:t>
            </w:r>
          </w:p>
          <w:p w14:paraId="449BB889" w14:textId="77777777" w:rsidR="00B87F43" w:rsidRPr="00441A21" w:rsidRDefault="00B87F43" w:rsidP="00B87F43">
            <w:pPr>
              <w:pStyle w:val="BodyText"/>
              <w:spacing w:line="276" w:lineRule="auto"/>
              <w:ind w:firstLine="596"/>
              <w:rPr>
                <w:b/>
                <w:szCs w:val="24"/>
              </w:rPr>
            </w:pPr>
            <w:r w:rsidRPr="00441A21">
              <w:rPr>
                <w:b/>
                <w:szCs w:val="24"/>
              </w:rPr>
              <w:t>„Peržiūrėtos NKP žurnalo lentelės už praėjusius, einamus metus skanuojamos / fotografuojamos ir įkeliamas į pareiškėjo aplanką serveryje arba paimamos jų kopijos kaip priedas.“</w:t>
            </w:r>
          </w:p>
          <w:p w14:paraId="25033770" w14:textId="77777777" w:rsidR="00B87F43" w:rsidRPr="00441A21" w:rsidRDefault="00B87F43" w:rsidP="00B87F43">
            <w:pPr>
              <w:pStyle w:val="BodyTextIndent"/>
              <w:spacing w:line="276" w:lineRule="auto"/>
              <w:ind w:firstLine="596"/>
              <w:rPr>
                <w:szCs w:val="24"/>
              </w:rPr>
            </w:pPr>
            <w:r w:rsidRPr="00441A21">
              <w:rPr>
                <w:szCs w:val="24"/>
              </w:rPr>
              <w:t>Taip pat papildytos NKP  ūkių  tikrinimo  protokolų  pildymo  instrukcijos bendrosios nuostatos:</w:t>
            </w:r>
          </w:p>
          <w:p w14:paraId="07728B19" w14:textId="77777777" w:rsidR="00B87F43" w:rsidRPr="00441A21" w:rsidRDefault="00B87F43" w:rsidP="00B87F43">
            <w:pPr>
              <w:pStyle w:val="BodyTextIndent"/>
              <w:spacing w:line="276" w:lineRule="auto"/>
              <w:ind w:firstLine="596"/>
              <w:rPr>
                <w:b/>
                <w:i/>
                <w:szCs w:val="24"/>
              </w:rPr>
            </w:pPr>
            <w:r w:rsidRPr="00441A21">
              <w:rPr>
                <w:b/>
                <w:i/>
                <w:szCs w:val="24"/>
              </w:rPr>
              <w:t>„Nuskanuotus / nufotografuotus dokumentus galima atspausdinti ir įforminti kaip priedus.“</w:t>
            </w:r>
          </w:p>
          <w:p w14:paraId="504EF587" w14:textId="77777777" w:rsidR="00B87F43" w:rsidRPr="00441A21" w:rsidRDefault="00B87F43" w:rsidP="00B87F43">
            <w:pPr>
              <w:spacing w:line="276" w:lineRule="auto"/>
              <w:ind w:left="2" w:firstLine="596"/>
              <w:jc w:val="both"/>
              <w:rPr>
                <w:rFonts w:ascii="Times New Roman" w:hAnsi="Times New Roman" w:cs="Times New Roman"/>
                <w:b/>
                <w:i/>
                <w:sz w:val="24"/>
              </w:rPr>
            </w:pPr>
            <w:r w:rsidRPr="00441A21">
              <w:rPr>
                <w:rFonts w:ascii="Times New Roman" w:hAnsi="Times New Roman" w:cs="Times New Roman"/>
                <w:b/>
                <w:i/>
                <w:sz w:val="24"/>
              </w:rPr>
              <w:t xml:space="preserve"> „Visi skanuoti / fotografuoti dokumentai įkeliami į pareiškėjo aplanką serveryje, sukuriant atskirą aplanką (pvz. NKP žurnalo lentelės, realizuotos produkcijos dokumentai, pirktų medžiagų dokumentai, pirktų sėklų dokumentai ir t. t.).“</w:t>
            </w:r>
          </w:p>
          <w:p w14:paraId="002E25C5" w14:textId="678ABD8C" w:rsidR="00B87F43" w:rsidRPr="008C511A" w:rsidRDefault="00B87F43" w:rsidP="008C511A">
            <w:pPr>
              <w:pStyle w:val="Default"/>
              <w:spacing w:line="276" w:lineRule="auto"/>
              <w:ind w:firstLine="596"/>
              <w:jc w:val="both"/>
            </w:pPr>
            <w:r w:rsidRPr="00441A21">
              <w:rPr>
                <w:rFonts w:ascii="Times New Roman" w:hAnsi="Times New Roman" w:cs="Times New Roman"/>
                <w:color w:val="auto"/>
              </w:rPr>
              <w:t>NKP  ūkių  tikrinimo  protokolų  pildymo  instrukcijos (DI-05),</w:t>
            </w:r>
            <w:r w:rsidRPr="00441A21">
              <w:rPr>
                <w:rFonts w:ascii="Times New Roman" w:hAnsi="Times New Roman" w:cs="Times New Roman"/>
              </w:rPr>
              <w:t xml:space="preserve"> naujos </w:t>
            </w:r>
            <w:r w:rsidRPr="00441A21">
              <w:rPr>
                <w:rFonts w:ascii="Times New Roman" w:hAnsi="Times New Roman" w:cs="Times New Roman"/>
                <w:bCs/>
              </w:rPr>
              <w:t xml:space="preserve">redakcijos projektas pridedamas prie šio rašto. Planuojama </w:t>
            </w:r>
            <w:r w:rsidRPr="00441A21">
              <w:rPr>
                <w:rFonts w:ascii="Times New Roman" w:hAnsi="Times New Roman" w:cs="Times New Roman"/>
                <w:color w:val="auto"/>
              </w:rPr>
              <w:t>NKP  ūkių  tikrinimo  protokolų  pildymo  instrukciją</w:t>
            </w:r>
            <w:r w:rsidRPr="00441A21">
              <w:rPr>
                <w:rFonts w:ascii="Times New Roman" w:hAnsi="Times New Roman" w:cs="Times New Roman"/>
              </w:rPr>
              <w:t xml:space="preserve"> patvirtinti iki patikrų sezono pradžios (2017 m. gegužės mėn. vidurio) ir ją patvirtinus pateikti STT.</w:t>
            </w:r>
          </w:p>
        </w:tc>
        <w:tc>
          <w:tcPr>
            <w:tcW w:w="3341" w:type="dxa"/>
          </w:tcPr>
          <w:p w14:paraId="31FF6EE4" w14:textId="3F7F41C6" w:rsidR="00EF6D4E" w:rsidRPr="00EF6D4E" w:rsidRDefault="00EF6D4E" w:rsidP="00EF6D4E">
            <w:pPr>
              <w:shd w:val="clear" w:color="auto" w:fill="C5E0B3" w:themeFill="accent6" w:themeFillTint="66"/>
              <w:ind w:firstLine="0"/>
              <w:jc w:val="both"/>
              <w:rPr>
                <w:rFonts w:ascii="Times New Roman" w:hAnsi="Times New Roman" w:cs="Times New Roman"/>
                <w:b/>
                <w:sz w:val="24"/>
              </w:rPr>
            </w:pPr>
            <w:r w:rsidRPr="00EF6D4E">
              <w:rPr>
                <w:rFonts w:ascii="Times New Roman" w:hAnsi="Times New Roman" w:cs="Times New Roman"/>
                <w:b/>
                <w:sz w:val="24"/>
              </w:rPr>
              <w:t xml:space="preserve">Sutinkame su pateikto pasiūlymo įgyvendinimu iš dalies. </w:t>
            </w:r>
          </w:p>
          <w:p w14:paraId="51916703" w14:textId="745AB038" w:rsidR="00EF6D4E" w:rsidRPr="00EF6D4E" w:rsidRDefault="00EF6D4E" w:rsidP="00EF6D4E">
            <w:pPr>
              <w:ind w:firstLine="0"/>
              <w:rPr>
                <w:lang w:eastAsia="en-US"/>
              </w:rPr>
            </w:pPr>
          </w:p>
        </w:tc>
      </w:tr>
    </w:tbl>
    <w:p w14:paraId="35EF0750" w14:textId="77777777" w:rsidR="006D6D04" w:rsidRPr="00441A21" w:rsidRDefault="00726FD2" w:rsidP="00073BCB">
      <w:pPr>
        <w:spacing w:line="276" w:lineRule="auto"/>
        <w:jc w:val="center"/>
        <w:rPr>
          <w:rFonts w:ascii="Times New Roman" w:hAnsi="Times New Roman" w:cs="Times New Roman"/>
          <w:sz w:val="24"/>
        </w:rPr>
      </w:pPr>
      <w:r w:rsidRPr="00441A21">
        <w:rPr>
          <w:rFonts w:ascii="Times New Roman" w:hAnsi="Times New Roman" w:cs="Times New Roman"/>
          <w:sz w:val="24"/>
        </w:rPr>
        <w:t>____________________</w:t>
      </w:r>
    </w:p>
    <w:sectPr w:rsidR="006D6D04" w:rsidRPr="00441A21" w:rsidSect="008C511A">
      <w:headerReference w:type="default" r:id="rId10"/>
      <w:headerReference w:type="first" r:id="rId11"/>
      <w:pgSz w:w="16838" w:h="11906" w:orient="landscape"/>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6D76" w14:textId="77777777" w:rsidR="00D75104" w:rsidRDefault="00D75104" w:rsidP="00E11D7B">
      <w:r>
        <w:separator/>
      </w:r>
    </w:p>
  </w:endnote>
  <w:endnote w:type="continuationSeparator" w:id="0">
    <w:p w14:paraId="1BFB7DA3" w14:textId="77777777" w:rsidR="00D75104" w:rsidRDefault="00D75104" w:rsidP="00E1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E66A0" w14:textId="77777777" w:rsidR="00D75104" w:rsidRDefault="00D75104" w:rsidP="00E11D7B">
      <w:r>
        <w:separator/>
      </w:r>
    </w:p>
  </w:footnote>
  <w:footnote w:type="continuationSeparator" w:id="0">
    <w:p w14:paraId="7246880E" w14:textId="77777777" w:rsidR="00D75104" w:rsidRDefault="00D75104" w:rsidP="00E11D7B">
      <w:r>
        <w:continuationSeparator/>
      </w:r>
    </w:p>
  </w:footnote>
  <w:footnote w:id="1">
    <w:p w14:paraId="1D1C1C02" w14:textId="77777777" w:rsidR="000B1895" w:rsidRPr="00374129" w:rsidRDefault="000B1895">
      <w:pPr>
        <w:pStyle w:val="FootnoteText"/>
      </w:pPr>
      <w:r w:rsidRPr="00374129">
        <w:rPr>
          <w:rStyle w:val="FootnoteReference"/>
        </w:rPr>
        <w:footnoteRef/>
      </w:r>
      <w:r w:rsidRPr="00374129">
        <w:t xml:space="preserve"> Prieiga per internet: </w:t>
      </w:r>
      <w:hyperlink r:id="rId1" w:history="1">
        <w:r w:rsidRPr="00307320">
          <w:rPr>
            <w:rStyle w:val="Hyperlink"/>
          </w:rPr>
          <w:t>http://old.zum.lt/index.php?-646740216</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0278" w14:textId="77777777" w:rsidR="00C040B8" w:rsidRDefault="00C040B8" w:rsidP="00AD096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EE45B" w14:textId="77777777" w:rsidR="0060556C" w:rsidRPr="00074A25" w:rsidRDefault="0060556C" w:rsidP="0060556C">
    <w:pPr>
      <w:jc w:val="right"/>
      <w:rPr>
        <w:rFonts w:ascii="Times New Roman" w:hAnsi="Times New Roman" w:cs="Times New Roman"/>
        <w:sz w:val="24"/>
      </w:rPr>
    </w:pPr>
    <w:r w:rsidRPr="00074A25">
      <w:rPr>
        <w:rFonts w:ascii="Times New Roman" w:hAnsi="Times New Roman" w:cs="Times New Roman"/>
        <w:sz w:val="24"/>
      </w:rPr>
      <w:t xml:space="preserve">Specialiųjų tyrimų tarnybos </w:t>
    </w:r>
  </w:p>
  <w:p w14:paraId="0F0B38D9" w14:textId="743F9D6D" w:rsidR="0060556C" w:rsidRPr="003F30F2" w:rsidRDefault="003F30F2" w:rsidP="0060556C">
    <w:pPr>
      <w:jc w:val="right"/>
      <w:rPr>
        <w:rFonts w:ascii="Times New Roman" w:hAnsi="Times New Roman" w:cs="Times New Roman"/>
        <w:color w:val="FF0000"/>
        <w:sz w:val="24"/>
        <w:highlight w:val="lightGray"/>
      </w:rPr>
    </w:pPr>
    <w:r w:rsidRPr="003F30F2">
      <w:rPr>
        <w:rFonts w:ascii="Times New Roman" w:hAnsi="Times New Roman" w:cs="Times New Roman"/>
        <w:color w:val="FF0000"/>
        <w:sz w:val="24"/>
        <w:highlight w:val="lightGray"/>
      </w:rPr>
      <w:t>2017</w:t>
    </w:r>
    <w:r w:rsidR="00682705">
      <w:rPr>
        <w:rFonts w:ascii="Times New Roman" w:hAnsi="Times New Roman" w:cs="Times New Roman"/>
        <w:color w:val="FF0000"/>
        <w:sz w:val="24"/>
        <w:highlight w:val="lightGray"/>
      </w:rPr>
      <w:t>-</w:t>
    </w:r>
    <w:r w:rsidRPr="003F30F2">
      <w:rPr>
        <w:rFonts w:ascii="Times New Roman" w:hAnsi="Times New Roman" w:cs="Times New Roman"/>
        <w:color w:val="FF0000"/>
        <w:sz w:val="24"/>
        <w:highlight w:val="lightGray"/>
      </w:rPr>
      <w:t>11</w:t>
    </w:r>
    <w:r w:rsidR="00682705">
      <w:rPr>
        <w:rFonts w:ascii="Times New Roman" w:hAnsi="Times New Roman" w:cs="Times New Roman"/>
        <w:color w:val="FF0000"/>
        <w:sz w:val="24"/>
        <w:highlight w:val="lightGray"/>
      </w:rPr>
      <w:t>-03</w:t>
    </w:r>
    <w:r w:rsidRPr="003F30F2">
      <w:rPr>
        <w:rFonts w:ascii="Times New Roman" w:hAnsi="Times New Roman" w:cs="Times New Roman"/>
        <w:color w:val="FF0000"/>
        <w:sz w:val="24"/>
        <w:highlight w:val="lightGray"/>
      </w:rPr>
      <w:t xml:space="preserve"> </w:t>
    </w:r>
    <w:r w:rsidR="0060556C" w:rsidRPr="003F30F2">
      <w:rPr>
        <w:rFonts w:ascii="Times New Roman" w:hAnsi="Times New Roman" w:cs="Times New Roman"/>
        <w:color w:val="FF0000"/>
        <w:sz w:val="24"/>
        <w:highlight w:val="lightGray"/>
      </w:rPr>
      <w:t xml:space="preserve"> rašto Nr. L-01-</w:t>
    </w:r>
  </w:p>
  <w:p w14:paraId="3C90A2BE" w14:textId="77777777" w:rsidR="0060556C" w:rsidRPr="003F30F2" w:rsidRDefault="0060556C" w:rsidP="0060556C">
    <w:pPr>
      <w:jc w:val="right"/>
      <w:rPr>
        <w:rFonts w:ascii="Times New Roman" w:hAnsi="Times New Roman" w:cs="Times New Roman"/>
        <w:color w:val="FF0000"/>
        <w:sz w:val="24"/>
      </w:rPr>
    </w:pPr>
    <w:r w:rsidRPr="003F30F2">
      <w:rPr>
        <w:rFonts w:ascii="Times New Roman" w:hAnsi="Times New Roman" w:cs="Times New Roman"/>
        <w:color w:val="FF0000"/>
        <w:sz w:val="24"/>
        <w:highlight w:val="lightGray"/>
      </w:rPr>
      <w:t>priedas</w:t>
    </w:r>
  </w:p>
  <w:p w14:paraId="13C0188F" w14:textId="77777777" w:rsidR="00C040B8" w:rsidRPr="00074A25" w:rsidRDefault="00C040B8" w:rsidP="00AD096B">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3852F6"/>
    <w:lvl w:ilvl="0">
      <w:numFmt w:val="decimal"/>
      <w:lvlText w:val="*"/>
      <w:lvlJc w:val="left"/>
    </w:lvl>
  </w:abstractNum>
  <w:abstractNum w:abstractNumId="1">
    <w:nsid w:val="101239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623A56"/>
    <w:multiLevelType w:val="hybridMultilevel"/>
    <w:tmpl w:val="B4084A10"/>
    <w:lvl w:ilvl="0" w:tplc="B5D8994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F1C31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540454"/>
    <w:multiLevelType w:val="hybridMultilevel"/>
    <w:tmpl w:val="8A8461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C456FF"/>
    <w:multiLevelType w:val="multilevel"/>
    <w:tmpl w:val="854E91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9B4B9C"/>
    <w:multiLevelType w:val="hybridMultilevel"/>
    <w:tmpl w:val="A9D4A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CF13275"/>
    <w:multiLevelType w:val="multilevel"/>
    <w:tmpl w:val="76F88538"/>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42E3331E"/>
    <w:multiLevelType w:val="multilevel"/>
    <w:tmpl w:val="854E91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B540B2"/>
    <w:multiLevelType w:val="multilevel"/>
    <w:tmpl w:val="3B303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1F545E"/>
    <w:multiLevelType w:val="multilevel"/>
    <w:tmpl w:val="BFE8C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5B5493E"/>
    <w:multiLevelType w:val="multilevel"/>
    <w:tmpl w:val="833056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4C1B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E57421"/>
    <w:multiLevelType w:val="hybridMultilevel"/>
    <w:tmpl w:val="DBC26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1"/>
  </w:num>
  <w:num w:numId="5">
    <w:abstractNumId w:val="8"/>
  </w:num>
  <w:num w:numId="6">
    <w:abstractNumId w:val="5"/>
  </w:num>
  <w:num w:numId="7">
    <w:abstractNumId w:val="3"/>
  </w:num>
  <w:num w:numId="8">
    <w:abstractNumId w:val="2"/>
  </w:num>
  <w:num w:numId="9">
    <w:abstractNumId w:val="10"/>
  </w:num>
  <w:num w:numId="10">
    <w:abstractNumId w:val="6"/>
  </w:num>
  <w:num w:numId="11">
    <w:abstractNumId w:val="4"/>
  </w:num>
  <w:num w:numId="12">
    <w:abstractNumId w:val="0"/>
    <w:lvlOverride w:ilvl="0">
      <w:lvl w:ilvl="0">
        <w:start w:val="1"/>
        <w:numFmt w:val="bullet"/>
        <w:lvlText w:val=""/>
        <w:legacy w:legacy="1" w:legacySpace="0" w:legacyIndent="360"/>
        <w:lvlJc w:val="left"/>
        <w:pPr>
          <w:ind w:left="1320" w:hanging="360"/>
        </w:pPr>
        <w:rPr>
          <w:rFonts w:ascii="Symbol" w:hAnsi="Symbol" w:hint="default"/>
          <w:strike w:val="0"/>
        </w:rPr>
      </w:lvl>
    </w:lvlOverride>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EB"/>
    <w:rsid w:val="0000721E"/>
    <w:rsid w:val="00011580"/>
    <w:rsid w:val="000130D0"/>
    <w:rsid w:val="00040666"/>
    <w:rsid w:val="00061306"/>
    <w:rsid w:val="00073BCB"/>
    <w:rsid w:val="00074A25"/>
    <w:rsid w:val="000776AC"/>
    <w:rsid w:val="000814BC"/>
    <w:rsid w:val="0008197C"/>
    <w:rsid w:val="00090C2B"/>
    <w:rsid w:val="000921EB"/>
    <w:rsid w:val="000A38CF"/>
    <w:rsid w:val="000A5FAF"/>
    <w:rsid w:val="000B1345"/>
    <w:rsid w:val="000B1895"/>
    <w:rsid w:val="000B2CAC"/>
    <w:rsid w:val="000B4C52"/>
    <w:rsid w:val="000F0311"/>
    <w:rsid w:val="000F35A2"/>
    <w:rsid w:val="0010055F"/>
    <w:rsid w:val="0010315D"/>
    <w:rsid w:val="00111311"/>
    <w:rsid w:val="00134472"/>
    <w:rsid w:val="001446EA"/>
    <w:rsid w:val="0016765C"/>
    <w:rsid w:val="00172A81"/>
    <w:rsid w:val="001819E8"/>
    <w:rsid w:val="001A4BD9"/>
    <w:rsid w:val="001C1CF4"/>
    <w:rsid w:val="001E0371"/>
    <w:rsid w:val="001F0DA4"/>
    <w:rsid w:val="001F55C7"/>
    <w:rsid w:val="001F5749"/>
    <w:rsid w:val="00200608"/>
    <w:rsid w:val="0020587E"/>
    <w:rsid w:val="0020684D"/>
    <w:rsid w:val="00223BE9"/>
    <w:rsid w:val="0022653B"/>
    <w:rsid w:val="0027698E"/>
    <w:rsid w:val="00284502"/>
    <w:rsid w:val="00293980"/>
    <w:rsid w:val="002A2F84"/>
    <w:rsid w:val="002B5F12"/>
    <w:rsid w:val="002C3C2F"/>
    <w:rsid w:val="002C645F"/>
    <w:rsid w:val="002C7FF0"/>
    <w:rsid w:val="002D2B87"/>
    <w:rsid w:val="002D312C"/>
    <w:rsid w:val="002F4F57"/>
    <w:rsid w:val="00304017"/>
    <w:rsid w:val="0030546A"/>
    <w:rsid w:val="00337A13"/>
    <w:rsid w:val="0035415A"/>
    <w:rsid w:val="00367B24"/>
    <w:rsid w:val="00376CC6"/>
    <w:rsid w:val="0038297F"/>
    <w:rsid w:val="00382B6D"/>
    <w:rsid w:val="0039140B"/>
    <w:rsid w:val="0039220E"/>
    <w:rsid w:val="0039483E"/>
    <w:rsid w:val="003A22A4"/>
    <w:rsid w:val="003A5BD9"/>
    <w:rsid w:val="003B0F42"/>
    <w:rsid w:val="003D3F64"/>
    <w:rsid w:val="003F30F2"/>
    <w:rsid w:val="00431742"/>
    <w:rsid w:val="004332CA"/>
    <w:rsid w:val="00441A21"/>
    <w:rsid w:val="004672EA"/>
    <w:rsid w:val="0048703B"/>
    <w:rsid w:val="004877C0"/>
    <w:rsid w:val="004A1A6C"/>
    <w:rsid w:val="00534340"/>
    <w:rsid w:val="0054490E"/>
    <w:rsid w:val="005473B8"/>
    <w:rsid w:val="0056729A"/>
    <w:rsid w:val="00580DB5"/>
    <w:rsid w:val="00582825"/>
    <w:rsid w:val="00582E79"/>
    <w:rsid w:val="00584422"/>
    <w:rsid w:val="005952DC"/>
    <w:rsid w:val="005B58EA"/>
    <w:rsid w:val="005C28D2"/>
    <w:rsid w:val="005E00D7"/>
    <w:rsid w:val="005E19F1"/>
    <w:rsid w:val="005F394D"/>
    <w:rsid w:val="0060556C"/>
    <w:rsid w:val="00612127"/>
    <w:rsid w:val="00636078"/>
    <w:rsid w:val="00657FBD"/>
    <w:rsid w:val="00681064"/>
    <w:rsid w:val="00682705"/>
    <w:rsid w:val="006A7E32"/>
    <w:rsid w:val="006B1190"/>
    <w:rsid w:val="006B1565"/>
    <w:rsid w:val="006D6D04"/>
    <w:rsid w:val="006E1D82"/>
    <w:rsid w:val="00702775"/>
    <w:rsid w:val="00726FD2"/>
    <w:rsid w:val="007371B7"/>
    <w:rsid w:val="00754126"/>
    <w:rsid w:val="00774C9D"/>
    <w:rsid w:val="00782FC0"/>
    <w:rsid w:val="00795FEC"/>
    <w:rsid w:val="007A535F"/>
    <w:rsid w:val="007A5413"/>
    <w:rsid w:val="007B43A0"/>
    <w:rsid w:val="007B5A28"/>
    <w:rsid w:val="007C61DF"/>
    <w:rsid w:val="007E4FE2"/>
    <w:rsid w:val="00823FDB"/>
    <w:rsid w:val="008300B6"/>
    <w:rsid w:val="00840527"/>
    <w:rsid w:val="00876134"/>
    <w:rsid w:val="008A0080"/>
    <w:rsid w:val="008A1D54"/>
    <w:rsid w:val="008C511A"/>
    <w:rsid w:val="008C5BC7"/>
    <w:rsid w:val="008C71CE"/>
    <w:rsid w:val="008D24D1"/>
    <w:rsid w:val="008E6920"/>
    <w:rsid w:val="00903D12"/>
    <w:rsid w:val="0094023F"/>
    <w:rsid w:val="0094481C"/>
    <w:rsid w:val="009529B5"/>
    <w:rsid w:val="00965F57"/>
    <w:rsid w:val="009676C9"/>
    <w:rsid w:val="00973EEF"/>
    <w:rsid w:val="009C6413"/>
    <w:rsid w:val="009D38D7"/>
    <w:rsid w:val="009E3922"/>
    <w:rsid w:val="00A20403"/>
    <w:rsid w:val="00A255ED"/>
    <w:rsid w:val="00A411B4"/>
    <w:rsid w:val="00A473CC"/>
    <w:rsid w:val="00A72692"/>
    <w:rsid w:val="00AD096B"/>
    <w:rsid w:val="00AE36A6"/>
    <w:rsid w:val="00AF1A63"/>
    <w:rsid w:val="00AF3DA4"/>
    <w:rsid w:val="00B02318"/>
    <w:rsid w:val="00B025CF"/>
    <w:rsid w:val="00B04B84"/>
    <w:rsid w:val="00B067DA"/>
    <w:rsid w:val="00B1420A"/>
    <w:rsid w:val="00B33C95"/>
    <w:rsid w:val="00B46004"/>
    <w:rsid w:val="00B61F44"/>
    <w:rsid w:val="00B62C84"/>
    <w:rsid w:val="00B632D0"/>
    <w:rsid w:val="00B769C0"/>
    <w:rsid w:val="00B82627"/>
    <w:rsid w:val="00B87F43"/>
    <w:rsid w:val="00BB2433"/>
    <w:rsid w:val="00BD4B5C"/>
    <w:rsid w:val="00BF4342"/>
    <w:rsid w:val="00C040B8"/>
    <w:rsid w:val="00C306DA"/>
    <w:rsid w:val="00C3402A"/>
    <w:rsid w:val="00C53294"/>
    <w:rsid w:val="00C67013"/>
    <w:rsid w:val="00C85B15"/>
    <w:rsid w:val="00C87B05"/>
    <w:rsid w:val="00CB5808"/>
    <w:rsid w:val="00CC51BE"/>
    <w:rsid w:val="00CC7209"/>
    <w:rsid w:val="00CD53F9"/>
    <w:rsid w:val="00CD6D28"/>
    <w:rsid w:val="00CE26D8"/>
    <w:rsid w:val="00CF639D"/>
    <w:rsid w:val="00D3501E"/>
    <w:rsid w:val="00D43DA4"/>
    <w:rsid w:val="00D478D9"/>
    <w:rsid w:val="00D60B98"/>
    <w:rsid w:val="00D72BCB"/>
    <w:rsid w:val="00D75104"/>
    <w:rsid w:val="00D902FE"/>
    <w:rsid w:val="00D91EC8"/>
    <w:rsid w:val="00D924F6"/>
    <w:rsid w:val="00D94D0B"/>
    <w:rsid w:val="00DB4117"/>
    <w:rsid w:val="00DC48F3"/>
    <w:rsid w:val="00DD089B"/>
    <w:rsid w:val="00DE1C75"/>
    <w:rsid w:val="00E016ED"/>
    <w:rsid w:val="00E11D7B"/>
    <w:rsid w:val="00E34634"/>
    <w:rsid w:val="00E37ECA"/>
    <w:rsid w:val="00E45DD3"/>
    <w:rsid w:val="00E47F3B"/>
    <w:rsid w:val="00E62DFF"/>
    <w:rsid w:val="00E66163"/>
    <w:rsid w:val="00E666B7"/>
    <w:rsid w:val="00E7584E"/>
    <w:rsid w:val="00E9138C"/>
    <w:rsid w:val="00EA0F6A"/>
    <w:rsid w:val="00EB6724"/>
    <w:rsid w:val="00EB7105"/>
    <w:rsid w:val="00EC5023"/>
    <w:rsid w:val="00EC6C0A"/>
    <w:rsid w:val="00EC7381"/>
    <w:rsid w:val="00EE1C54"/>
    <w:rsid w:val="00EE5E4E"/>
    <w:rsid w:val="00EF0B79"/>
    <w:rsid w:val="00EF184B"/>
    <w:rsid w:val="00EF2208"/>
    <w:rsid w:val="00EF46E9"/>
    <w:rsid w:val="00EF6D4E"/>
    <w:rsid w:val="00F07B89"/>
    <w:rsid w:val="00F27A1D"/>
    <w:rsid w:val="00F30940"/>
    <w:rsid w:val="00F32C94"/>
    <w:rsid w:val="00F34E86"/>
    <w:rsid w:val="00F4496C"/>
    <w:rsid w:val="00F54FA9"/>
    <w:rsid w:val="00F5604E"/>
    <w:rsid w:val="00F57FA7"/>
    <w:rsid w:val="00F61649"/>
    <w:rsid w:val="00F62F04"/>
    <w:rsid w:val="00F80F4E"/>
    <w:rsid w:val="00F816B3"/>
    <w:rsid w:val="00F87912"/>
    <w:rsid w:val="00F928F1"/>
    <w:rsid w:val="00FB0A3C"/>
    <w:rsid w:val="00FC3E88"/>
    <w:rsid w:val="00FD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8FFC0"/>
  <w15:docId w15:val="{F9F852A2-E757-4E97-AD2B-B1E00FD3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D4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uiPriority w:val="9"/>
    <w:qFormat/>
    <w:rsid w:val="00B04B84"/>
    <w:pPr>
      <w:keepNext/>
      <w:keepLines/>
      <w:widowControl/>
      <w:autoSpaceDE/>
      <w:autoSpaceDN/>
      <w:adjustRightInd/>
      <w:spacing w:before="240"/>
      <w:ind w:firstLine="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qFormat/>
    <w:rsid w:val="00B04B84"/>
    <w:pPr>
      <w:keepNext/>
      <w:widowControl/>
      <w:autoSpaceDE/>
      <w:autoSpaceDN/>
      <w:adjustRightInd/>
      <w:ind w:firstLine="0"/>
      <w:jc w:val="center"/>
      <w:outlineLvl w:val="1"/>
    </w:pPr>
    <w:rPr>
      <w:rFonts w:ascii="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4E86"/>
    <w:pPr>
      <w:ind w:left="720"/>
      <w:contextualSpacing/>
    </w:pPr>
  </w:style>
  <w:style w:type="character" w:customStyle="1" w:styleId="ListParagraphChar">
    <w:name w:val="List Paragraph Char"/>
    <w:link w:val="ListParagraph"/>
    <w:uiPriority w:val="34"/>
    <w:rsid w:val="00F34E86"/>
    <w:rPr>
      <w:rFonts w:ascii="Arial" w:eastAsia="Times New Roman" w:hAnsi="Arial" w:cs="Arial"/>
      <w:sz w:val="20"/>
      <w:szCs w:val="24"/>
      <w:lang w:eastAsia="lt-LT"/>
    </w:rPr>
  </w:style>
  <w:style w:type="paragraph" w:customStyle="1" w:styleId="BodyText1">
    <w:name w:val="Body Text1"/>
    <w:basedOn w:val="Normal"/>
    <w:rsid w:val="00E11D7B"/>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paragraph" w:styleId="FootnoteText">
    <w:name w:val="footnote text"/>
    <w:basedOn w:val="Normal"/>
    <w:link w:val="FootnoteTextChar"/>
    <w:uiPriority w:val="99"/>
    <w:rsid w:val="00E11D7B"/>
    <w:pPr>
      <w:widowControl/>
      <w:autoSpaceDE/>
      <w:autoSpaceDN/>
      <w:adjustRightInd/>
      <w:ind w:firstLine="0"/>
    </w:pPr>
    <w:rPr>
      <w:rFonts w:ascii="Times New Roman" w:hAnsi="Times New Roman" w:cs="Times New Roman"/>
      <w:noProof/>
      <w:szCs w:val="20"/>
    </w:rPr>
  </w:style>
  <w:style w:type="character" w:customStyle="1" w:styleId="FootnoteTextChar">
    <w:name w:val="Footnote Text Char"/>
    <w:basedOn w:val="DefaultParagraphFont"/>
    <w:link w:val="FootnoteText"/>
    <w:uiPriority w:val="99"/>
    <w:rsid w:val="00E11D7B"/>
    <w:rPr>
      <w:rFonts w:ascii="Times New Roman" w:eastAsia="Times New Roman" w:hAnsi="Times New Roman" w:cs="Times New Roman"/>
      <w:noProof/>
      <w:sz w:val="20"/>
      <w:szCs w:val="20"/>
      <w:lang w:eastAsia="lt-LT"/>
    </w:rPr>
  </w:style>
  <w:style w:type="character" w:styleId="FootnoteReference">
    <w:name w:val="footnote reference"/>
    <w:basedOn w:val="DefaultParagraphFont"/>
    <w:uiPriority w:val="99"/>
    <w:rsid w:val="00E11D7B"/>
    <w:rPr>
      <w:rFonts w:cs="Times New Roman"/>
      <w:vertAlign w:val="superscript"/>
    </w:rPr>
  </w:style>
  <w:style w:type="character" w:styleId="Strong">
    <w:name w:val="Strong"/>
    <w:basedOn w:val="DefaultParagraphFont"/>
    <w:uiPriority w:val="22"/>
    <w:qFormat/>
    <w:rsid w:val="0094481C"/>
    <w:rPr>
      <w:rFonts w:cs="Times New Roman"/>
      <w:b/>
    </w:rPr>
  </w:style>
  <w:style w:type="paragraph" w:customStyle="1" w:styleId="Default">
    <w:name w:val="Default"/>
    <w:rsid w:val="00876134"/>
    <w:pPr>
      <w:autoSpaceDE w:val="0"/>
      <w:autoSpaceDN w:val="0"/>
      <w:adjustRightInd w:val="0"/>
      <w:spacing w:after="0" w:line="240" w:lineRule="auto"/>
    </w:pPr>
    <w:rPr>
      <w:rFonts w:ascii="Tahoma" w:eastAsia="Calibri" w:hAnsi="Tahoma" w:cs="Tahoma"/>
      <w:color w:val="000000"/>
      <w:sz w:val="24"/>
      <w:szCs w:val="24"/>
      <w:lang w:eastAsia="lt-LT"/>
    </w:rPr>
  </w:style>
  <w:style w:type="character" w:styleId="Hyperlink">
    <w:name w:val="Hyperlink"/>
    <w:basedOn w:val="DefaultParagraphFont"/>
    <w:uiPriority w:val="99"/>
    <w:unhideWhenUsed/>
    <w:rsid w:val="00172A81"/>
    <w:rPr>
      <w:color w:val="0563C1" w:themeColor="hyperlink"/>
      <w:u w:val="single"/>
    </w:rPr>
  </w:style>
  <w:style w:type="paragraph" w:styleId="BalloonText">
    <w:name w:val="Balloon Text"/>
    <w:basedOn w:val="Normal"/>
    <w:link w:val="BalloonTextChar"/>
    <w:uiPriority w:val="99"/>
    <w:semiHidden/>
    <w:unhideWhenUsed/>
    <w:rsid w:val="009C6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413"/>
    <w:rPr>
      <w:rFonts w:ascii="Segoe UI" w:eastAsia="Times New Roman" w:hAnsi="Segoe UI" w:cs="Segoe UI"/>
      <w:sz w:val="18"/>
      <w:szCs w:val="18"/>
      <w:lang w:eastAsia="lt-LT"/>
    </w:rPr>
  </w:style>
  <w:style w:type="paragraph" w:styleId="Header">
    <w:name w:val="header"/>
    <w:basedOn w:val="Normal"/>
    <w:link w:val="HeaderChar"/>
    <w:uiPriority w:val="99"/>
    <w:unhideWhenUsed/>
    <w:rsid w:val="00C040B8"/>
    <w:pPr>
      <w:tabs>
        <w:tab w:val="center" w:pos="4986"/>
        <w:tab w:val="right" w:pos="9972"/>
      </w:tabs>
    </w:pPr>
  </w:style>
  <w:style w:type="character" w:customStyle="1" w:styleId="HeaderChar">
    <w:name w:val="Header Char"/>
    <w:basedOn w:val="DefaultParagraphFont"/>
    <w:link w:val="Header"/>
    <w:uiPriority w:val="99"/>
    <w:rsid w:val="00C040B8"/>
    <w:rPr>
      <w:rFonts w:ascii="Arial" w:eastAsia="Times New Roman" w:hAnsi="Arial" w:cs="Arial"/>
      <w:sz w:val="20"/>
      <w:szCs w:val="24"/>
      <w:lang w:eastAsia="lt-LT"/>
    </w:rPr>
  </w:style>
  <w:style w:type="paragraph" w:styleId="Footer">
    <w:name w:val="footer"/>
    <w:basedOn w:val="Normal"/>
    <w:link w:val="FooterChar"/>
    <w:uiPriority w:val="99"/>
    <w:unhideWhenUsed/>
    <w:rsid w:val="00C040B8"/>
    <w:pPr>
      <w:tabs>
        <w:tab w:val="center" w:pos="4986"/>
        <w:tab w:val="right" w:pos="9972"/>
      </w:tabs>
    </w:pPr>
  </w:style>
  <w:style w:type="character" w:customStyle="1" w:styleId="FooterChar">
    <w:name w:val="Footer Char"/>
    <w:basedOn w:val="DefaultParagraphFont"/>
    <w:link w:val="Footer"/>
    <w:uiPriority w:val="99"/>
    <w:rsid w:val="00C040B8"/>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AD096B"/>
    <w:rPr>
      <w:sz w:val="16"/>
      <w:szCs w:val="16"/>
    </w:rPr>
  </w:style>
  <w:style w:type="paragraph" w:styleId="CommentText">
    <w:name w:val="annotation text"/>
    <w:basedOn w:val="Normal"/>
    <w:link w:val="CommentTextChar"/>
    <w:uiPriority w:val="99"/>
    <w:semiHidden/>
    <w:unhideWhenUsed/>
    <w:rsid w:val="00AD096B"/>
    <w:rPr>
      <w:szCs w:val="20"/>
    </w:rPr>
  </w:style>
  <w:style w:type="character" w:customStyle="1" w:styleId="CommentTextChar">
    <w:name w:val="Comment Text Char"/>
    <w:basedOn w:val="DefaultParagraphFont"/>
    <w:link w:val="CommentText"/>
    <w:uiPriority w:val="99"/>
    <w:semiHidden/>
    <w:rsid w:val="00AD096B"/>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AD096B"/>
    <w:rPr>
      <w:b/>
      <w:bCs/>
    </w:rPr>
  </w:style>
  <w:style w:type="character" w:customStyle="1" w:styleId="CommentSubjectChar">
    <w:name w:val="Comment Subject Char"/>
    <w:basedOn w:val="CommentTextChar"/>
    <w:link w:val="CommentSubject"/>
    <w:uiPriority w:val="99"/>
    <w:semiHidden/>
    <w:rsid w:val="00AD096B"/>
    <w:rPr>
      <w:rFonts w:ascii="Arial" w:eastAsia="Times New Roman" w:hAnsi="Arial" w:cs="Arial"/>
      <w:b/>
      <w:bCs/>
      <w:sz w:val="20"/>
      <w:szCs w:val="20"/>
      <w:lang w:eastAsia="lt-LT"/>
    </w:rPr>
  </w:style>
  <w:style w:type="paragraph" w:customStyle="1" w:styleId="Hyperlink1">
    <w:name w:val="Hyperlink1"/>
    <w:basedOn w:val="Normal"/>
    <w:rsid w:val="00A20403"/>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character" w:customStyle="1" w:styleId="tableentry">
    <w:name w:val="tableentry"/>
    <w:basedOn w:val="DefaultParagraphFont"/>
    <w:rsid w:val="00A20403"/>
  </w:style>
  <w:style w:type="character" w:customStyle="1" w:styleId="headofdiv">
    <w:name w:val="head_of_div"/>
    <w:basedOn w:val="DefaultParagraphFont"/>
    <w:rsid w:val="00A20403"/>
  </w:style>
  <w:style w:type="character" w:customStyle="1" w:styleId="Heading1Char">
    <w:name w:val="Heading 1 Char"/>
    <w:basedOn w:val="DefaultParagraphFont"/>
    <w:link w:val="Heading1"/>
    <w:uiPriority w:val="9"/>
    <w:rsid w:val="00B04B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B04B84"/>
    <w:rPr>
      <w:rFonts w:ascii="Times New Roman" w:eastAsia="Times New Roman" w:hAnsi="Times New Roman" w:cs="Times New Roman"/>
      <w:b/>
      <w:bCs/>
      <w:szCs w:val="24"/>
      <w:lang w:eastAsia="lt-LT"/>
    </w:rPr>
  </w:style>
  <w:style w:type="paragraph" w:styleId="BodyText">
    <w:name w:val="Body Text"/>
    <w:basedOn w:val="Normal"/>
    <w:link w:val="BodyTextChar"/>
    <w:rsid w:val="00B04B84"/>
    <w:pPr>
      <w:widowControl/>
      <w:autoSpaceDE/>
      <w:autoSpaceDN/>
      <w:adjustRightInd/>
      <w:ind w:firstLine="0"/>
      <w:jc w:val="both"/>
    </w:pPr>
    <w:rPr>
      <w:rFonts w:ascii="Times New Roman" w:hAnsi="Times New Roman" w:cs="Times New Roman"/>
      <w:i/>
      <w:sz w:val="24"/>
      <w:szCs w:val="20"/>
      <w:lang w:eastAsia="en-US"/>
    </w:rPr>
  </w:style>
  <w:style w:type="character" w:customStyle="1" w:styleId="BodyTextChar">
    <w:name w:val="Body Text Char"/>
    <w:basedOn w:val="DefaultParagraphFont"/>
    <w:link w:val="BodyText"/>
    <w:rsid w:val="00B04B84"/>
    <w:rPr>
      <w:rFonts w:ascii="Times New Roman" w:eastAsia="Times New Roman" w:hAnsi="Times New Roman" w:cs="Times New Roman"/>
      <w:i/>
      <w:sz w:val="24"/>
      <w:szCs w:val="20"/>
    </w:rPr>
  </w:style>
  <w:style w:type="paragraph" w:styleId="BodyTextIndent">
    <w:name w:val="Body Text Indent"/>
    <w:basedOn w:val="Normal"/>
    <w:link w:val="BodyTextIndentChar"/>
    <w:uiPriority w:val="99"/>
    <w:semiHidden/>
    <w:rsid w:val="00B04B84"/>
    <w:pPr>
      <w:widowControl/>
      <w:autoSpaceDE/>
      <w:autoSpaceDN/>
      <w:adjustRightInd/>
      <w:spacing w:line="360" w:lineRule="auto"/>
      <w:ind w:firstLine="960"/>
      <w:jc w:val="both"/>
    </w:pPr>
    <w:rPr>
      <w:rFonts w:ascii="Times New Roman" w:hAnsi="Times New Roman" w:cs="Times New Roman"/>
      <w:sz w:val="24"/>
      <w:szCs w:val="20"/>
      <w:lang w:eastAsia="en-US"/>
    </w:rPr>
  </w:style>
  <w:style w:type="character" w:customStyle="1" w:styleId="BodyTextIndentChar">
    <w:name w:val="Body Text Indent Char"/>
    <w:basedOn w:val="DefaultParagraphFont"/>
    <w:link w:val="BodyTextIndent"/>
    <w:uiPriority w:val="99"/>
    <w:semiHidden/>
    <w:rsid w:val="00B04B84"/>
    <w:rPr>
      <w:rFonts w:ascii="Times New Roman" w:eastAsia="Times New Roman" w:hAnsi="Times New Roman" w:cs="Times New Roman"/>
      <w:sz w:val="24"/>
      <w:szCs w:val="20"/>
    </w:rPr>
  </w:style>
  <w:style w:type="paragraph" w:styleId="NoSpacing">
    <w:name w:val="No Spacing"/>
    <w:uiPriority w:val="1"/>
    <w:qFormat/>
    <w:rsid w:val="00B04B84"/>
    <w:pPr>
      <w:spacing w:after="0" w:line="240" w:lineRule="auto"/>
      <w:jc w:val="both"/>
    </w:pPr>
    <w:rPr>
      <w:rFonts w:ascii="Times New Roman" w:eastAsia="Calibri" w:hAnsi="Times New Roman" w:cs="Times New Roman"/>
      <w:lang w:val="en-US"/>
    </w:rPr>
  </w:style>
  <w:style w:type="paragraph" w:styleId="BodyTextIndent2">
    <w:name w:val="Body Text Indent 2"/>
    <w:basedOn w:val="Normal"/>
    <w:link w:val="BodyTextIndent2Char"/>
    <w:uiPriority w:val="99"/>
    <w:unhideWhenUsed/>
    <w:rsid w:val="00B04B84"/>
    <w:pPr>
      <w:widowControl/>
      <w:autoSpaceDE/>
      <w:autoSpaceDN/>
      <w:adjustRightInd/>
      <w:spacing w:after="120" w:line="480" w:lineRule="auto"/>
      <w:ind w:left="283" w:firstLine="0"/>
    </w:pPr>
    <w:rPr>
      <w:rFonts w:ascii="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rsid w:val="00B04B84"/>
    <w:rPr>
      <w:rFonts w:ascii="Times New Roman" w:eastAsia="Times New Roman" w:hAnsi="Times New Roman" w:cs="Times New Roman"/>
      <w:sz w:val="24"/>
      <w:szCs w:val="20"/>
    </w:rPr>
  </w:style>
  <w:style w:type="character" w:customStyle="1" w:styleId="clear1">
    <w:name w:val="clear1"/>
    <w:basedOn w:val="DefaultParagraphFont"/>
    <w:rsid w:val="000B1895"/>
  </w:style>
  <w:style w:type="character" w:customStyle="1" w:styleId="apple-converted-space">
    <w:name w:val="apple-converted-space"/>
    <w:basedOn w:val="DefaultParagraphFont"/>
    <w:rsid w:val="000B1895"/>
  </w:style>
  <w:style w:type="paragraph" w:styleId="PlainText">
    <w:name w:val="Plain Text"/>
    <w:basedOn w:val="Normal"/>
    <w:link w:val="PlainTextChar"/>
    <w:uiPriority w:val="99"/>
    <w:unhideWhenUsed/>
    <w:rsid w:val="000B1895"/>
    <w:pPr>
      <w:widowControl/>
      <w:autoSpaceDE/>
      <w:autoSpaceDN/>
      <w:adjustRightInd/>
      <w:ind w:firstLine="0"/>
    </w:pPr>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0B1895"/>
    <w:rPr>
      <w:rFonts w:ascii="Calibri" w:eastAsia="Calibri" w:hAnsi="Calibri" w:cs="Times New Roman"/>
      <w:szCs w:val="21"/>
    </w:rPr>
  </w:style>
  <w:style w:type="character" w:customStyle="1" w:styleId="dlxnowrap">
    <w:name w:val="dlxnowrap"/>
    <w:basedOn w:val="DefaultParagraphFont"/>
    <w:rsid w:val="00B632D0"/>
  </w:style>
  <w:style w:type="character" w:customStyle="1" w:styleId="dlxnowrap1">
    <w:name w:val="dlxnowrap1"/>
    <w:basedOn w:val="DefaultParagraphFont"/>
    <w:rsid w:val="00B6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88172">
      <w:bodyDiv w:val="1"/>
      <w:marLeft w:val="0"/>
      <w:marRight w:val="0"/>
      <w:marTop w:val="0"/>
      <w:marBottom w:val="0"/>
      <w:divBdr>
        <w:top w:val="none" w:sz="0" w:space="0" w:color="auto"/>
        <w:left w:val="none" w:sz="0" w:space="0" w:color="auto"/>
        <w:bottom w:val="none" w:sz="0" w:space="0" w:color="auto"/>
        <w:right w:val="none" w:sz="0" w:space="0" w:color="auto"/>
      </w:divBdr>
    </w:div>
    <w:div w:id="1408265635">
      <w:bodyDiv w:val="1"/>
      <w:marLeft w:val="0"/>
      <w:marRight w:val="0"/>
      <w:marTop w:val="0"/>
      <w:marBottom w:val="0"/>
      <w:divBdr>
        <w:top w:val="none" w:sz="0" w:space="0" w:color="auto"/>
        <w:left w:val="none" w:sz="0" w:space="0" w:color="auto"/>
        <w:bottom w:val="none" w:sz="0" w:space="0" w:color="auto"/>
        <w:right w:val="none" w:sz="0" w:space="0" w:color="auto"/>
      </w:divBdr>
    </w:div>
    <w:div w:id="16011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agr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oagros.lt/uploads/file/3D-50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ld.zum.lt/index.php?-64674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7967-1A37-423D-9B62-8797B03D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27269</Words>
  <Characters>15544</Characters>
  <Application>Microsoft Office Word</Application>
  <DocSecurity>4</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Jurgelevičiūtė</dc:creator>
  <cp:lastModifiedBy>Ramunė Paukštienė</cp:lastModifiedBy>
  <cp:revision>2</cp:revision>
  <cp:lastPrinted>2017-01-05T06:59:00Z</cp:lastPrinted>
  <dcterms:created xsi:type="dcterms:W3CDTF">2017-11-06T15:10:00Z</dcterms:created>
  <dcterms:modified xsi:type="dcterms:W3CDTF">2017-11-06T15:10:00Z</dcterms:modified>
</cp:coreProperties>
</file>