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05D62" w14:textId="77777777" w:rsidR="00890340" w:rsidRDefault="00890340" w:rsidP="00D130B9">
      <w:pPr>
        <w:jc w:val="both"/>
      </w:pPr>
    </w:p>
    <w:p w14:paraId="38505D63" w14:textId="77777777" w:rsidR="00F970A6" w:rsidRDefault="00F970A6" w:rsidP="00D130B9">
      <w:pPr>
        <w:jc w:val="both"/>
      </w:pPr>
    </w:p>
    <w:p w14:paraId="38505D64" w14:textId="77777777" w:rsidR="00AC7211" w:rsidRDefault="00F74F2A" w:rsidP="00D130B9">
      <w:pPr>
        <w:jc w:val="both"/>
      </w:pPr>
      <w:r>
        <w:t xml:space="preserve"> </w:t>
      </w:r>
    </w:p>
    <w:p w14:paraId="38505D65" w14:textId="77777777" w:rsidR="005A7994" w:rsidRPr="0076237C" w:rsidRDefault="00D91198" w:rsidP="00D130B9">
      <w:pPr>
        <w:jc w:val="both"/>
      </w:pPr>
      <w:r>
        <w:t xml:space="preserve">                                                                                                                                                                                                                                                                                                             </w:t>
      </w:r>
      <w:r w:rsidR="005A7994" w:rsidRPr="0076237C">
        <w:t xml:space="preserve">                 </w:t>
      </w:r>
    </w:p>
    <w:p w14:paraId="38505D66" w14:textId="77777777" w:rsidR="005A7994" w:rsidRPr="0076237C" w:rsidRDefault="005A7994" w:rsidP="00D130B9">
      <w:pPr>
        <w:jc w:val="both"/>
      </w:pPr>
    </w:p>
    <w:p w14:paraId="38505D67" w14:textId="77777777" w:rsidR="005A7994" w:rsidRPr="0076237C" w:rsidRDefault="005A7994" w:rsidP="00D130B9">
      <w:pPr>
        <w:jc w:val="both"/>
      </w:pPr>
      <w:r w:rsidRPr="0076237C">
        <w:rPr>
          <w:noProof/>
        </w:rPr>
        <w:drawing>
          <wp:anchor distT="0" distB="0" distL="114300" distR="114300" simplePos="0" relativeHeight="251659264" behindDoc="0" locked="1" layoutInCell="1" allowOverlap="1" wp14:anchorId="38505F21" wp14:editId="38505F22">
            <wp:simplePos x="0" y="0"/>
            <wp:positionH relativeFrom="column">
              <wp:posOffset>2823845</wp:posOffset>
            </wp:positionH>
            <wp:positionV relativeFrom="page">
              <wp:posOffset>725170</wp:posOffset>
            </wp:positionV>
            <wp:extent cx="537210" cy="6438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7210" cy="643890"/>
                    </a:xfrm>
                    <a:prstGeom prst="rect">
                      <a:avLst/>
                    </a:prstGeom>
                    <a:noFill/>
                    <a:ln w="9525">
                      <a:noFill/>
                      <a:miter lim="800000"/>
                      <a:headEnd/>
                      <a:tailEnd/>
                    </a:ln>
                  </pic:spPr>
                </pic:pic>
              </a:graphicData>
            </a:graphic>
          </wp:anchor>
        </w:drawing>
      </w:r>
      <w:bookmarkStart w:id="0" w:name="kam"/>
      <w:bookmarkStart w:id="1" w:name="data1"/>
      <w:bookmarkEnd w:id="0"/>
      <w:bookmarkEnd w:id="1"/>
    </w:p>
    <w:tbl>
      <w:tblPr>
        <w:tblpPr w:leftFromText="180" w:rightFromText="180" w:vertAnchor="page" w:horzAnchor="margin" w:tblpY="2551"/>
        <w:tblW w:w="9747" w:type="dxa"/>
        <w:tblLook w:val="00A0" w:firstRow="1" w:lastRow="0" w:firstColumn="1" w:lastColumn="0" w:noHBand="0" w:noVBand="0"/>
      </w:tblPr>
      <w:tblGrid>
        <w:gridCol w:w="4361"/>
        <w:gridCol w:w="1559"/>
        <w:gridCol w:w="1418"/>
        <w:gridCol w:w="2409"/>
      </w:tblGrid>
      <w:tr w:rsidR="005A7994" w:rsidRPr="0076237C" w14:paraId="38505D6A" w14:textId="77777777" w:rsidTr="005A7994">
        <w:trPr>
          <w:trHeight w:val="624"/>
        </w:trPr>
        <w:tc>
          <w:tcPr>
            <w:tcW w:w="9747" w:type="dxa"/>
            <w:gridSpan w:val="4"/>
          </w:tcPr>
          <w:p w14:paraId="38505D68" w14:textId="77777777" w:rsidR="005A7994" w:rsidRPr="0076237C" w:rsidRDefault="005A7994" w:rsidP="00D130B9">
            <w:pPr>
              <w:ind w:firstLine="880"/>
              <w:jc w:val="both"/>
              <w:rPr>
                <w:b/>
                <w:bCs/>
              </w:rPr>
            </w:pPr>
            <w:r w:rsidRPr="0076237C">
              <w:rPr>
                <w:b/>
                <w:bCs/>
              </w:rPr>
              <w:t>LIETUVOS RESPUBLIKOS SPECIALIŲJŲ TYRIMŲ TARNYBA</w:t>
            </w:r>
          </w:p>
          <w:p w14:paraId="38505D69" w14:textId="77777777" w:rsidR="005A7994" w:rsidRPr="0076237C" w:rsidRDefault="005A7994" w:rsidP="00D130B9">
            <w:pPr>
              <w:jc w:val="both"/>
              <w:rPr>
                <w:b/>
                <w:bCs/>
              </w:rPr>
            </w:pPr>
          </w:p>
        </w:tc>
      </w:tr>
      <w:tr w:rsidR="005A7994" w:rsidRPr="0076237C" w14:paraId="38505D74" w14:textId="77777777" w:rsidTr="005A7994">
        <w:trPr>
          <w:trHeight w:val="227"/>
        </w:trPr>
        <w:tc>
          <w:tcPr>
            <w:tcW w:w="4361" w:type="dxa"/>
            <w:vMerge w:val="restart"/>
          </w:tcPr>
          <w:p w14:paraId="38505D6B" w14:textId="77777777" w:rsidR="005A7994" w:rsidRPr="0076237C" w:rsidRDefault="00177A58" w:rsidP="00D130B9">
            <w:pPr>
              <w:jc w:val="both"/>
            </w:pPr>
            <w:r>
              <w:t>Kretingos rajono</w:t>
            </w:r>
            <w:r w:rsidR="005A7994" w:rsidRPr="0076237C">
              <w:t xml:space="preserve"> savivaldybei</w:t>
            </w:r>
          </w:p>
          <w:p w14:paraId="38505D6C" w14:textId="77777777" w:rsidR="005A7994" w:rsidRPr="0076237C" w:rsidRDefault="005A7994" w:rsidP="00D130B9">
            <w:pPr>
              <w:jc w:val="both"/>
            </w:pPr>
          </w:p>
          <w:p w14:paraId="38505D6D" w14:textId="77777777" w:rsidR="005A7994" w:rsidRPr="0076237C" w:rsidRDefault="005A7994" w:rsidP="00B802A8">
            <w:pPr>
              <w:jc w:val="both"/>
            </w:pPr>
            <w:r w:rsidRPr="0076237C">
              <w:t xml:space="preserve">El. p. </w:t>
            </w:r>
            <w:hyperlink r:id="rId9" w:history="1">
              <w:r w:rsidR="00B802A8">
                <w:rPr>
                  <w:rStyle w:val="Hyperlink"/>
                </w:rPr>
                <w:t>savivaldybe@kretinga.lt</w:t>
              </w:r>
            </w:hyperlink>
          </w:p>
        </w:tc>
        <w:tc>
          <w:tcPr>
            <w:tcW w:w="1559" w:type="dxa"/>
          </w:tcPr>
          <w:p w14:paraId="38505D6E" w14:textId="77777777" w:rsidR="005A7994" w:rsidRPr="00E177F0" w:rsidRDefault="005A7994" w:rsidP="00D130B9">
            <w:pPr>
              <w:jc w:val="both"/>
            </w:pPr>
          </w:p>
        </w:tc>
        <w:tc>
          <w:tcPr>
            <w:tcW w:w="1418" w:type="dxa"/>
          </w:tcPr>
          <w:p w14:paraId="38505D6F" w14:textId="074CC40F" w:rsidR="005A7994" w:rsidRPr="00E177F0" w:rsidRDefault="005A7994" w:rsidP="00D130B9">
            <w:pPr>
              <w:jc w:val="both"/>
            </w:pPr>
            <w:r w:rsidRPr="00E177F0">
              <w:t>201</w:t>
            </w:r>
            <w:r w:rsidR="00ED1DB2" w:rsidRPr="00E177F0">
              <w:t>8</w:t>
            </w:r>
            <w:r w:rsidRPr="00E177F0">
              <w:t>-</w:t>
            </w:r>
            <w:r w:rsidR="00E177F0" w:rsidRPr="00E177F0">
              <w:t>01-03</w:t>
            </w:r>
          </w:p>
          <w:p w14:paraId="38505D70" w14:textId="77777777" w:rsidR="005A7994" w:rsidRPr="00E177F0" w:rsidRDefault="005A7994" w:rsidP="00D130B9">
            <w:pPr>
              <w:jc w:val="both"/>
            </w:pPr>
          </w:p>
        </w:tc>
        <w:tc>
          <w:tcPr>
            <w:tcW w:w="2409" w:type="dxa"/>
          </w:tcPr>
          <w:p w14:paraId="38505D71" w14:textId="292F3D06" w:rsidR="005A7994" w:rsidRPr="00E177F0" w:rsidRDefault="005A7994" w:rsidP="00D130B9">
            <w:pPr>
              <w:jc w:val="both"/>
            </w:pPr>
            <w:r w:rsidRPr="00E177F0">
              <w:t xml:space="preserve">Nr. </w:t>
            </w:r>
            <w:r w:rsidR="009136E3" w:rsidRPr="00E177F0">
              <w:t>4-01</w:t>
            </w:r>
            <w:r w:rsidR="00E177F0" w:rsidRPr="00E177F0">
              <w:t>-</w:t>
            </w:r>
            <w:r w:rsidR="00E177F0" w:rsidRPr="00E177F0">
              <w:rPr>
                <w:rStyle w:val="dlxnowrap1"/>
                <w:bCs/>
                <w:color w:val="555555"/>
              </w:rPr>
              <w:t>34</w:t>
            </w:r>
          </w:p>
          <w:p w14:paraId="38505D72" w14:textId="77777777" w:rsidR="005A7994" w:rsidRPr="00E177F0" w:rsidRDefault="005A7994" w:rsidP="00D130B9">
            <w:pPr>
              <w:jc w:val="both"/>
            </w:pPr>
          </w:p>
          <w:p w14:paraId="38505D73" w14:textId="77777777" w:rsidR="005A7994" w:rsidRPr="00E177F0" w:rsidRDefault="005A7994" w:rsidP="00D130B9">
            <w:pPr>
              <w:jc w:val="both"/>
              <w:rPr>
                <w:b/>
              </w:rPr>
            </w:pPr>
            <w:bookmarkStart w:id="2" w:name="_GoBack"/>
            <w:bookmarkEnd w:id="2"/>
          </w:p>
        </w:tc>
      </w:tr>
      <w:tr w:rsidR="005A7994" w:rsidRPr="0076237C" w14:paraId="38505D77" w14:textId="77777777" w:rsidTr="005A7994">
        <w:trPr>
          <w:gridAfter w:val="2"/>
          <w:wAfter w:w="3827" w:type="dxa"/>
          <w:trHeight w:val="227"/>
        </w:trPr>
        <w:tc>
          <w:tcPr>
            <w:tcW w:w="0" w:type="auto"/>
            <w:vMerge/>
            <w:vAlign w:val="center"/>
          </w:tcPr>
          <w:p w14:paraId="38505D75" w14:textId="77777777" w:rsidR="005A7994" w:rsidRPr="0076237C" w:rsidRDefault="005A7994" w:rsidP="00D130B9">
            <w:pPr>
              <w:jc w:val="both"/>
              <w:rPr>
                <w:highlight w:val="yellow"/>
              </w:rPr>
            </w:pPr>
          </w:p>
        </w:tc>
        <w:tc>
          <w:tcPr>
            <w:tcW w:w="1559" w:type="dxa"/>
          </w:tcPr>
          <w:p w14:paraId="38505D76" w14:textId="77777777" w:rsidR="005A7994" w:rsidRPr="0076237C" w:rsidRDefault="005A7994" w:rsidP="00D130B9">
            <w:pPr>
              <w:jc w:val="both"/>
              <w:rPr>
                <w:highlight w:val="yellow"/>
              </w:rPr>
            </w:pPr>
          </w:p>
        </w:tc>
      </w:tr>
    </w:tbl>
    <w:p w14:paraId="38505D78" w14:textId="77777777" w:rsidR="005A7994" w:rsidRPr="0076237C" w:rsidRDefault="005A7994" w:rsidP="00D130B9">
      <w:pPr>
        <w:tabs>
          <w:tab w:val="left" w:pos="0"/>
        </w:tabs>
        <w:jc w:val="both"/>
        <w:rPr>
          <w:b/>
          <w:bCs/>
        </w:rPr>
      </w:pPr>
      <w:r w:rsidRPr="0076237C">
        <w:rPr>
          <w:b/>
          <w:bCs/>
        </w:rPr>
        <w:t xml:space="preserve">DĖL KORUPCIJOS RIZIKOS ANALIZĖS </w:t>
      </w:r>
      <w:r w:rsidR="00E1335F">
        <w:rPr>
          <w:b/>
          <w:bCs/>
        </w:rPr>
        <w:t xml:space="preserve">KRETINGOS RAJONO SAVIVALDYBĖJE </w:t>
      </w:r>
      <w:r w:rsidR="00327122" w:rsidRPr="0076237C">
        <w:rPr>
          <w:b/>
          <w:bCs/>
        </w:rPr>
        <w:t>IŠVADOS</w:t>
      </w:r>
    </w:p>
    <w:p w14:paraId="38505D79" w14:textId="77777777" w:rsidR="005A7994" w:rsidRPr="0076237C" w:rsidRDefault="005A7994" w:rsidP="00D130B9">
      <w:pPr>
        <w:spacing w:line="360" w:lineRule="auto"/>
        <w:ind w:firstLine="851"/>
        <w:jc w:val="both"/>
        <w:rPr>
          <w:highlight w:val="yellow"/>
        </w:rPr>
      </w:pPr>
    </w:p>
    <w:p w14:paraId="38505D7A" w14:textId="77777777" w:rsidR="00F23659" w:rsidRPr="0076237C" w:rsidRDefault="005A7994" w:rsidP="00D130B9">
      <w:pPr>
        <w:tabs>
          <w:tab w:val="left" w:pos="0"/>
        </w:tabs>
        <w:spacing w:line="360" w:lineRule="auto"/>
        <w:ind w:firstLine="720"/>
        <w:jc w:val="both"/>
      </w:pPr>
      <w:r w:rsidRPr="0076237C">
        <w:t xml:space="preserve">Lietuvos Respublikos specialiųjų tyrimų tarnyba (toliau – STT), vadovaudamasi </w:t>
      </w:r>
      <w:r w:rsidR="00327122" w:rsidRPr="0076237C">
        <w:t>Lietuvos Respublikos k</w:t>
      </w:r>
      <w:r w:rsidRPr="0076237C">
        <w:t>orupcijos prevencijos įstatym</w:t>
      </w:r>
      <w:r w:rsidR="00327122" w:rsidRPr="0076237C">
        <w:t>u</w:t>
      </w:r>
      <w:r w:rsidRPr="0076237C">
        <w:t xml:space="preserve"> ir Korupcijos rizikos analizės atlikimo tvarka, patvirtinta Lietuvos Respublikos Vyriausybės 2002 m. spalio 8 d. nutarimu Nr. 1601, </w:t>
      </w:r>
      <w:r w:rsidR="00177A58" w:rsidRPr="002D32F2">
        <w:t xml:space="preserve">atliko </w:t>
      </w:r>
      <w:r w:rsidR="00177A58">
        <w:t>korupcijos rizikos analizę Kretingos</w:t>
      </w:r>
      <w:r w:rsidR="00177A58" w:rsidRPr="002D32F2">
        <w:t xml:space="preserve"> rajono Saviva</w:t>
      </w:r>
      <w:r w:rsidR="00177A58">
        <w:t>ldybės administracijos (toliau -</w:t>
      </w:r>
      <w:r w:rsidR="00177A58" w:rsidRPr="002D32F2">
        <w:t xml:space="preserve"> Savivaldybė)  vietinės reikšmės kelių ir gatvių rekonstravimo, taisymo (remontavimo) ir priežiūros procedūrų organizavimo ir kontrolės bei viešųjų pirkimų, atliekamų rekonstruojant, taisant (remontuojant), vykdant vietinės reikšmės kelių ir gatvių priežiūrą, inicijavimo, organizavimo ir vykdymo srityje.</w:t>
      </w:r>
    </w:p>
    <w:p w14:paraId="38505D7B" w14:textId="0B2B11EA" w:rsidR="00177A58" w:rsidRPr="00724DA3" w:rsidRDefault="005A7994" w:rsidP="00D130B9">
      <w:pPr>
        <w:tabs>
          <w:tab w:val="left" w:pos="0"/>
        </w:tabs>
        <w:spacing w:line="360" w:lineRule="auto"/>
        <w:ind w:firstLine="720"/>
        <w:jc w:val="both"/>
      </w:pPr>
      <w:r w:rsidRPr="0076237C">
        <w:rPr>
          <w:b/>
          <w:bCs/>
        </w:rPr>
        <w:t>Korupcijos rizikos analizės atlikimo pagrindas:</w:t>
      </w:r>
      <w:r w:rsidRPr="0076237C">
        <w:t xml:space="preserve"> </w:t>
      </w:r>
      <w:bookmarkStart w:id="3" w:name="OLE_LINK8"/>
      <w:r w:rsidR="00177A58" w:rsidRPr="00724DA3">
        <w:t xml:space="preserve">2017 m. sausio 6 d. rašte Nr. </w:t>
      </w:r>
      <w:bookmarkStart w:id="4" w:name="OLE_LINK3"/>
      <w:r w:rsidR="00177A58" w:rsidRPr="00724DA3">
        <w:t>4-01-</w:t>
      </w:r>
      <w:bookmarkEnd w:id="4"/>
      <w:r w:rsidR="00177A58" w:rsidRPr="00724DA3">
        <w:t xml:space="preserve">184 </w:t>
      </w:r>
      <w:bookmarkEnd w:id="3"/>
      <w:r w:rsidR="00177A58" w:rsidRPr="00724DA3">
        <w:t>pateikta Išvada dėl korupcijos pasireiškimo tikimybės.</w:t>
      </w:r>
    </w:p>
    <w:p w14:paraId="38505D7C" w14:textId="77777777" w:rsidR="00177A58" w:rsidRPr="002D32F2" w:rsidRDefault="005A7994" w:rsidP="00D130B9">
      <w:pPr>
        <w:spacing w:line="360" w:lineRule="auto"/>
        <w:ind w:firstLine="851"/>
        <w:jc w:val="both"/>
      </w:pPr>
      <w:r w:rsidRPr="0076237C">
        <w:rPr>
          <w:b/>
          <w:bCs/>
        </w:rPr>
        <w:t>Korupcijos rizikos analizę atliko:</w:t>
      </w:r>
      <w:r w:rsidRPr="0076237C">
        <w:t xml:space="preserve"> </w:t>
      </w:r>
      <w:r w:rsidR="00177A58">
        <w:t>STT Klaipėdos</w:t>
      </w:r>
      <w:r w:rsidR="00177A58" w:rsidRPr="002D32F2">
        <w:t xml:space="preserve"> valdybos Korupcijos prevencijos poskyrio vyresnioji specialistė </w:t>
      </w:r>
      <w:r w:rsidR="00177A58">
        <w:t>Egidija Nargėlienė</w:t>
      </w:r>
      <w:r w:rsidR="00177A58" w:rsidRPr="002D32F2">
        <w:t>.</w:t>
      </w:r>
    </w:p>
    <w:p w14:paraId="38505D7D" w14:textId="77777777" w:rsidR="005A7994" w:rsidRPr="0076237C" w:rsidRDefault="005A7994" w:rsidP="00D130B9">
      <w:pPr>
        <w:spacing w:line="360" w:lineRule="auto"/>
        <w:ind w:firstLine="851"/>
        <w:jc w:val="both"/>
      </w:pPr>
      <w:r w:rsidRPr="0076237C">
        <w:rPr>
          <w:b/>
          <w:bCs/>
        </w:rPr>
        <w:t>Korupcijos rizikos analizė pradėta:</w:t>
      </w:r>
      <w:r w:rsidRPr="0076237C">
        <w:t xml:space="preserve"> 2017 m. </w:t>
      </w:r>
      <w:r w:rsidR="00177A58">
        <w:t>rugsėjo</w:t>
      </w:r>
      <w:r w:rsidR="00D414F0" w:rsidRPr="0076237C">
        <w:t xml:space="preserve"> 1</w:t>
      </w:r>
      <w:r w:rsidR="00CE06DB">
        <w:t>5</w:t>
      </w:r>
      <w:r w:rsidR="00D414F0" w:rsidRPr="0076237C">
        <w:t xml:space="preserve"> d.</w:t>
      </w:r>
    </w:p>
    <w:p w14:paraId="38505D7E" w14:textId="77777777" w:rsidR="00A67D8D" w:rsidRDefault="005A7994" w:rsidP="00D130B9">
      <w:pPr>
        <w:spacing w:line="360" w:lineRule="auto"/>
        <w:ind w:firstLine="851"/>
        <w:jc w:val="both"/>
      </w:pPr>
      <w:r w:rsidRPr="0076237C">
        <w:rPr>
          <w:b/>
          <w:bCs/>
        </w:rPr>
        <w:t>Korupcijos rizikos analizė baigta:</w:t>
      </w:r>
      <w:r w:rsidRPr="0076237C">
        <w:t xml:space="preserve"> 2017 m. </w:t>
      </w:r>
      <w:r w:rsidR="00CE06DB">
        <w:t>gruodžio</w:t>
      </w:r>
      <w:r w:rsidR="0010092A">
        <w:t xml:space="preserve"> 6</w:t>
      </w:r>
      <w:r w:rsidR="004F5277" w:rsidRPr="0076237C">
        <w:t xml:space="preserve"> d.</w:t>
      </w:r>
    </w:p>
    <w:p w14:paraId="38505D7F" w14:textId="77777777" w:rsidR="00177A58" w:rsidRPr="002D32F2" w:rsidRDefault="00177A58" w:rsidP="00D130B9">
      <w:pPr>
        <w:spacing w:line="360" w:lineRule="auto"/>
        <w:ind w:firstLine="851"/>
        <w:jc w:val="both"/>
      </w:pPr>
      <w:r w:rsidRPr="002D32F2">
        <w:rPr>
          <w:b/>
        </w:rPr>
        <w:t>Analizuotas laikotarpis</w:t>
      </w:r>
      <w:r w:rsidRPr="002D32F2">
        <w:t xml:space="preserve"> </w:t>
      </w:r>
      <w:r w:rsidRPr="00CC3B38">
        <w:rPr>
          <w:color w:val="000000" w:themeColor="text1"/>
        </w:rPr>
        <w:t>nuo 2015 m. sausio 1 d. iki 2016 m. gruodžio 31 d.</w:t>
      </w:r>
    </w:p>
    <w:p w14:paraId="38505D80" w14:textId="77777777" w:rsidR="00327122" w:rsidRPr="0076237C" w:rsidRDefault="00327122" w:rsidP="00D130B9">
      <w:pPr>
        <w:spacing w:line="360" w:lineRule="auto"/>
        <w:ind w:firstLine="851"/>
        <w:jc w:val="both"/>
      </w:pPr>
      <w:r w:rsidRPr="0076237C">
        <w:t>Vadovaudamiesi Korupcijos rizikos analizės atlikimo tvarkos 19 punktu, prašome per 3 mėnesius nuo išvados gavimo dienos STT pateikti informaciją, kaip įvykdyti ar numatomi vykdyti šioje išvadoje pateikti pasiūlymai (lentelė pridedama</w:t>
      </w:r>
      <w:r w:rsidR="00550A1F" w:rsidRPr="0076237C">
        <w:t xml:space="preserve"> – 2 priedas</w:t>
      </w:r>
      <w:r w:rsidRPr="0076237C">
        <w:t>).</w:t>
      </w:r>
    </w:p>
    <w:p w14:paraId="38505D81" w14:textId="77777777" w:rsidR="00327122" w:rsidRPr="00D130B9" w:rsidRDefault="002B029D" w:rsidP="00D130B9">
      <w:pPr>
        <w:spacing w:line="360" w:lineRule="auto"/>
        <w:ind w:firstLine="851"/>
        <w:jc w:val="both"/>
      </w:pPr>
      <w:r w:rsidRPr="00D130B9">
        <w:t xml:space="preserve">PRIDEDAMA. </w:t>
      </w:r>
      <w:r w:rsidR="002C3F82" w:rsidRPr="00D130B9">
        <w:t>4</w:t>
      </w:r>
      <w:r w:rsidR="00D130B9">
        <w:t>0</w:t>
      </w:r>
      <w:r w:rsidR="009D16B4" w:rsidRPr="00D130B9">
        <w:t xml:space="preserve"> </w:t>
      </w:r>
      <w:r w:rsidR="00D130B9">
        <w:t>lapų</w:t>
      </w:r>
      <w:r w:rsidRPr="00D130B9">
        <w:t>.</w:t>
      </w:r>
    </w:p>
    <w:p w14:paraId="38505D82" w14:textId="77777777" w:rsidR="002B029D" w:rsidRPr="009A57AC" w:rsidRDefault="002B029D" w:rsidP="00D130B9">
      <w:pPr>
        <w:spacing w:line="360" w:lineRule="auto"/>
        <w:jc w:val="both"/>
      </w:pPr>
      <w:r w:rsidRPr="009A57AC">
        <w:t xml:space="preserve">Direktoriaus pavaduotojas </w:t>
      </w:r>
      <w:r w:rsidRPr="009A57AC">
        <w:tab/>
      </w:r>
      <w:r w:rsidRPr="009A57AC">
        <w:tab/>
        <w:t xml:space="preserve">                                                         Egidijus Radzevičius</w:t>
      </w:r>
    </w:p>
    <w:p w14:paraId="38505D83" w14:textId="77777777" w:rsidR="007C769C" w:rsidRDefault="007C769C" w:rsidP="00D130B9">
      <w:pPr>
        <w:spacing w:line="360" w:lineRule="auto"/>
        <w:jc w:val="both"/>
      </w:pPr>
    </w:p>
    <w:p w14:paraId="38505D84" w14:textId="77777777" w:rsidR="00651BC9" w:rsidRDefault="00651BC9" w:rsidP="00D130B9">
      <w:pPr>
        <w:spacing w:line="360" w:lineRule="auto"/>
        <w:jc w:val="both"/>
      </w:pPr>
    </w:p>
    <w:p w14:paraId="38505D85" w14:textId="0E5AF289" w:rsidR="005A7994" w:rsidRPr="0076237C" w:rsidRDefault="00177A58" w:rsidP="00D130B9">
      <w:pPr>
        <w:spacing w:line="360" w:lineRule="auto"/>
        <w:jc w:val="both"/>
        <w:rPr>
          <w:highlight w:val="yellow"/>
        </w:rPr>
      </w:pPr>
      <w:r>
        <w:t>Egidija N</w:t>
      </w:r>
      <w:r w:rsidR="00ED1DB2">
        <w:t>a</w:t>
      </w:r>
      <w:r>
        <w:t>rgėlienė</w:t>
      </w:r>
      <w:r w:rsidR="009A57AC">
        <w:t xml:space="preserve">, </w:t>
      </w:r>
      <w:r w:rsidR="002B029D" w:rsidRPr="0076237C">
        <w:t xml:space="preserve">el. p. </w:t>
      </w:r>
      <w:hyperlink r:id="rId10" w:history="1">
        <w:r>
          <w:rPr>
            <w:rStyle w:val="Hyperlink"/>
          </w:rPr>
          <w:t>egidijan</w:t>
        </w:r>
        <w:r w:rsidR="002B029D" w:rsidRPr="0076237C">
          <w:rPr>
            <w:rStyle w:val="Hyperlink"/>
          </w:rPr>
          <w:t>@stt.lt</w:t>
        </w:r>
      </w:hyperlink>
    </w:p>
    <w:p w14:paraId="2C3210AC" w14:textId="77777777" w:rsidR="00ED1DB2" w:rsidRDefault="00ED1DB2" w:rsidP="00F91024">
      <w:pPr>
        <w:spacing w:line="360" w:lineRule="auto"/>
        <w:jc w:val="center"/>
        <w:rPr>
          <w:b/>
        </w:rPr>
      </w:pPr>
    </w:p>
    <w:p w14:paraId="38505D86" w14:textId="77777777" w:rsidR="002B029D" w:rsidRPr="0076237C" w:rsidRDefault="002B029D" w:rsidP="00F91024">
      <w:pPr>
        <w:spacing w:line="360" w:lineRule="auto"/>
        <w:jc w:val="center"/>
        <w:rPr>
          <w:b/>
        </w:rPr>
      </w:pPr>
      <w:r w:rsidRPr="0076237C">
        <w:rPr>
          <w:b/>
        </w:rPr>
        <w:t>LIETUVOS RESPUBLIKOS SPECIALIŲJŲ TYRIMŲ TARNYBOS</w:t>
      </w:r>
    </w:p>
    <w:p w14:paraId="38505D87" w14:textId="77777777" w:rsidR="002B029D" w:rsidRPr="0076237C" w:rsidRDefault="002B029D" w:rsidP="00F91024">
      <w:pPr>
        <w:spacing w:line="360" w:lineRule="auto"/>
        <w:jc w:val="center"/>
        <w:rPr>
          <w:b/>
        </w:rPr>
      </w:pPr>
      <w:r w:rsidRPr="0076237C">
        <w:rPr>
          <w:b/>
        </w:rPr>
        <w:t xml:space="preserve">IŠVADA DĖL KORUPCIJOS RIZIKOS ANALIZĖS </w:t>
      </w:r>
      <w:r w:rsidR="00177A58">
        <w:rPr>
          <w:b/>
        </w:rPr>
        <w:t>KRETINGOS RAJONO</w:t>
      </w:r>
      <w:r w:rsidRPr="0076237C">
        <w:rPr>
          <w:b/>
        </w:rPr>
        <w:t xml:space="preserve"> SAVIVALDYBĖS ADMINISTRACIJOS VEIKLOS SRITYSE</w:t>
      </w:r>
    </w:p>
    <w:p w14:paraId="38505D88" w14:textId="77777777" w:rsidR="002B029D" w:rsidRPr="0076237C" w:rsidRDefault="002B029D" w:rsidP="00D130B9">
      <w:pPr>
        <w:spacing w:line="360" w:lineRule="auto"/>
        <w:ind w:firstLine="851"/>
        <w:jc w:val="both"/>
        <w:rPr>
          <w:b/>
          <w:bCs/>
        </w:rPr>
      </w:pPr>
    </w:p>
    <w:p w14:paraId="38505D89" w14:textId="77777777" w:rsidR="002B6ACA" w:rsidRDefault="005A7994">
      <w:pPr>
        <w:spacing w:line="360" w:lineRule="auto"/>
        <w:jc w:val="center"/>
        <w:rPr>
          <w:b/>
          <w:bCs/>
        </w:rPr>
      </w:pPr>
      <w:r w:rsidRPr="0076237C">
        <w:rPr>
          <w:b/>
          <w:bCs/>
        </w:rPr>
        <w:t>TU</w:t>
      </w:r>
      <w:bookmarkStart w:id="5" w:name="_Toc354994756"/>
      <w:r w:rsidRPr="0076237C">
        <w:rPr>
          <w:b/>
          <w:bCs/>
        </w:rPr>
        <w:t>RINYS</w:t>
      </w:r>
    </w:p>
    <w:p w14:paraId="38505D8A" w14:textId="77777777" w:rsidR="004F5277" w:rsidRPr="0076237C" w:rsidRDefault="004F5277" w:rsidP="0057779D">
      <w:pPr>
        <w:pStyle w:val="TOC1"/>
        <w:spacing w:after="0"/>
        <w:jc w:val="left"/>
      </w:pPr>
      <w:r w:rsidRPr="0076237C">
        <w:t>APIMTIS IR METODAI</w:t>
      </w:r>
      <w:r w:rsidRPr="0076237C">
        <w:ptab w:relativeTo="margin" w:alignment="right" w:leader="dot"/>
      </w:r>
      <w:r w:rsidR="00514948" w:rsidRPr="0076237C">
        <w:t>2</w:t>
      </w:r>
    </w:p>
    <w:p w14:paraId="38505D8B" w14:textId="77777777" w:rsidR="004F5277" w:rsidRPr="0076237C" w:rsidRDefault="004F5277" w:rsidP="0057779D">
      <w:pPr>
        <w:pStyle w:val="TOC1"/>
        <w:spacing w:after="0"/>
        <w:jc w:val="left"/>
      </w:pPr>
      <w:r w:rsidRPr="0076237C">
        <w:t>KORUPCIJOS RIZIKA VIEŠŲJŲ PIRKIMŲ ORGANIZAVIMO SRITYJE..........................</w:t>
      </w:r>
      <w:r w:rsidR="00742F38">
        <w:t>3</w:t>
      </w:r>
    </w:p>
    <w:p w14:paraId="38505D8C" w14:textId="77777777" w:rsidR="004F5277" w:rsidRPr="0076237C" w:rsidRDefault="004F5277" w:rsidP="0057779D">
      <w:pPr>
        <w:tabs>
          <w:tab w:val="left" w:pos="284"/>
          <w:tab w:val="left" w:pos="1276"/>
        </w:tabs>
        <w:spacing w:line="360" w:lineRule="auto"/>
      </w:pPr>
      <w:r w:rsidRPr="0076237C">
        <w:tab/>
        <w:t xml:space="preserve">2.1. Informacijos apie viešuosius pirkimus teikimo etapas </w:t>
      </w:r>
      <w:r w:rsidRPr="0076237C">
        <w:ptab w:relativeTo="margin" w:alignment="right" w:leader="dot"/>
      </w:r>
      <w:r w:rsidR="00514948" w:rsidRPr="0076237C">
        <w:t>6</w:t>
      </w:r>
    </w:p>
    <w:p w14:paraId="38505D8D" w14:textId="77777777" w:rsidR="004F5277" w:rsidRPr="0076237C" w:rsidRDefault="004F5277" w:rsidP="0057779D">
      <w:pPr>
        <w:tabs>
          <w:tab w:val="left" w:pos="284"/>
          <w:tab w:val="left" w:pos="1276"/>
        </w:tabs>
        <w:spacing w:line="360" w:lineRule="auto"/>
      </w:pPr>
      <w:r w:rsidRPr="0076237C">
        <w:tab/>
        <w:t>2.2. Pirkimų poreikio formavimo ir planavimo etapas</w:t>
      </w:r>
      <w:r w:rsidRPr="0076237C">
        <w:ptab w:relativeTo="margin" w:alignment="right" w:leader="dot"/>
      </w:r>
      <w:r w:rsidR="00742F38">
        <w:t>8</w:t>
      </w:r>
    </w:p>
    <w:p w14:paraId="38505D8E" w14:textId="77777777" w:rsidR="004F5277" w:rsidRPr="0076237C" w:rsidRDefault="004F5277" w:rsidP="0057779D">
      <w:pPr>
        <w:tabs>
          <w:tab w:val="left" w:pos="284"/>
          <w:tab w:val="left" w:pos="1276"/>
        </w:tabs>
        <w:spacing w:line="360" w:lineRule="auto"/>
      </w:pPr>
      <w:r w:rsidRPr="0076237C">
        <w:tab/>
        <w:t xml:space="preserve">2.3. Pirkimo inicijavimo ir pasirengimo pirkimui etapas </w:t>
      </w:r>
      <w:r w:rsidRPr="0076237C">
        <w:ptab w:relativeTo="margin" w:alignment="right" w:leader="dot"/>
      </w:r>
      <w:r w:rsidRPr="0076237C">
        <w:t>1</w:t>
      </w:r>
      <w:r w:rsidR="00742F38">
        <w:t>1</w:t>
      </w:r>
    </w:p>
    <w:p w14:paraId="38505D8F" w14:textId="77777777" w:rsidR="004E2229" w:rsidRPr="0076237C" w:rsidRDefault="004E2229" w:rsidP="0057779D">
      <w:pPr>
        <w:tabs>
          <w:tab w:val="left" w:pos="284"/>
          <w:tab w:val="left" w:pos="1276"/>
        </w:tabs>
        <w:spacing w:line="360" w:lineRule="auto"/>
      </w:pPr>
      <w:r w:rsidRPr="0076237C">
        <w:tab/>
        <w:t xml:space="preserve">2.4. Pirkimo vykdymo etapas </w:t>
      </w:r>
      <w:r w:rsidRPr="0076237C">
        <w:ptab w:relativeTo="margin" w:alignment="right" w:leader="dot"/>
      </w:r>
      <w:r w:rsidRPr="0076237C">
        <w:t>1</w:t>
      </w:r>
      <w:r w:rsidR="00742F38">
        <w:t>5</w:t>
      </w:r>
    </w:p>
    <w:p w14:paraId="38505D90" w14:textId="77777777" w:rsidR="004E2229" w:rsidRPr="0076237C" w:rsidRDefault="004E2229" w:rsidP="0057779D">
      <w:pPr>
        <w:tabs>
          <w:tab w:val="left" w:pos="284"/>
          <w:tab w:val="left" w:pos="1276"/>
        </w:tabs>
        <w:spacing w:line="360" w:lineRule="auto"/>
      </w:pPr>
      <w:r w:rsidRPr="0076237C">
        <w:tab/>
        <w:t>2.5. Pirkimo sutarties sudarymo etapas......................................................</w:t>
      </w:r>
      <w:r w:rsidR="00742F38">
        <w:t>...............................19</w:t>
      </w:r>
    </w:p>
    <w:p w14:paraId="38505D91" w14:textId="77777777" w:rsidR="004E2229" w:rsidRPr="0076237C" w:rsidRDefault="004E2229" w:rsidP="0057779D">
      <w:pPr>
        <w:tabs>
          <w:tab w:val="left" w:pos="284"/>
          <w:tab w:val="left" w:pos="1276"/>
        </w:tabs>
        <w:spacing w:line="360" w:lineRule="auto"/>
        <w:ind w:right="-142"/>
      </w:pPr>
      <w:r w:rsidRPr="0076237C">
        <w:tab/>
        <w:t>2.6. Pirkimo sutarties vykdymo etapas .....................................................................................2</w:t>
      </w:r>
      <w:r w:rsidR="00742F38">
        <w:t>0</w:t>
      </w:r>
    </w:p>
    <w:p w14:paraId="38505D92" w14:textId="77777777" w:rsidR="00AE2311" w:rsidRDefault="00BC0D59" w:rsidP="0057779D">
      <w:pPr>
        <w:tabs>
          <w:tab w:val="left" w:pos="284"/>
          <w:tab w:val="left" w:pos="1276"/>
        </w:tabs>
        <w:spacing w:line="360" w:lineRule="auto"/>
        <w:ind w:right="-142"/>
      </w:pPr>
      <w:r>
        <w:t xml:space="preserve">     2.7. </w:t>
      </w:r>
      <w:r w:rsidRPr="0076237C">
        <w:t>Korupcijos rizika viešųjų pirkimų vidaus kontrolės srityje</w:t>
      </w:r>
      <w:r w:rsidR="004E2229" w:rsidRPr="0076237C">
        <w:t>....</w:t>
      </w:r>
      <w:r>
        <w:t>................................</w:t>
      </w:r>
      <w:r w:rsidR="004E2229" w:rsidRPr="0076237C">
        <w:t>............2</w:t>
      </w:r>
      <w:r w:rsidR="00742F38">
        <w:t>1</w:t>
      </w:r>
    </w:p>
    <w:p w14:paraId="38505D93" w14:textId="77777777" w:rsidR="00AE2311" w:rsidRPr="00AE2311" w:rsidRDefault="00AE2311" w:rsidP="0057779D">
      <w:pPr>
        <w:tabs>
          <w:tab w:val="left" w:pos="284"/>
          <w:tab w:val="left" w:pos="1276"/>
        </w:tabs>
        <w:spacing w:line="360" w:lineRule="auto"/>
        <w:ind w:right="-142"/>
      </w:pPr>
      <w:r>
        <w:t>3</w:t>
      </w:r>
      <w:r w:rsidR="004E2229" w:rsidRPr="0076237C">
        <w:t xml:space="preserve">. </w:t>
      </w:r>
      <w:r w:rsidR="004E2229" w:rsidRPr="0076237C">
        <w:tab/>
      </w:r>
      <w:r w:rsidRPr="00AE2311">
        <w:t>SAVIVALDYBĖS VEIKLA SKIRSTANT KELIŲ PRIEŽIŪROS IR PLĖTROS PROGRAMOS LĖŠAS, SKIRTAS VIETINĖS REIKŠMĖS KELIAMS IR GATVĖMS TIESTI, REKONSTRUOTI, TAISYTI (REMONTUOTI) IR PRIŽIŪRĖTI</w:t>
      </w:r>
      <w:r>
        <w:t>...................................</w:t>
      </w:r>
      <w:r w:rsidR="00EF2B87">
        <w:t>.</w:t>
      </w:r>
      <w:r>
        <w:t>.........</w:t>
      </w:r>
      <w:r w:rsidR="00742F38">
        <w:t>22</w:t>
      </w:r>
    </w:p>
    <w:p w14:paraId="38505D94" w14:textId="77777777" w:rsidR="00EF2B87" w:rsidRDefault="00EF2B87" w:rsidP="0057779D">
      <w:pPr>
        <w:pStyle w:val="ListParagraph"/>
        <w:spacing w:line="360" w:lineRule="auto"/>
        <w:ind w:left="360"/>
        <w:rPr>
          <w:rFonts w:ascii="Times New Roman" w:hAnsi="Times New Roman"/>
        </w:rPr>
      </w:pPr>
      <w:r w:rsidRPr="00EF2B87">
        <w:rPr>
          <w:rFonts w:ascii="Times New Roman" w:hAnsi="Times New Roman"/>
        </w:rPr>
        <w:t>3.1. Korupcijos rizika savivaldybei skirstant kelių priežiūros ir plėtros programos lėšas, skirtas vietinės reikšmės keliams ir gatvėms tiesti, rekonstruoti, taisyti (remontuoti) ir prižiūrėti</w:t>
      </w:r>
      <w:r>
        <w:rPr>
          <w:rFonts w:ascii="Times New Roman" w:hAnsi="Times New Roman"/>
        </w:rPr>
        <w:t>....................................................................................................................</w:t>
      </w:r>
      <w:r w:rsidR="00742F38">
        <w:rPr>
          <w:rFonts w:ascii="Times New Roman" w:hAnsi="Times New Roman"/>
        </w:rPr>
        <w:t>...............24</w:t>
      </w:r>
    </w:p>
    <w:p w14:paraId="38505D95" w14:textId="77777777" w:rsidR="005A0C8F" w:rsidRDefault="00EF2B87" w:rsidP="0057779D">
      <w:pPr>
        <w:autoSpaceDE w:val="0"/>
        <w:autoSpaceDN w:val="0"/>
        <w:adjustRightInd w:val="0"/>
        <w:spacing w:line="360" w:lineRule="auto"/>
      </w:pPr>
      <w:r>
        <w:lastRenderedPageBreak/>
        <w:t xml:space="preserve">     </w:t>
      </w:r>
      <w:r w:rsidRPr="00EF2B87">
        <w:t xml:space="preserve">3.2. Dėl kelių priežiūros ir plėtros programos lėšų skyrimo prioritetų savivaldybės vietinės reikšmės keliams ir gatvėms tiesti, taisyti (remontuoti), prižiūrėti </w:t>
      </w:r>
      <w:r w:rsidR="00742F38">
        <w:t>...............................................25</w:t>
      </w:r>
    </w:p>
    <w:p w14:paraId="38505D96" w14:textId="77777777" w:rsidR="005A0C8F" w:rsidRDefault="005A0C8F" w:rsidP="0057779D">
      <w:pPr>
        <w:autoSpaceDE w:val="0"/>
        <w:autoSpaceDN w:val="0"/>
        <w:adjustRightInd w:val="0"/>
        <w:spacing w:line="360" w:lineRule="auto"/>
      </w:pPr>
      <w:r>
        <w:t xml:space="preserve">     </w:t>
      </w:r>
      <w:r w:rsidR="0021636A">
        <w:rPr>
          <w:bCs/>
        </w:rPr>
        <w:t>3.3.</w:t>
      </w:r>
      <w:r w:rsidR="00EF2B87" w:rsidRPr="00EF2B87">
        <w:t>Savivaldybės veikla skirstant lėšas vietinės reikšmės keliams ir gatvėms tiesti, taisyti (remontuoti), prižiūrėti</w:t>
      </w:r>
      <w:r w:rsidR="00EF2B87" w:rsidRPr="00EF2B87">
        <w:rPr>
          <w:bCs/>
        </w:rPr>
        <w:t xml:space="preserve">, </w:t>
      </w:r>
      <w:r w:rsidR="00EF2B87" w:rsidRPr="00EF2B87">
        <w:t>dalyvaujant asmenims, kurie pageidauja skirti privačias (tikslines) lėšas</w:t>
      </w:r>
      <w:r w:rsidR="00742F38">
        <w:t>................................................................................................................................................26</w:t>
      </w:r>
    </w:p>
    <w:p w14:paraId="38505D97" w14:textId="77777777" w:rsidR="0021636A" w:rsidRDefault="005A0C8F" w:rsidP="0057779D">
      <w:pPr>
        <w:autoSpaceDE w:val="0"/>
        <w:autoSpaceDN w:val="0"/>
        <w:adjustRightInd w:val="0"/>
        <w:spacing w:line="360" w:lineRule="auto"/>
      </w:pPr>
      <w:r>
        <w:t xml:space="preserve">     </w:t>
      </w:r>
      <w:r w:rsidR="0021636A" w:rsidRPr="0021636A">
        <w:rPr>
          <w:bCs/>
        </w:rPr>
        <w:t>3.4.</w:t>
      </w:r>
      <w:r w:rsidR="0021636A" w:rsidRPr="0021636A">
        <w:t xml:space="preserve"> Informacijos viešinimas</w:t>
      </w:r>
      <w:r w:rsidR="0021636A">
        <w:t>...................................................................................</w:t>
      </w:r>
      <w:r w:rsidR="00742F38">
        <w:t>..................27</w:t>
      </w:r>
    </w:p>
    <w:p w14:paraId="38505D98" w14:textId="77777777" w:rsidR="0021636A" w:rsidRPr="0021636A" w:rsidRDefault="005A0C8F" w:rsidP="0057779D">
      <w:pPr>
        <w:autoSpaceDE w:val="0"/>
        <w:autoSpaceDN w:val="0"/>
        <w:adjustRightInd w:val="0"/>
        <w:spacing w:line="360" w:lineRule="auto"/>
      </w:pPr>
      <w:r>
        <w:t xml:space="preserve">     </w:t>
      </w:r>
      <w:r w:rsidR="0021636A" w:rsidRPr="0021636A">
        <w:t>3.5. Savivaldybės veikla organizuojant vietinės reikšmės kelių ir gatvių rekonstravimo, taisymo (remontavimo) kontrolę</w:t>
      </w:r>
      <w:r w:rsidR="0021636A">
        <w:t>..........................................................................</w:t>
      </w:r>
      <w:r w:rsidR="00742F38">
        <w:t>.........................28</w:t>
      </w:r>
    </w:p>
    <w:p w14:paraId="38505D99" w14:textId="521731E8" w:rsidR="004E2229" w:rsidRPr="0076237C" w:rsidRDefault="00ED1DB2" w:rsidP="0057779D">
      <w:pPr>
        <w:tabs>
          <w:tab w:val="left" w:pos="284"/>
        </w:tabs>
        <w:spacing w:line="360" w:lineRule="auto"/>
        <w:ind w:right="-142"/>
      </w:pPr>
      <w:r>
        <w:t xml:space="preserve">4. </w:t>
      </w:r>
      <w:r w:rsidR="004E2229" w:rsidRPr="0076237C">
        <w:t>MOTYVUOTOS IŠVADOS.................................................................................................</w:t>
      </w:r>
      <w:r w:rsidR="00742F38">
        <w:t>...</w:t>
      </w:r>
      <w:r w:rsidR="004E2229" w:rsidRPr="0076237C">
        <w:t>..</w:t>
      </w:r>
      <w:r w:rsidR="00742F38">
        <w:t>30</w:t>
      </w:r>
    </w:p>
    <w:p w14:paraId="38505D9A" w14:textId="77777777" w:rsidR="004F5277" w:rsidRPr="0076237C" w:rsidRDefault="004E2229" w:rsidP="0057779D">
      <w:pPr>
        <w:tabs>
          <w:tab w:val="left" w:pos="284"/>
        </w:tabs>
        <w:spacing w:line="360" w:lineRule="auto"/>
        <w:ind w:right="-283"/>
      </w:pPr>
      <w:r w:rsidRPr="0076237C">
        <w:t xml:space="preserve">5. </w:t>
      </w:r>
      <w:r w:rsidRPr="0076237C">
        <w:tab/>
        <w:t>PASIŪLYMAI......................................................................................</w:t>
      </w:r>
      <w:r w:rsidR="00742F38">
        <w:t>...............................</w:t>
      </w:r>
      <w:r w:rsidRPr="0076237C">
        <w:t>....</w:t>
      </w:r>
      <w:r w:rsidR="00742F38">
        <w:t>32</w:t>
      </w:r>
    </w:p>
    <w:p w14:paraId="38505D9B" w14:textId="77777777" w:rsidR="00D66438" w:rsidRPr="0076237C" w:rsidRDefault="00D66438" w:rsidP="0057779D">
      <w:pPr>
        <w:tabs>
          <w:tab w:val="left" w:pos="284"/>
        </w:tabs>
        <w:spacing w:line="360" w:lineRule="auto"/>
        <w:ind w:right="-283"/>
      </w:pPr>
      <w:r w:rsidRPr="0076237C">
        <w:t>6. PRIEDAI ..................................................................................................................................</w:t>
      </w:r>
      <w:r w:rsidR="00742F38">
        <w:t>36</w:t>
      </w:r>
    </w:p>
    <w:p w14:paraId="38505D9C" w14:textId="6890BEA5" w:rsidR="004F5277" w:rsidRPr="0076237C" w:rsidRDefault="004F5277" w:rsidP="0057779D">
      <w:pPr>
        <w:pStyle w:val="TOC1"/>
        <w:numPr>
          <w:ilvl w:val="0"/>
          <w:numId w:val="0"/>
        </w:numPr>
        <w:ind w:left="284"/>
        <w:jc w:val="left"/>
      </w:pPr>
      <w:r w:rsidRPr="0076237C">
        <w:t>1</w:t>
      </w:r>
      <w:r w:rsidR="00ED1DB2">
        <w:t xml:space="preserve"> </w:t>
      </w:r>
      <w:r w:rsidRPr="0076237C">
        <w:t>priedas. Atliekant korupcijos rizikos analizę naudoti ir įvertinti teisės aktai,</w:t>
      </w:r>
      <w:r w:rsidR="00D130B9">
        <w:t xml:space="preserve"> dokumentai      ir informacija</w:t>
      </w:r>
      <w:r w:rsidRPr="0076237C">
        <w:ptab w:relativeTo="margin" w:alignment="right" w:leader="dot"/>
      </w:r>
      <w:r w:rsidR="003D5610" w:rsidRPr="0076237C">
        <w:t>3</w:t>
      </w:r>
      <w:r w:rsidR="00742F38">
        <w:t>6</w:t>
      </w:r>
    </w:p>
    <w:p w14:paraId="38505D9D" w14:textId="77777777" w:rsidR="004F5277" w:rsidRPr="0076237C" w:rsidRDefault="004F5277" w:rsidP="0057779D">
      <w:r w:rsidRPr="0076237C">
        <w:t xml:space="preserve">     </w:t>
      </w:r>
      <w:r w:rsidR="003D5610" w:rsidRPr="0076237C">
        <w:t>2</w:t>
      </w:r>
      <w:r w:rsidRPr="0076237C">
        <w:t xml:space="preserve"> priedas. Pateiktų pasiūlymų įgyvendinimas</w:t>
      </w:r>
      <w:r w:rsidRPr="0076237C">
        <w:ptab w:relativeTo="margin" w:alignment="right" w:leader="dot"/>
      </w:r>
      <w:r w:rsidR="00514948" w:rsidRPr="0076237C">
        <w:t>40</w:t>
      </w:r>
    </w:p>
    <w:p w14:paraId="38505D9E" w14:textId="77777777" w:rsidR="00AB404A" w:rsidRPr="0076237C" w:rsidRDefault="00AB404A" w:rsidP="00D130B9">
      <w:pPr>
        <w:spacing w:after="200" w:line="276" w:lineRule="auto"/>
        <w:jc w:val="both"/>
      </w:pPr>
    </w:p>
    <w:p w14:paraId="38505D9F" w14:textId="77777777" w:rsidR="0057779D" w:rsidRDefault="0057779D" w:rsidP="00D130B9">
      <w:pPr>
        <w:pStyle w:val="ListParagraph"/>
        <w:spacing w:line="360" w:lineRule="auto"/>
        <w:ind w:left="1211"/>
        <w:jc w:val="both"/>
        <w:rPr>
          <w:b/>
          <w:bCs/>
        </w:rPr>
      </w:pPr>
    </w:p>
    <w:p w14:paraId="38505DA0" w14:textId="77777777" w:rsidR="005A7994" w:rsidRPr="0076237C" w:rsidRDefault="00916399" w:rsidP="00D130B9">
      <w:pPr>
        <w:pStyle w:val="ListParagraph"/>
        <w:spacing w:line="360" w:lineRule="auto"/>
        <w:ind w:left="1211"/>
        <w:jc w:val="both"/>
        <w:rPr>
          <w:b/>
          <w:bCs/>
        </w:rPr>
      </w:pPr>
      <w:r w:rsidRPr="0076237C">
        <w:rPr>
          <w:b/>
          <w:bCs/>
        </w:rPr>
        <w:t xml:space="preserve">1. </w:t>
      </w:r>
      <w:r w:rsidR="005A7994" w:rsidRPr="0076237C">
        <w:rPr>
          <w:b/>
          <w:bCs/>
        </w:rPr>
        <w:t>APIMTIS IR METODAI</w:t>
      </w:r>
      <w:bookmarkEnd w:id="5"/>
    </w:p>
    <w:p w14:paraId="38505DA1" w14:textId="77777777" w:rsidR="00BE28A2" w:rsidRPr="0076237C" w:rsidRDefault="005B6F82" w:rsidP="00D130B9">
      <w:pPr>
        <w:spacing w:line="360" w:lineRule="auto"/>
        <w:ind w:firstLine="851"/>
        <w:jc w:val="both"/>
      </w:pPr>
      <w:r>
        <w:t>Kretingos rajono</w:t>
      </w:r>
      <w:r w:rsidR="00432937" w:rsidRPr="0076237C">
        <w:t xml:space="preserve"> savivaldybės</w:t>
      </w:r>
      <w:r w:rsidR="00BE28A2" w:rsidRPr="0076237C">
        <w:t xml:space="preserve"> administracijos veiklos srityse Korupcijos rizikos analizė atlikta pirmą kartą.</w:t>
      </w:r>
    </w:p>
    <w:p w14:paraId="38505DA2" w14:textId="77777777" w:rsidR="00BE28A2" w:rsidRPr="0076237C" w:rsidRDefault="00BE28A2" w:rsidP="00D130B9">
      <w:pPr>
        <w:spacing w:line="360" w:lineRule="auto"/>
        <w:ind w:firstLine="851"/>
        <w:jc w:val="both"/>
        <w:rPr>
          <w:b/>
          <w:bCs/>
        </w:rPr>
      </w:pPr>
      <w:r w:rsidRPr="0076237C">
        <w:rPr>
          <w:bCs/>
        </w:rPr>
        <w:t>Analizuotas laikotarpis</w:t>
      </w:r>
      <w:r w:rsidR="005B6F82">
        <w:t xml:space="preserve"> nuo 2015</w:t>
      </w:r>
      <w:r w:rsidRPr="0076237C">
        <w:t xml:space="preserve"> m. sausio 1 d. iki 2016 m. gruodžio 31 d.</w:t>
      </w:r>
    </w:p>
    <w:p w14:paraId="38505DA3" w14:textId="77777777" w:rsidR="005A7994" w:rsidRPr="0076237C" w:rsidRDefault="005A7994" w:rsidP="00D130B9">
      <w:pPr>
        <w:spacing w:line="360" w:lineRule="auto"/>
        <w:ind w:firstLine="851"/>
        <w:jc w:val="both"/>
      </w:pPr>
      <w:r w:rsidRPr="0076237C">
        <w:rPr>
          <w:b/>
          <w:bCs/>
        </w:rPr>
        <w:t>Tikslai</w:t>
      </w:r>
      <w:r w:rsidRPr="0076237C">
        <w:t xml:space="preserve">: </w:t>
      </w:r>
    </w:p>
    <w:p w14:paraId="38505DA4" w14:textId="77777777" w:rsidR="005B6F82" w:rsidRPr="00467BBA" w:rsidRDefault="005B6F82" w:rsidP="00D130B9">
      <w:pPr>
        <w:spacing w:after="200" w:line="360" w:lineRule="auto"/>
        <w:ind w:right="119" w:firstLine="851"/>
        <w:contextualSpacing/>
        <w:jc w:val="both"/>
        <w:rPr>
          <w:rFonts w:eastAsia="Calibri"/>
        </w:rPr>
      </w:pPr>
      <w:r w:rsidRPr="00467BBA">
        <w:lastRenderedPageBreak/>
        <w:t xml:space="preserve">Nustatyti korupcijos rizikos veiksnius, galinčius sudaryti prielaidų korupcijai pasireikšti </w:t>
      </w:r>
      <w:bookmarkStart w:id="6" w:name="OLE_LINK9"/>
      <w:r w:rsidRPr="00467BBA">
        <w:t>Savivaldybei organizuojant vietinės reikšmės kelių ir gatvių rekonstravimo, taisymo (remontavimo) bei priežiūros procedūras ir vykdant jų įgyvendinimo</w:t>
      </w:r>
      <w:r w:rsidR="0010092A">
        <w:t xml:space="preserve"> kontrolę, taip pat šiose sritys</w:t>
      </w:r>
      <w:r w:rsidRPr="00467BBA">
        <w:t>e organizuojant viešuosius pirkimus ir vykdant jų įgyvendinimo kontrolę, kurie pašalintų ar padėtų mažinti ir valdyti nustatytus korupcijos rizikos veiksnius ir Savivaldybės veiklą minėtose srityse padarytų skaidresnę.</w:t>
      </w:r>
    </w:p>
    <w:bookmarkEnd w:id="6"/>
    <w:p w14:paraId="38505DA5" w14:textId="77777777" w:rsidR="005A7994" w:rsidRPr="0076237C" w:rsidRDefault="005A7994" w:rsidP="00D130B9">
      <w:pPr>
        <w:spacing w:line="360" w:lineRule="auto"/>
        <w:ind w:firstLine="851"/>
        <w:jc w:val="both"/>
      </w:pPr>
      <w:r w:rsidRPr="0076237C">
        <w:rPr>
          <w:b/>
          <w:bCs/>
        </w:rPr>
        <w:t>Uždaviniai</w:t>
      </w:r>
      <w:r w:rsidRPr="0076237C">
        <w:t xml:space="preserve">: </w:t>
      </w:r>
    </w:p>
    <w:p w14:paraId="38505DA6" w14:textId="77777777" w:rsidR="005B6F82" w:rsidRPr="00467BBA" w:rsidRDefault="005B6F82" w:rsidP="00D130B9">
      <w:pPr>
        <w:spacing w:line="360" w:lineRule="auto"/>
        <w:ind w:firstLine="851"/>
        <w:jc w:val="both"/>
      </w:pPr>
      <w:r>
        <w:t xml:space="preserve">1. </w:t>
      </w:r>
      <w:r w:rsidRPr="00467BBA">
        <w:t>Nustatyti Savivaldybės lygmens teisinio reglamentavimo trūkumus, vykdant vietinės reikšmės kelių ir gatvių rekonstravimo, taisymo (remontavimo) priežiūros ir kontrolės procedūras, taip pat viešųjų pirkimų inicijavimo, organizavimo, vykdymo procedūras bei jų kontrolę.</w:t>
      </w:r>
    </w:p>
    <w:p w14:paraId="38505DA7" w14:textId="77777777" w:rsidR="005B6F82" w:rsidRPr="00467BBA" w:rsidRDefault="005B6F82" w:rsidP="00D130B9">
      <w:pPr>
        <w:spacing w:line="360" w:lineRule="auto"/>
        <w:ind w:firstLine="851"/>
        <w:jc w:val="both"/>
      </w:pPr>
      <w:r w:rsidRPr="00467BBA">
        <w:t>2.</w:t>
      </w:r>
      <w:r w:rsidRPr="00467BBA">
        <w:rPr>
          <w:b/>
        </w:rPr>
        <w:t xml:space="preserve"> </w:t>
      </w:r>
      <w:r w:rsidRPr="00467BBA">
        <w:t>Išanalizuoti praktinį Savivaldybės administracinių procedūrų vykdymą ir kontrolę organizuojant vietinės reikšmės kelių ir gatvių rekonstravimą, taisymą (remontavimą), priežiūrą ir viešuosius pirkimus bei nustatyti galimus korupcijos rizikos veiksnius.</w:t>
      </w:r>
    </w:p>
    <w:p w14:paraId="38505DA8" w14:textId="77777777" w:rsidR="005B6F82" w:rsidRPr="00467BBA" w:rsidRDefault="005B6F82" w:rsidP="00D130B9">
      <w:pPr>
        <w:spacing w:line="360" w:lineRule="auto"/>
        <w:ind w:firstLine="851"/>
        <w:jc w:val="both"/>
        <w:rPr>
          <w:b/>
        </w:rPr>
      </w:pPr>
      <w:r w:rsidRPr="00467BBA">
        <w:t>3.</w:t>
      </w:r>
      <w:r w:rsidRPr="00467BBA">
        <w:rPr>
          <w:b/>
        </w:rPr>
        <w:t xml:space="preserve"> </w:t>
      </w:r>
      <w:r w:rsidRPr="00467BBA">
        <w:rPr>
          <w:rFonts w:eastAsia="Calibri"/>
        </w:rPr>
        <w:t>Pasiūlyti analizuojamose Savivaldybės veiklos srityse korupcijos riziką ir jos veiksnius mažinančias priemones.</w:t>
      </w:r>
    </w:p>
    <w:p w14:paraId="38505DA9" w14:textId="77777777" w:rsidR="005B6F82" w:rsidRPr="00467BBA" w:rsidRDefault="005A7994" w:rsidP="00D130B9">
      <w:pPr>
        <w:tabs>
          <w:tab w:val="right" w:leader="underscore" w:pos="9071"/>
        </w:tabs>
        <w:spacing w:after="120" w:line="360" w:lineRule="auto"/>
        <w:ind w:firstLine="851"/>
        <w:jc w:val="both"/>
      </w:pPr>
      <w:r w:rsidRPr="0076237C">
        <w:rPr>
          <w:b/>
          <w:bCs/>
        </w:rPr>
        <w:t>Objektas</w:t>
      </w:r>
      <w:r w:rsidRPr="0076237C">
        <w:t>:</w:t>
      </w:r>
      <w:r w:rsidR="00432937" w:rsidRPr="0076237C">
        <w:t xml:space="preserve"> </w:t>
      </w:r>
      <w:r w:rsidR="005B6F82">
        <w:t xml:space="preserve">Kretingos rajono </w:t>
      </w:r>
      <w:r w:rsidR="00432937" w:rsidRPr="0076237C">
        <w:t>s</w:t>
      </w:r>
      <w:r w:rsidRPr="0076237C">
        <w:t>avivaldybės</w:t>
      </w:r>
      <w:r w:rsidR="0081426C" w:rsidRPr="0076237C">
        <w:t xml:space="preserve"> administracijos</w:t>
      </w:r>
      <w:r w:rsidRPr="0076237C">
        <w:t xml:space="preserve"> </w:t>
      </w:r>
      <w:r w:rsidR="005B6F82" w:rsidRPr="00467BBA">
        <w:t xml:space="preserve">veikla organizuojant vietinės reikšmės kelių ir gatvių rekonstravimo, taisymo (remontavimo), priežiūros procedūras ir kontrolę, taip pat organizuojant viešuosius pirkimus šioje srityje, vykdant jų priežiūrą ir kontrolę, įgyvendinat korupcijos prevencijos priemones. </w:t>
      </w:r>
    </w:p>
    <w:p w14:paraId="38505DAA" w14:textId="77777777" w:rsidR="005A7994" w:rsidRPr="0076237C" w:rsidRDefault="005A7994" w:rsidP="00D130B9">
      <w:pPr>
        <w:tabs>
          <w:tab w:val="right" w:leader="underscore" w:pos="9071"/>
        </w:tabs>
        <w:spacing w:line="360" w:lineRule="auto"/>
        <w:ind w:firstLine="851"/>
        <w:jc w:val="both"/>
      </w:pPr>
      <w:r w:rsidRPr="0076237C">
        <w:rPr>
          <w:b/>
          <w:bCs/>
        </w:rPr>
        <w:t>Subjektas</w:t>
      </w:r>
      <w:r w:rsidRPr="0076237C">
        <w:t xml:space="preserve">: </w:t>
      </w:r>
      <w:r w:rsidR="005B6F82">
        <w:t>Kretingos rajono</w:t>
      </w:r>
      <w:r w:rsidR="00432937" w:rsidRPr="0076237C">
        <w:t xml:space="preserve"> s</w:t>
      </w:r>
      <w:r w:rsidRPr="0076237C">
        <w:t>avivaldybės administracija.</w:t>
      </w:r>
    </w:p>
    <w:p w14:paraId="38505DAB" w14:textId="77777777" w:rsidR="005A7994" w:rsidRPr="0076237C" w:rsidRDefault="005A7994" w:rsidP="00D130B9">
      <w:pPr>
        <w:tabs>
          <w:tab w:val="right" w:leader="underscore" w:pos="9071"/>
        </w:tabs>
        <w:spacing w:line="360" w:lineRule="auto"/>
        <w:ind w:firstLine="851"/>
        <w:jc w:val="both"/>
        <w:outlineLvl w:val="0"/>
      </w:pPr>
      <w:r w:rsidRPr="0076237C">
        <w:rPr>
          <w:b/>
          <w:bCs/>
        </w:rPr>
        <w:t>Duomenų rinkimo ir vertinimo metodai</w:t>
      </w:r>
      <w:r w:rsidRPr="0076237C">
        <w:t xml:space="preserve">: </w:t>
      </w:r>
    </w:p>
    <w:p w14:paraId="38505DAC" w14:textId="77777777" w:rsidR="002D0A65" w:rsidRPr="00636288" w:rsidRDefault="002D0A65" w:rsidP="00D130B9">
      <w:pPr>
        <w:spacing w:line="360" w:lineRule="auto"/>
        <w:ind w:firstLine="851"/>
        <w:jc w:val="both"/>
      </w:pPr>
      <w:r>
        <w:t xml:space="preserve">1. </w:t>
      </w:r>
      <w:r w:rsidRPr="00636288">
        <w:t>Teisės aktų ir dokumentų turinio analizė.</w:t>
      </w:r>
    </w:p>
    <w:p w14:paraId="38505DAD" w14:textId="77777777" w:rsidR="002D0A65" w:rsidRPr="00467BBA" w:rsidRDefault="002D0A65" w:rsidP="00D130B9">
      <w:pPr>
        <w:spacing w:line="360" w:lineRule="auto"/>
        <w:ind w:firstLine="851"/>
        <w:jc w:val="both"/>
        <w:rPr>
          <w:b/>
        </w:rPr>
      </w:pPr>
      <w:r w:rsidRPr="00636288">
        <w:t>2</w:t>
      </w:r>
      <w:r>
        <w:rPr>
          <w:b/>
        </w:rPr>
        <w:t xml:space="preserve">. </w:t>
      </w:r>
      <w:r>
        <w:t>Savivaldybės</w:t>
      </w:r>
      <w:r w:rsidRPr="00681833">
        <w:t xml:space="preserve"> atliekamų procedūrų praktinio įgyvendinimo analizė.</w:t>
      </w:r>
    </w:p>
    <w:p w14:paraId="38505DAE" w14:textId="77777777" w:rsidR="002D0A65" w:rsidRPr="00467BBA" w:rsidRDefault="002D0A65" w:rsidP="00D130B9">
      <w:pPr>
        <w:spacing w:line="360" w:lineRule="auto"/>
        <w:ind w:left="851"/>
        <w:jc w:val="both"/>
      </w:pPr>
      <w:r>
        <w:t>3</w:t>
      </w:r>
      <w:r w:rsidRPr="00467BBA">
        <w:t>. Klausimynas (Savivaldybės valstybės tarnautojams pateikti klausimai).</w:t>
      </w:r>
    </w:p>
    <w:p w14:paraId="38505DAF" w14:textId="77777777" w:rsidR="002D0A65" w:rsidRPr="00467BBA" w:rsidRDefault="002D0A65" w:rsidP="00D130B9">
      <w:pPr>
        <w:spacing w:line="360" w:lineRule="auto"/>
        <w:ind w:left="851"/>
        <w:jc w:val="both"/>
      </w:pPr>
      <w:r>
        <w:t>4</w:t>
      </w:r>
      <w:r w:rsidRPr="00467BBA">
        <w:t>.</w:t>
      </w:r>
      <w:r>
        <w:t xml:space="preserve"> Informacijos, surinktos per susitikimus su savivaldybės darbuotojais, vertinimas (p</w:t>
      </w:r>
      <w:r w:rsidRPr="00467BBA">
        <w:t>okalbiai su įstaigos darbuotojais</w:t>
      </w:r>
      <w:r>
        <w:t>)</w:t>
      </w:r>
      <w:r w:rsidRPr="00467BBA">
        <w:t>.</w:t>
      </w:r>
    </w:p>
    <w:p w14:paraId="38505DB0" w14:textId="77777777" w:rsidR="002D0A65" w:rsidRPr="00467BBA" w:rsidRDefault="002D0A65" w:rsidP="00D130B9">
      <w:pPr>
        <w:tabs>
          <w:tab w:val="left" w:pos="0"/>
          <w:tab w:val="left" w:pos="851"/>
        </w:tabs>
        <w:spacing w:line="360" w:lineRule="auto"/>
        <w:ind w:firstLine="851"/>
        <w:contextualSpacing/>
        <w:jc w:val="both"/>
      </w:pPr>
      <w:r>
        <w:t>5</w:t>
      </w:r>
      <w:r w:rsidRPr="00467BBA">
        <w:t>.</w:t>
      </w:r>
      <w:r>
        <w:t xml:space="preserve"> </w:t>
      </w:r>
      <w:r w:rsidRPr="00467BBA">
        <w:t xml:space="preserve">Viešai prieinamos informacijos stebėjimas ir analizavimas (Savivaldybės interneto svetainė </w:t>
      </w:r>
      <w:hyperlink r:id="rId11" w:history="1">
        <w:r>
          <w:rPr>
            <w:rStyle w:val="Hyperlink"/>
            <w:rFonts w:eastAsia="Calibri"/>
          </w:rPr>
          <w:t>www.kretinga</w:t>
        </w:r>
        <w:r w:rsidRPr="00467BBA">
          <w:rPr>
            <w:rStyle w:val="Hyperlink"/>
            <w:rFonts w:eastAsia="Calibri"/>
          </w:rPr>
          <w:t>.lt</w:t>
        </w:r>
      </w:hyperlink>
      <w:r w:rsidRPr="00467BBA">
        <w:t>, informacija žiniasklaidoje ir pan.).</w:t>
      </w:r>
    </w:p>
    <w:p w14:paraId="38505DB1" w14:textId="77777777" w:rsidR="00FF3E47" w:rsidRPr="0076237C" w:rsidRDefault="00412BDC" w:rsidP="00D130B9">
      <w:pPr>
        <w:tabs>
          <w:tab w:val="left" w:pos="0"/>
          <w:tab w:val="left" w:pos="851"/>
        </w:tabs>
        <w:spacing w:line="360" w:lineRule="auto"/>
        <w:ind w:firstLine="851"/>
        <w:contextualSpacing/>
        <w:jc w:val="both"/>
        <w:rPr>
          <w:b/>
        </w:rPr>
      </w:pPr>
      <w:r w:rsidRPr="0076237C">
        <w:rPr>
          <w:b/>
        </w:rPr>
        <w:t xml:space="preserve">Atliekant korupcijos rizikos analizę </w:t>
      </w:r>
      <w:r w:rsidR="00FF3E47" w:rsidRPr="0076237C">
        <w:rPr>
          <w:b/>
        </w:rPr>
        <w:t>surinkta</w:t>
      </w:r>
      <w:r w:rsidR="00D80045" w:rsidRPr="0076237C">
        <w:rPr>
          <w:b/>
        </w:rPr>
        <w:t>,</w:t>
      </w:r>
      <w:r w:rsidR="00FF3E47" w:rsidRPr="0076237C">
        <w:rPr>
          <w:b/>
        </w:rPr>
        <w:t xml:space="preserve"> </w:t>
      </w:r>
      <w:r w:rsidR="00F33D99" w:rsidRPr="0076237C">
        <w:rPr>
          <w:b/>
        </w:rPr>
        <w:t>analizuota</w:t>
      </w:r>
      <w:r w:rsidR="00D80045" w:rsidRPr="0076237C">
        <w:rPr>
          <w:b/>
        </w:rPr>
        <w:t xml:space="preserve"> ir vertinta</w:t>
      </w:r>
      <w:r w:rsidR="00FF3E47" w:rsidRPr="0076237C">
        <w:rPr>
          <w:b/>
        </w:rPr>
        <w:t>:</w:t>
      </w:r>
    </w:p>
    <w:p w14:paraId="38505DB2" w14:textId="77777777" w:rsidR="00FF3E47" w:rsidRPr="0076237C" w:rsidRDefault="00FF3E47" w:rsidP="00D130B9">
      <w:pPr>
        <w:tabs>
          <w:tab w:val="left" w:pos="993"/>
          <w:tab w:val="right" w:leader="underscore" w:pos="9071"/>
        </w:tabs>
        <w:spacing w:line="360" w:lineRule="auto"/>
        <w:ind w:firstLine="851"/>
        <w:jc w:val="both"/>
      </w:pPr>
      <w:r w:rsidRPr="0076237C">
        <w:lastRenderedPageBreak/>
        <w:t>1.</w:t>
      </w:r>
      <w:r w:rsidR="005B4A4E" w:rsidRPr="0076237C">
        <w:t xml:space="preserve"> </w:t>
      </w:r>
      <w:r w:rsidRPr="0076237C">
        <w:t>Korupcijos rizikos analizės atlikimo tvarkos 15 punkte nurodyti duomenys (</w:t>
      </w:r>
      <w:r w:rsidR="00303920" w:rsidRPr="0076237C">
        <w:t>motyvuota korupcijos tikimybės vertinimo išvada ir su tuo susijusi informacija,</w:t>
      </w:r>
      <w:r w:rsidRPr="0076237C">
        <w:t xml:space="preserve"> galimybė vienam darbuotojui priimti sprendimus analizuojamose srityse, darbuotojų ir padalinių atstumas nuo centrinio padalinio, darbuotojų savarankiškumas priimant sprendimus ir sprendimų priėmimo diskrecija, darbuotojų ir padalinių priežiūros ir kontrolės lygis, </w:t>
      </w:r>
      <w:r w:rsidR="00937749" w:rsidRPr="0076237C">
        <w:t>r</w:t>
      </w:r>
      <w:r w:rsidRPr="0076237C">
        <w:t>eikalavim</w:t>
      </w:r>
      <w:r w:rsidR="00937749" w:rsidRPr="0076237C">
        <w:t>as</w:t>
      </w:r>
      <w:r w:rsidRPr="0076237C">
        <w:t xml:space="preserve"> laikytis įprastos darbo tvarkos</w:t>
      </w:r>
      <w:r w:rsidR="00937749" w:rsidRPr="0076237C">
        <w:t>, a</w:t>
      </w:r>
      <w:r w:rsidRPr="0076237C">
        <w:t>nalizuojamose procedūrose dalyvaujančių darbuotojų rotacijos lyg</w:t>
      </w:r>
      <w:r w:rsidR="00937749" w:rsidRPr="0076237C">
        <w:t>is, a</w:t>
      </w:r>
      <w:r w:rsidRPr="0076237C">
        <w:t>tliekamos veiklos ir sudaromų sandorių dokumentavimo reikalavim</w:t>
      </w:r>
      <w:r w:rsidR="00937749" w:rsidRPr="0076237C">
        <w:t>ai, t</w:t>
      </w:r>
      <w:r w:rsidRPr="0076237C">
        <w:t>eisės aktų priėmimo ir vertinimo sistem</w:t>
      </w:r>
      <w:r w:rsidR="00937749" w:rsidRPr="0076237C">
        <w:t>a).</w:t>
      </w:r>
    </w:p>
    <w:p w14:paraId="38505DB3" w14:textId="77777777" w:rsidR="00412BDC" w:rsidRPr="0076237C" w:rsidRDefault="00937749" w:rsidP="00D130B9">
      <w:pPr>
        <w:tabs>
          <w:tab w:val="left" w:pos="0"/>
          <w:tab w:val="left" w:pos="851"/>
        </w:tabs>
        <w:spacing w:line="360" w:lineRule="auto"/>
        <w:ind w:firstLine="851"/>
        <w:contextualSpacing/>
        <w:jc w:val="both"/>
      </w:pPr>
      <w:r w:rsidRPr="0076237C">
        <w:t>2</w:t>
      </w:r>
      <w:r w:rsidR="00412BDC" w:rsidRPr="0076237C">
        <w:t>. Išvados dėl korupcijos rizikos analizės 1 priede nurodyti teisės aktai, dokumentai ir informacija.</w:t>
      </w:r>
    </w:p>
    <w:p w14:paraId="38505DB4" w14:textId="77777777" w:rsidR="00412BDC" w:rsidRPr="0076237C" w:rsidRDefault="00937749" w:rsidP="00D130B9">
      <w:pPr>
        <w:tabs>
          <w:tab w:val="left" w:pos="0"/>
          <w:tab w:val="left" w:pos="851"/>
        </w:tabs>
        <w:spacing w:line="360" w:lineRule="auto"/>
        <w:ind w:firstLine="851"/>
        <w:contextualSpacing/>
        <w:jc w:val="both"/>
      </w:pPr>
      <w:r w:rsidRPr="0076237C">
        <w:t>3</w:t>
      </w:r>
      <w:r w:rsidR="00412BDC" w:rsidRPr="0076237C">
        <w:t xml:space="preserve">. </w:t>
      </w:r>
      <w:r w:rsidR="002D0A65">
        <w:t>Kretingos rajono</w:t>
      </w:r>
      <w:r w:rsidR="00916399" w:rsidRPr="0076237C">
        <w:t xml:space="preserve"> s</w:t>
      </w:r>
      <w:r w:rsidR="00412BDC" w:rsidRPr="0076237C">
        <w:t xml:space="preserve">avivaldybės interneto svetainėje </w:t>
      </w:r>
      <w:hyperlink r:id="rId12" w:history="1">
        <w:r w:rsidR="002D0A65">
          <w:rPr>
            <w:rStyle w:val="Hyperlink"/>
          </w:rPr>
          <w:t>http://www.kretinga</w:t>
        </w:r>
        <w:r w:rsidR="00412BDC" w:rsidRPr="0076237C">
          <w:rPr>
            <w:rStyle w:val="Hyperlink"/>
          </w:rPr>
          <w:t>.lt/</w:t>
        </w:r>
      </w:hyperlink>
      <w:r w:rsidR="00412BDC" w:rsidRPr="0076237C">
        <w:t xml:space="preserve">, </w:t>
      </w:r>
      <w:r w:rsidR="00916399" w:rsidRPr="0076237C">
        <w:t>Viešųjų pirkimų tarnybos i</w:t>
      </w:r>
      <w:r w:rsidR="00412BDC" w:rsidRPr="0076237C">
        <w:t xml:space="preserve">nterneto svetainėje </w:t>
      </w:r>
      <w:hyperlink r:id="rId13" w:history="1">
        <w:r w:rsidR="00412BDC" w:rsidRPr="0076237C">
          <w:rPr>
            <w:rStyle w:val="Hyperlink"/>
          </w:rPr>
          <w:t>http://vpt.lrv.lt</w:t>
        </w:r>
      </w:hyperlink>
      <w:r w:rsidR="00412BDC" w:rsidRPr="0076237C">
        <w:t xml:space="preserve">, </w:t>
      </w:r>
      <w:r w:rsidR="00916399" w:rsidRPr="0076237C">
        <w:t xml:space="preserve">Centrinės perkančiosios organizacijos </w:t>
      </w:r>
      <w:r w:rsidR="00412BDC" w:rsidRPr="0076237C">
        <w:t xml:space="preserve">interneto svetainėje </w:t>
      </w:r>
      <w:hyperlink r:id="rId14" w:history="1">
        <w:r w:rsidR="00412BDC" w:rsidRPr="0076237C">
          <w:rPr>
            <w:rStyle w:val="Hyperlink"/>
          </w:rPr>
          <w:t>http://www.cpo.lt/</w:t>
        </w:r>
      </w:hyperlink>
      <w:r w:rsidR="00412BDC" w:rsidRPr="0076237C">
        <w:t xml:space="preserve"> ir kitose interneto svetainėse skelbiama informacija, susijusi su analizuojamomis veiklos sritimis.</w:t>
      </w:r>
    </w:p>
    <w:p w14:paraId="38505DB5" w14:textId="77777777" w:rsidR="00412BDC" w:rsidRPr="0076237C" w:rsidRDefault="00937749" w:rsidP="00D130B9">
      <w:pPr>
        <w:tabs>
          <w:tab w:val="left" w:pos="0"/>
          <w:tab w:val="left" w:pos="851"/>
        </w:tabs>
        <w:spacing w:line="360" w:lineRule="auto"/>
        <w:ind w:firstLine="851"/>
        <w:contextualSpacing/>
        <w:jc w:val="both"/>
      </w:pPr>
      <w:r w:rsidRPr="0076237C">
        <w:t>4</w:t>
      </w:r>
      <w:r w:rsidR="00412BDC" w:rsidRPr="0076237C">
        <w:t xml:space="preserve">. </w:t>
      </w:r>
      <w:r w:rsidR="00437727" w:rsidRPr="00B802A8">
        <w:t xml:space="preserve">Per </w:t>
      </w:r>
      <w:r w:rsidR="00B802A8">
        <w:t>penkerius</w:t>
      </w:r>
      <w:r w:rsidR="00B802A8" w:rsidRPr="00B802A8">
        <w:t xml:space="preserve"> </w:t>
      </w:r>
      <w:r w:rsidR="00437727" w:rsidRPr="00B802A8">
        <w:t>susitikimus</w:t>
      </w:r>
      <w:r w:rsidR="00437727" w:rsidRPr="0076237C">
        <w:t xml:space="preserve"> su </w:t>
      </w:r>
      <w:r w:rsidR="002D0A65">
        <w:t>Kretingos rajono</w:t>
      </w:r>
      <w:r w:rsidR="00916399" w:rsidRPr="0076237C">
        <w:t xml:space="preserve"> </w:t>
      </w:r>
      <w:r w:rsidR="00437727" w:rsidRPr="0076237C">
        <w:t>Savivaldybės administracijos darbuotojais gauta informacija apie darbo praktiką analizuojamose veiklos srityse.</w:t>
      </w:r>
    </w:p>
    <w:p w14:paraId="38505DB6" w14:textId="77777777" w:rsidR="00437727" w:rsidRDefault="00937749" w:rsidP="00D130B9">
      <w:pPr>
        <w:tabs>
          <w:tab w:val="left" w:pos="0"/>
          <w:tab w:val="left" w:pos="851"/>
        </w:tabs>
        <w:spacing w:line="360" w:lineRule="auto"/>
        <w:ind w:firstLine="851"/>
        <w:contextualSpacing/>
        <w:jc w:val="both"/>
      </w:pPr>
      <w:r w:rsidRPr="0076237C">
        <w:t>5</w:t>
      </w:r>
      <w:r w:rsidR="00437727" w:rsidRPr="0076237C">
        <w:t xml:space="preserve">. Savivaldybės administracijos </w:t>
      </w:r>
      <w:r w:rsidR="00FB0B5C">
        <w:t>pateikta informacija</w:t>
      </w:r>
      <w:r w:rsidR="00437727" w:rsidRPr="0076237C">
        <w:t xml:space="preserve"> apie darbo praktiką analizuojamose veiklos srityse</w:t>
      </w:r>
      <w:r w:rsidR="00FB0B5C">
        <w:t xml:space="preserve"> saugoma STT Klaipėdos valdyboje.</w:t>
      </w:r>
    </w:p>
    <w:p w14:paraId="38505DB7" w14:textId="77777777" w:rsidR="002C1CDC" w:rsidRDefault="002D0A65" w:rsidP="004A0B79">
      <w:pPr>
        <w:spacing w:line="360" w:lineRule="auto"/>
        <w:ind w:firstLine="851"/>
        <w:contextualSpacing/>
        <w:jc w:val="both"/>
        <w:rPr>
          <w:b/>
        </w:rPr>
      </w:pPr>
      <w:r w:rsidRPr="00681833">
        <w:rPr>
          <w:b/>
        </w:rPr>
        <w:t>Korupcijos rizikos analizės išvados padarytos remiantis nurodytų dokumentų ir duomenų analize.</w:t>
      </w:r>
      <w:r>
        <w:rPr>
          <w:b/>
        </w:rPr>
        <w:t xml:space="preserve"> </w:t>
      </w:r>
      <w:r w:rsidRPr="00681833">
        <w:rPr>
          <w:b/>
        </w:rPr>
        <w:t xml:space="preserve">Jei </w:t>
      </w:r>
      <w:r>
        <w:rPr>
          <w:b/>
        </w:rPr>
        <w:t>Savivaldybė</w:t>
      </w:r>
      <w:r w:rsidRPr="00681833">
        <w:rPr>
          <w:b/>
        </w:rPr>
        <w:t xml:space="preserve"> prašomų pateikti dokumentų ar duomenų nepateikė, buvo laikoma, kad jų nėra.</w:t>
      </w:r>
    </w:p>
    <w:p w14:paraId="38505DB8" w14:textId="77777777" w:rsidR="00FF6619" w:rsidRDefault="00FF6619" w:rsidP="00D130B9">
      <w:pPr>
        <w:spacing w:line="360" w:lineRule="auto"/>
        <w:ind w:left="851"/>
        <w:contextualSpacing/>
        <w:jc w:val="both"/>
        <w:rPr>
          <w:b/>
          <w:bCs/>
        </w:rPr>
      </w:pPr>
    </w:p>
    <w:p w14:paraId="38505DB9" w14:textId="77777777" w:rsidR="00D84297" w:rsidRPr="0076237C" w:rsidRDefault="00F33D99" w:rsidP="00D130B9">
      <w:pPr>
        <w:spacing w:line="360" w:lineRule="auto"/>
        <w:ind w:left="851"/>
        <w:contextualSpacing/>
        <w:jc w:val="both"/>
        <w:rPr>
          <w:b/>
          <w:bCs/>
        </w:rPr>
      </w:pPr>
      <w:r w:rsidRPr="0076237C">
        <w:rPr>
          <w:b/>
          <w:bCs/>
        </w:rPr>
        <w:t xml:space="preserve">2. </w:t>
      </w:r>
      <w:r w:rsidR="00D84297" w:rsidRPr="0076237C">
        <w:rPr>
          <w:b/>
          <w:bCs/>
        </w:rPr>
        <w:t xml:space="preserve">KORUPCIJOS RIZIKA </w:t>
      </w:r>
      <w:r w:rsidR="004A4C8A" w:rsidRPr="0076237C">
        <w:rPr>
          <w:b/>
          <w:bCs/>
        </w:rPr>
        <w:t>VIEŠŲJŲ PIRKIMŲ ORGANIZAVIMO SRITYJE</w:t>
      </w:r>
    </w:p>
    <w:p w14:paraId="38505DBA" w14:textId="77777777" w:rsidR="00A02E60" w:rsidRPr="0076237C" w:rsidRDefault="00A02E60" w:rsidP="00D130B9">
      <w:pPr>
        <w:spacing w:line="360" w:lineRule="auto"/>
        <w:ind w:firstLine="851"/>
        <w:jc w:val="both"/>
      </w:pPr>
      <w:r w:rsidRPr="0076237C">
        <w:t xml:space="preserve">Lietuvos Respublikos viešųjų pirkimų įstatyme (toliau – Viešųjų pirkimų įstatymas) įstatymų leidėjas nustato viešųjų pirkimų tvarką, šių pirkimų subjektų teises, pareigas ir atsakomybę, viešųjų pirkimų kontrolės ir ginčų sprendimo tvarką. Atsižvelgdama į tai, kad šiame įstatyme daugiausia nustatomos tik principinės nuostatos, </w:t>
      </w:r>
      <w:r w:rsidR="00432937" w:rsidRPr="0076237C">
        <w:t xml:space="preserve">Viešųjų pirkimų tarnyba (toliau – </w:t>
      </w:r>
      <w:r w:rsidRPr="0076237C">
        <w:t>VPT</w:t>
      </w:r>
      <w:r w:rsidR="00432937" w:rsidRPr="0076237C">
        <w:t>)</w:t>
      </w:r>
      <w:r w:rsidRPr="0076237C">
        <w:t xml:space="preserve"> dėl konkrečių procedūrų rengia rekomendacijas, kurios skirtos padėti perkančiosioms organizacijoms viešuosius pirkimus vykdyti teisėtai, efektyviai ir skaidriai. Tačiau perkančiosioms organizacijoms paliekama plati </w:t>
      </w:r>
      <w:r w:rsidRPr="0076237C">
        <w:lastRenderedPageBreak/>
        <w:t>diskrecija pačioms reglamentuoti jų vykdomų viešųjų pirkimų procedūras. Todėl antikorupciniu požiūriu yra ypač aktualus perkančiųjų organizacijų nustatytas teisinis reglamentavimas ir procedūrų praktinis vykdymas.</w:t>
      </w:r>
      <w:r w:rsidR="002A643F" w:rsidRPr="0076237C">
        <w:t xml:space="preserve"> </w:t>
      </w:r>
    </w:p>
    <w:p w14:paraId="38505DBB" w14:textId="77777777" w:rsidR="00DC3BB6" w:rsidRPr="0076237C" w:rsidRDefault="00A02E60" w:rsidP="00D130B9">
      <w:pPr>
        <w:spacing w:line="360" w:lineRule="auto"/>
        <w:ind w:firstLine="851"/>
        <w:jc w:val="both"/>
      </w:pPr>
      <w:r w:rsidRPr="0076237C">
        <w:t xml:space="preserve">Analizuojant </w:t>
      </w:r>
      <w:r w:rsidR="00D10FB6" w:rsidRPr="0076237C">
        <w:t xml:space="preserve">Savivaldybės </w:t>
      </w:r>
      <w:r w:rsidRPr="0076237C">
        <w:t>veiklą viešųjų pirkimų organizavimo ir viešųjų pirkimų vidaus kontrolės srityse, remtasi</w:t>
      </w:r>
      <w:r w:rsidR="00D10FB6" w:rsidRPr="0076237C">
        <w:t xml:space="preserve"> </w:t>
      </w:r>
      <w:r w:rsidR="000605C8" w:rsidRPr="0076237C">
        <w:t>Perkančiųjų organizacijų viešųjų pirkimų organizavimo ir vidaus kontrolės rekomendacijomis, patvirtintomis Viešųjų pirkimų tarnybos direktoriaus 2011 m. lapkričio 30 d. įsakymu Nr. 1S-174 „</w:t>
      </w:r>
      <w:r w:rsidR="000605C8" w:rsidRPr="0076237C">
        <w:rPr>
          <w:i/>
        </w:rPr>
        <w:t>D</w:t>
      </w:r>
      <w:r w:rsidR="000605C8" w:rsidRPr="0076237C">
        <w:rPr>
          <w:bCs/>
          <w:i/>
        </w:rPr>
        <w:t>ėl perkančiųjų organizacijų viešųjų pirkimų organizavimo ir vidaus kontrolės rekomendacijų patvirtinimo</w:t>
      </w:r>
      <w:r w:rsidR="000605C8" w:rsidRPr="0076237C">
        <w:rPr>
          <w:bCs/>
        </w:rPr>
        <w:t>“</w:t>
      </w:r>
      <w:r w:rsidR="005732AF" w:rsidRPr="0076237C">
        <w:rPr>
          <w:rStyle w:val="FootnoteReference"/>
          <w:bCs/>
        </w:rPr>
        <w:footnoteReference w:id="1"/>
      </w:r>
      <w:r w:rsidR="000605C8" w:rsidRPr="0076237C">
        <w:rPr>
          <w:bCs/>
        </w:rPr>
        <w:t xml:space="preserve"> </w:t>
      </w:r>
      <w:r w:rsidR="000605C8" w:rsidRPr="0076237C">
        <w:t>(toliau – Viešųjų pirkimų organizavimo ir vidaus kontrolės rekomendacijos), Viešųjų pirkimų gairėmis perkančiosios organizacijos vadovui, patvirtintomis Viešųjų pirkimų tarnybos direktoriaus 2011 m. gruodžio 30 d. įsakymu Nr. 1S-204 „</w:t>
      </w:r>
      <w:r w:rsidR="000605C8" w:rsidRPr="0076237C">
        <w:rPr>
          <w:i/>
        </w:rPr>
        <w:t>Dėl viešųjų pirkimų gairių perkančiosios organizacijos vadovui patvirtinimo</w:t>
      </w:r>
      <w:r w:rsidR="000605C8" w:rsidRPr="0076237C">
        <w:t>"</w:t>
      </w:r>
      <w:r w:rsidR="005732AF" w:rsidRPr="0076237C">
        <w:rPr>
          <w:rStyle w:val="FootnoteReference"/>
        </w:rPr>
        <w:footnoteReference w:id="2"/>
      </w:r>
      <w:r w:rsidR="000605C8" w:rsidRPr="0076237C">
        <w:t xml:space="preserve"> (toliau - Viešųjų pirkimų gairės perkančiosios organizacijos vadovui), taip pat Perkančiųjų organizacijų supaprastintų viešųjų pirkimų pavyzdinėmis taisyklėmis, patvirtintomis Viešųjų pirkimų tarnybos direktoriaus 2008 m. rugsėjo 12 d. įsakymu Nr. 1S-91 „</w:t>
      </w:r>
      <w:r w:rsidR="000605C8" w:rsidRPr="0076237C">
        <w:rPr>
          <w:i/>
        </w:rPr>
        <w:t xml:space="preserve">Dėl </w:t>
      </w:r>
      <w:r w:rsidR="0098534A" w:rsidRPr="0076237C">
        <w:rPr>
          <w:i/>
        </w:rPr>
        <w:t>p</w:t>
      </w:r>
      <w:r w:rsidR="000605C8" w:rsidRPr="0076237C">
        <w:rPr>
          <w:i/>
        </w:rPr>
        <w:t>erkančiųjų organizacijų supaprastintų viešųjų pirkimų pavyzdinių taisyklių patvirtinimo</w:t>
      </w:r>
      <w:r w:rsidR="000605C8" w:rsidRPr="0076237C">
        <w:t>"</w:t>
      </w:r>
      <w:r w:rsidR="0057506A" w:rsidRPr="0076237C">
        <w:rPr>
          <w:rStyle w:val="FootnoteReference"/>
        </w:rPr>
        <w:footnoteReference w:id="3"/>
      </w:r>
      <w:r w:rsidR="000605C8" w:rsidRPr="0076237C">
        <w:t xml:space="preserve"> (toliau - Supaprastintų pirkimų pavyzdinės taisyklės).</w:t>
      </w:r>
      <w:r w:rsidR="008A05CB" w:rsidRPr="0076237C">
        <w:t xml:space="preserve"> </w:t>
      </w:r>
    </w:p>
    <w:p w14:paraId="38505DBC" w14:textId="77777777" w:rsidR="00BE03C0" w:rsidRDefault="008A05CB" w:rsidP="00D130B9">
      <w:pPr>
        <w:spacing w:line="360" w:lineRule="auto"/>
        <w:ind w:firstLine="851"/>
        <w:jc w:val="both"/>
      </w:pPr>
      <w:r w:rsidRPr="0076237C">
        <w:t>Atkreiptinas dėmesys į tai, kad</w:t>
      </w:r>
      <w:r w:rsidR="00DC3BB6" w:rsidRPr="0076237C">
        <w:rPr>
          <w:color w:val="000000"/>
        </w:rPr>
        <w:t xml:space="preserve"> </w:t>
      </w:r>
      <w:r w:rsidR="00BF0D8E" w:rsidRPr="0076237C">
        <w:rPr>
          <w:color w:val="000000"/>
        </w:rPr>
        <w:t>vadovaujantis</w:t>
      </w:r>
      <w:r w:rsidR="00E63A55" w:rsidRPr="0076237C">
        <w:rPr>
          <w:color w:val="000000"/>
        </w:rPr>
        <w:t xml:space="preserve"> Viešųjų pirkimų įstatymo nauj</w:t>
      </w:r>
      <w:r w:rsidR="00BF0D8E" w:rsidRPr="0076237C">
        <w:rPr>
          <w:color w:val="000000"/>
        </w:rPr>
        <w:t>os</w:t>
      </w:r>
      <w:r w:rsidR="00E63A55" w:rsidRPr="0076237C">
        <w:rPr>
          <w:color w:val="000000"/>
        </w:rPr>
        <w:t xml:space="preserve"> redakcij</w:t>
      </w:r>
      <w:r w:rsidR="00BF0D8E" w:rsidRPr="0076237C">
        <w:rPr>
          <w:color w:val="000000"/>
        </w:rPr>
        <w:t>os nuostatomis</w:t>
      </w:r>
      <w:r w:rsidR="00360028" w:rsidRPr="0076237C">
        <w:rPr>
          <w:rStyle w:val="FootnoteReference"/>
          <w:color w:val="000000"/>
        </w:rPr>
        <w:footnoteReference w:id="4"/>
      </w:r>
      <w:r w:rsidR="00BF0D8E" w:rsidRPr="0076237C">
        <w:rPr>
          <w:color w:val="000000"/>
        </w:rPr>
        <w:t xml:space="preserve"> (95 straipsnio 1 dalies 1 punktu ir 25 straipsnio 2 dalimi) </w:t>
      </w:r>
      <w:r w:rsidR="00671AE6" w:rsidRPr="0076237C">
        <w:rPr>
          <w:color w:val="000000"/>
        </w:rPr>
        <w:t>VPT</w:t>
      </w:r>
      <w:r w:rsidR="00925261" w:rsidRPr="0076237C">
        <w:rPr>
          <w:color w:val="000000"/>
        </w:rPr>
        <w:t xml:space="preserve"> direktori</w:t>
      </w:r>
      <w:r w:rsidR="00BF0D8E" w:rsidRPr="0076237C">
        <w:rPr>
          <w:color w:val="000000"/>
        </w:rPr>
        <w:t>aus</w:t>
      </w:r>
      <w:r w:rsidR="00925261" w:rsidRPr="0076237C">
        <w:rPr>
          <w:color w:val="000000"/>
        </w:rPr>
        <w:t xml:space="preserve"> </w:t>
      </w:r>
      <w:r w:rsidR="00D24A0D" w:rsidRPr="0076237C">
        <w:t>2017 m. birželio 28 d. įsakym</w:t>
      </w:r>
      <w:r w:rsidR="00671AE6" w:rsidRPr="0076237C">
        <w:t>u</w:t>
      </w:r>
      <w:r w:rsidR="00E63A55" w:rsidRPr="0076237C">
        <w:t xml:space="preserve"> Nr.</w:t>
      </w:r>
      <w:r w:rsidR="00360028" w:rsidRPr="0076237C">
        <w:t xml:space="preserve"> 1S-97</w:t>
      </w:r>
      <w:r w:rsidR="00BF0D8E" w:rsidRPr="0076237C">
        <w:t xml:space="preserve"> </w:t>
      </w:r>
      <w:r w:rsidR="00671AE6" w:rsidRPr="0076237C">
        <w:t>patvirtin</w:t>
      </w:r>
      <w:r w:rsidR="00BF0D8E" w:rsidRPr="0076237C">
        <w:t>tas</w:t>
      </w:r>
      <w:r w:rsidR="00671AE6" w:rsidRPr="0076237C">
        <w:t xml:space="preserve"> M</w:t>
      </w:r>
      <w:r w:rsidR="00D24A0D" w:rsidRPr="0076237C">
        <w:t>ažos vertės pirkimų tvarkos apraš</w:t>
      </w:r>
      <w:r w:rsidR="00BF0D8E" w:rsidRPr="0076237C">
        <w:t>as</w:t>
      </w:r>
      <w:r w:rsidR="00925261" w:rsidRPr="0076237C">
        <w:rPr>
          <w:rStyle w:val="FootnoteReference"/>
          <w:i/>
        </w:rPr>
        <w:footnoteReference w:id="5"/>
      </w:r>
      <w:r w:rsidR="00671AE6" w:rsidRPr="0076237C">
        <w:rPr>
          <w:i/>
        </w:rPr>
        <w:t xml:space="preserve"> </w:t>
      </w:r>
      <w:r w:rsidR="004F7F1D" w:rsidRPr="0076237C">
        <w:t xml:space="preserve">(toliau – </w:t>
      </w:r>
      <w:r w:rsidR="0057506A" w:rsidRPr="0076237C">
        <w:t>M</w:t>
      </w:r>
      <w:r w:rsidR="004F7F1D" w:rsidRPr="0076237C">
        <w:t>ažos vertės pirkimų tvarkos aprašas)</w:t>
      </w:r>
      <w:r w:rsidR="00D24A0D" w:rsidRPr="0076237C">
        <w:t>, kuri</w:t>
      </w:r>
      <w:r w:rsidR="00C62B4D" w:rsidRPr="0076237C">
        <w:t>s įgalino</w:t>
      </w:r>
      <w:r w:rsidR="00D24A0D" w:rsidRPr="0076237C">
        <w:t xml:space="preserve"> </w:t>
      </w:r>
      <w:r w:rsidR="00D80045" w:rsidRPr="0076237C">
        <w:rPr>
          <w:color w:val="000000"/>
          <w:lang w:bidi="lt-LT"/>
        </w:rPr>
        <w:t xml:space="preserve">viešojo </w:t>
      </w:r>
      <w:r w:rsidR="00E63A55" w:rsidRPr="0076237C">
        <w:rPr>
          <w:color w:val="000000"/>
          <w:lang w:bidi="lt-LT"/>
        </w:rPr>
        <w:t>sektoriaus perkanči</w:t>
      </w:r>
      <w:r w:rsidR="00C62B4D" w:rsidRPr="0076237C">
        <w:rPr>
          <w:color w:val="000000"/>
          <w:lang w:bidi="lt-LT"/>
        </w:rPr>
        <w:t xml:space="preserve">ąsias </w:t>
      </w:r>
      <w:r w:rsidR="00E63A55" w:rsidRPr="0076237C">
        <w:rPr>
          <w:color w:val="000000"/>
          <w:lang w:bidi="lt-LT"/>
        </w:rPr>
        <w:t>organizacij</w:t>
      </w:r>
      <w:r w:rsidR="00C62B4D" w:rsidRPr="0076237C">
        <w:rPr>
          <w:color w:val="000000"/>
          <w:lang w:bidi="lt-LT"/>
        </w:rPr>
        <w:t>as</w:t>
      </w:r>
      <w:r w:rsidR="00E63A55" w:rsidRPr="0076237C">
        <w:rPr>
          <w:color w:val="000000"/>
          <w:lang w:bidi="lt-LT"/>
        </w:rPr>
        <w:t xml:space="preserve"> pirkim</w:t>
      </w:r>
      <w:r w:rsidR="00C62B4D" w:rsidRPr="0076237C">
        <w:rPr>
          <w:color w:val="000000"/>
          <w:lang w:bidi="lt-LT"/>
        </w:rPr>
        <w:t>us</w:t>
      </w:r>
      <w:r w:rsidR="00E63A55" w:rsidRPr="0076237C">
        <w:rPr>
          <w:color w:val="000000"/>
          <w:lang w:bidi="lt-LT"/>
        </w:rPr>
        <w:t>, pradėt</w:t>
      </w:r>
      <w:r w:rsidR="00C62B4D" w:rsidRPr="0076237C">
        <w:rPr>
          <w:color w:val="000000"/>
          <w:lang w:bidi="lt-LT"/>
        </w:rPr>
        <w:t>us</w:t>
      </w:r>
      <w:r w:rsidR="00E63A55" w:rsidRPr="0076237C">
        <w:rPr>
          <w:color w:val="000000"/>
          <w:lang w:bidi="lt-LT"/>
        </w:rPr>
        <w:t xml:space="preserve"> </w:t>
      </w:r>
      <w:r w:rsidR="00360028" w:rsidRPr="0076237C">
        <w:rPr>
          <w:color w:val="000000"/>
          <w:lang w:bidi="lt-LT"/>
        </w:rPr>
        <w:t xml:space="preserve">nuo </w:t>
      </w:r>
      <w:r w:rsidR="00E63A55" w:rsidRPr="0076237C">
        <w:rPr>
          <w:color w:val="000000"/>
          <w:lang w:bidi="lt-LT"/>
        </w:rPr>
        <w:t>2017 m. liepos 1 d.</w:t>
      </w:r>
      <w:r w:rsidR="00360028" w:rsidRPr="0076237C">
        <w:rPr>
          <w:color w:val="000000"/>
          <w:lang w:bidi="lt-LT"/>
        </w:rPr>
        <w:t>,</w:t>
      </w:r>
      <w:r w:rsidR="00E63A55" w:rsidRPr="0076237C">
        <w:rPr>
          <w:color w:val="000000"/>
          <w:lang w:bidi="lt-LT"/>
        </w:rPr>
        <w:t xml:space="preserve"> vykd</w:t>
      </w:r>
      <w:r w:rsidR="00C62B4D" w:rsidRPr="0076237C">
        <w:rPr>
          <w:color w:val="000000"/>
          <w:lang w:bidi="lt-LT"/>
        </w:rPr>
        <w:t>yti</w:t>
      </w:r>
      <w:r w:rsidR="00E63A55" w:rsidRPr="0076237C">
        <w:rPr>
          <w:color w:val="000000"/>
          <w:lang w:bidi="lt-LT"/>
        </w:rPr>
        <w:t xml:space="preserve"> pagal VPT parengt</w:t>
      </w:r>
      <w:r w:rsidR="00360028" w:rsidRPr="0076237C">
        <w:rPr>
          <w:color w:val="000000"/>
          <w:lang w:bidi="lt-LT"/>
        </w:rPr>
        <w:t>ą</w:t>
      </w:r>
      <w:r w:rsidR="00E63A55" w:rsidRPr="0076237C">
        <w:rPr>
          <w:color w:val="000000"/>
          <w:lang w:bidi="lt-LT"/>
        </w:rPr>
        <w:t xml:space="preserve"> </w:t>
      </w:r>
      <w:r w:rsidR="00360028" w:rsidRPr="0076237C">
        <w:rPr>
          <w:color w:val="000000"/>
          <w:lang w:bidi="lt-LT"/>
        </w:rPr>
        <w:t>M</w:t>
      </w:r>
      <w:hyperlink r:id="rId15" w:history="1">
        <w:r w:rsidR="00E63A55" w:rsidRPr="0076237C">
          <w:rPr>
            <w:color w:val="000000"/>
            <w:lang w:bidi="lt-LT"/>
          </w:rPr>
          <w:t xml:space="preserve">ažos vertės pirkimų </w:t>
        </w:r>
        <w:r w:rsidR="00360028" w:rsidRPr="0076237C">
          <w:rPr>
            <w:color w:val="000000"/>
            <w:lang w:bidi="lt-LT"/>
          </w:rPr>
          <w:t>tvarkos aprašą</w:t>
        </w:r>
        <w:r w:rsidR="00E63A55" w:rsidRPr="0076237C">
          <w:rPr>
            <w:color w:val="000000"/>
            <w:lang w:bidi="lt-LT"/>
          </w:rPr>
          <w:t xml:space="preserve">, </w:t>
        </w:r>
      </w:hyperlink>
      <w:r w:rsidR="00E63A55" w:rsidRPr="0076237C">
        <w:rPr>
          <w:color w:val="000000"/>
          <w:lang w:bidi="lt-LT"/>
        </w:rPr>
        <w:t xml:space="preserve">o ne </w:t>
      </w:r>
      <w:r w:rsidR="00360028" w:rsidRPr="0076237C">
        <w:rPr>
          <w:color w:val="000000"/>
          <w:lang w:bidi="lt-LT"/>
        </w:rPr>
        <w:t xml:space="preserve">pagal </w:t>
      </w:r>
      <w:r w:rsidR="00E63A55" w:rsidRPr="0076237C">
        <w:rPr>
          <w:color w:val="000000"/>
          <w:lang w:bidi="lt-LT"/>
        </w:rPr>
        <w:t>pačių perkančiųjų organizacijų pasirengtas taisykles</w:t>
      </w:r>
      <w:r w:rsidR="00360028" w:rsidRPr="0076237C">
        <w:rPr>
          <w:color w:val="000000"/>
          <w:lang w:bidi="lt-LT"/>
        </w:rPr>
        <w:t>. Į</w:t>
      </w:r>
      <w:r w:rsidR="00E63A55" w:rsidRPr="0076237C">
        <w:rPr>
          <w:color w:val="000000"/>
          <w:lang w:bidi="lt-LT"/>
        </w:rPr>
        <w:t>sigaliojus</w:t>
      </w:r>
      <w:r w:rsidR="00925261" w:rsidRPr="0076237C">
        <w:rPr>
          <w:color w:val="000000"/>
          <w:lang w:bidi="lt-LT"/>
        </w:rPr>
        <w:t xml:space="preserve"> šiems teisės aktams, </w:t>
      </w:r>
      <w:r w:rsidR="00E63A55" w:rsidRPr="0076237C">
        <w:rPr>
          <w:color w:val="000000"/>
          <w:lang w:bidi="lt-LT"/>
        </w:rPr>
        <w:t>svarbiausias perkančiųjų organizacijų dėmesys tur</w:t>
      </w:r>
      <w:r w:rsidR="00360028" w:rsidRPr="0076237C">
        <w:rPr>
          <w:color w:val="000000"/>
          <w:lang w:bidi="lt-LT"/>
        </w:rPr>
        <w:t>i</w:t>
      </w:r>
      <w:r w:rsidR="00E63A55" w:rsidRPr="0076237C">
        <w:rPr>
          <w:color w:val="000000"/>
          <w:lang w:bidi="lt-LT"/>
        </w:rPr>
        <w:t xml:space="preserve"> būti skiriamas tinkamam nustatyto teisinio reglamentavimo nuostatų įgyvendinimui, siekiant skaidresnių viešųjų pirkimų, atsakingai panaudojant mokesčių mokėtojų pinigus, mažinant biurokratinę naštą bei </w:t>
      </w:r>
      <w:r w:rsidR="00E63A55" w:rsidRPr="0076237C">
        <w:rPr>
          <w:color w:val="000000"/>
          <w:lang w:bidi="lt-LT"/>
        </w:rPr>
        <w:lastRenderedPageBreak/>
        <w:t>didinant smulkaus ir vidutinio verslo konkurencingumą.</w:t>
      </w:r>
      <w:r w:rsidR="00E63A55" w:rsidRPr="0076237C">
        <w:t xml:space="preserve"> </w:t>
      </w:r>
      <w:r w:rsidR="00BD2A95" w:rsidRPr="0076237C">
        <w:t>Atsižvelgiant į tai, k</w:t>
      </w:r>
      <w:r w:rsidR="00D24A0D" w:rsidRPr="0076237C">
        <w:t xml:space="preserve">orupcijos rizikos analizės išvados </w:t>
      </w:r>
      <w:r w:rsidR="006A2CC3" w:rsidRPr="0076237C">
        <w:t>yra</w:t>
      </w:r>
      <w:r w:rsidR="00D24A0D" w:rsidRPr="0076237C">
        <w:t xml:space="preserve"> pateikiamos vadovaujantis nagrinėjamu laikotarpiu galiojusiais teisės aktais, o teikiant rekomendacijas atsižvelg</w:t>
      </w:r>
      <w:r w:rsidR="006A2CC3" w:rsidRPr="0076237C">
        <w:t>ta</w:t>
      </w:r>
      <w:r w:rsidR="00D24A0D" w:rsidRPr="0076237C">
        <w:t xml:space="preserve"> į naują reglamentavimą.</w:t>
      </w:r>
    </w:p>
    <w:p w14:paraId="38505DBD" w14:textId="77777777" w:rsidR="0077459F" w:rsidRPr="0076237C" w:rsidRDefault="000605C8" w:rsidP="00D130B9">
      <w:pPr>
        <w:spacing w:line="360" w:lineRule="auto"/>
        <w:ind w:firstLine="851"/>
        <w:jc w:val="both"/>
      </w:pPr>
      <w:r w:rsidRPr="0076237C">
        <w:t>Analizuojamu laikotarpiu, nuo 201</w:t>
      </w:r>
      <w:r w:rsidR="004240F3">
        <w:t>5</w:t>
      </w:r>
      <w:r w:rsidRPr="0076237C">
        <w:t xml:space="preserve"> m. sausio 1 d. iki 2016 m. gruodžio 31 d., </w:t>
      </w:r>
      <w:r w:rsidR="008E36B6" w:rsidRPr="00C07AE6">
        <w:t>Savivaldybėje galiojo</w:t>
      </w:r>
      <w:r w:rsidRPr="00C07AE6">
        <w:t xml:space="preserve"> </w:t>
      </w:r>
      <w:r w:rsidR="00BE03C0" w:rsidRPr="00C07AE6">
        <w:t>keturios</w:t>
      </w:r>
      <w:r w:rsidR="008E36B6" w:rsidRPr="00C07AE6">
        <w:t xml:space="preserve"> </w:t>
      </w:r>
      <w:r w:rsidRPr="00C07AE6">
        <w:t>Savivaldybės administracijos supaprastintų viešųjų pirkimų taisykl</w:t>
      </w:r>
      <w:r w:rsidR="00D80045" w:rsidRPr="00C07AE6">
        <w:t>ių</w:t>
      </w:r>
      <w:r w:rsidRPr="00C07AE6">
        <w:t xml:space="preserve">, </w:t>
      </w:r>
      <w:r w:rsidR="00D80045" w:rsidRPr="00C07AE6">
        <w:t xml:space="preserve">patvirtintų </w:t>
      </w:r>
      <w:r w:rsidRPr="00C07AE6">
        <w:t>Savivaldybės administracijos direktoriaus įsakymais</w:t>
      </w:r>
      <w:r w:rsidRPr="00C07AE6">
        <w:rPr>
          <w:rStyle w:val="FootnoteReference"/>
          <w:rFonts w:eastAsia="Calibri"/>
        </w:rPr>
        <w:footnoteReference w:id="6"/>
      </w:r>
      <w:r w:rsidR="008E36B6" w:rsidRPr="00C07AE6">
        <w:t xml:space="preserve"> redakcijos</w:t>
      </w:r>
      <w:r w:rsidR="00BE03C0" w:rsidRPr="00C07AE6">
        <w:t>.</w:t>
      </w:r>
      <w:r w:rsidR="008E36B6" w:rsidRPr="00C07AE6">
        <w:t xml:space="preserve"> </w:t>
      </w:r>
      <w:r w:rsidR="00BE03C0" w:rsidRPr="00C07AE6">
        <w:rPr>
          <w:spacing w:val="-4"/>
        </w:rPr>
        <w:t xml:space="preserve">2014 m. </w:t>
      </w:r>
      <w:r w:rsidR="00A67D8D">
        <w:rPr>
          <w:spacing w:val="-4"/>
        </w:rPr>
        <w:t xml:space="preserve">sausio 10 </w:t>
      </w:r>
      <w:r w:rsidR="00BE03C0" w:rsidRPr="00020FD4">
        <w:rPr>
          <w:spacing w:val="-4"/>
        </w:rPr>
        <w:t>d. įsakymu Nr. A1-11</w:t>
      </w:r>
      <w:r w:rsidR="00BE03C0" w:rsidRPr="00020FD4">
        <w:t>(Pakeitimai/papildymai:</w:t>
      </w:r>
      <w:r w:rsidR="00BE03C0" w:rsidRPr="00020FD4">
        <w:rPr>
          <w:color w:val="000000"/>
        </w:rPr>
        <w:t xml:space="preserve"> Kretingos rajono savivaldybės administracijos direktoriaus </w:t>
      </w:r>
      <w:r w:rsidR="00BE03C0" w:rsidRPr="00020FD4">
        <w:rPr>
          <w:color w:val="000000"/>
          <w:spacing w:val="-4"/>
        </w:rPr>
        <w:t xml:space="preserve">2014 m. spalio 29 d. įsakymas Nr. A1-875; </w:t>
      </w:r>
      <w:r w:rsidR="00BE03C0" w:rsidRPr="00020FD4">
        <w:rPr>
          <w:color w:val="000000"/>
        </w:rPr>
        <w:t xml:space="preserve">Kretingos rajono savivaldybės administracijos direktoriaus </w:t>
      </w:r>
      <w:r w:rsidR="00BE03C0" w:rsidRPr="00020FD4">
        <w:rPr>
          <w:color w:val="000000"/>
          <w:spacing w:val="-4"/>
        </w:rPr>
        <w:t xml:space="preserve">2015 m. sausio 7 d. įsakymas Nr. A1-10; </w:t>
      </w:r>
      <w:r w:rsidR="00BE03C0" w:rsidRPr="00020FD4">
        <w:rPr>
          <w:color w:val="000000"/>
        </w:rPr>
        <w:t xml:space="preserve">Kretingos rajono savivaldybės administracijos direktoriaus </w:t>
      </w:r>
      <w:r w:rsidR="00BE03C0" w:rsidRPr="00020FD4">
        <w:rPr>
          <w:color w:val="000000"/>
          <w:spacing w:val="-4"/>
        </w:rPr>
        <w:t xml:space="preserve">2015 m. spalio 9 d. įsakymas Nr. A1-813; </w:t>
      </w:r>
      <w:r w:rsidR="00BE03C0" w:rsidRPr="00020FD4">
        <w:rPr>
          <w:color w:val="000000"/>
        </w:rPr>
        <w:t xml:space="preserve">Kretingos rajono savivaldybės administracijos direktoriaus </w:t>
      </w:r>
      <w:r w:rsidR="00BE03C0" w:rsidRPr="00020FD4">
        <w:rPr>
          <w:color w:val="000000"/>
          <w:spacing w:val="-4"/>
        </w:rPr>
        <w:t>2017 m. vasario 21 d. įsakymas Nr. A1-135</w:t>
      </w:r>
      <w:r w:rsidR="00BE03C0">
        <w:rPr>
          <w:color w:val="000000"/>
          <w:spacing w:val="-4"/>
        </w:rPr>
        <w:t xml:space="preserve">; </w:t>
      </w:r>
      <w:r w:rsidR="00BE03C0" w:rsidRPr="00020FD4">
        <w:rPr>
          <w:color w:val="000000"/>
        </w:rPr>
        <w:t xml:space="preserve">Kretingos rajono savivaldybės administracijos direktoriaus </w:t>
      </w:r>
      <w:r w:rsidR="00BE03C0" w:rsidRPr="00020FD4">
        <w:rPr>
          <w:color w:val="000000"/>
          <w:spacing w:val="-4"/>
        </w:rPr>
        <w:t xml:space="preserve">2017 m. </w:t>
      </w:r>
      <w:r w:rsidR="00BE03C0">
        <w:rPr>
          <w:color w:val="000000"/>
          <w:spacing w:val="-4"/>
        </w:rPr>
        <w:t>balandžio 3</w:t>
      </w:r>
      <w:r w:rsidR="00BE03C0" w:rsidRPr="00020FD4">
        <w:rPr>
          <w:color w:val="000000"/>
          <w:spacing w:val="-4"/>
        </w:rPr>
        <w:t xml:space="preserve"> d. įsakymas Nr. A1-</w:t>
      </w:r>
      <w:r w:rsidR="00BE03C0">
        <w:rPr>
          <w:color w:val="000000"/>
          <w:spacing w:val="-4"/>
        </w:rPr>
        <w:t>307</w:t>
      </w:r>
      <w:r w:rsidR="00BE03C0" w:rsidRPr="00020FD4">
        <w:rPr>
          <w:color w:val="000000"/>
          <w:spacing w:val="-4"/>
        </w:rPr>
        <w:t>)</w:t>
      </w:r>
      <w:r w:rsidRPr="004240F3">
        <w:rPr>
          <w:color w:val="C00000"/>
        </w:rPr>
        <w:t>.</w:t>
      </w:r>
      <w:r w:rsidRPr="0076237C">
        <w:t xml:space="preserve"> Siekdami korupcijos riz</w:t>
      </w:r>
      <w:r w:rsidR="00A67D8D">
        <w:t xml:space="preserve">ikos analizės uždavinių, </w:t>
      </w:r>
      <w:r w:rsidRPr="0076237C">
        <w:t xml:space="preserve">nagrinėsime </w:t>
      </w:r>
      <w:r w:rsidR="00C51451" w:rsidRPr="0076237C">
        <w:t>Savivaldybės a</w:t>
      </w:r>
      <w:r w:rsidR="00BE03C0">
        <w:t>dministracijos direktoriaus 2017 m. balandžio 3</w:t>
      </w:r>
      <w:r w:rsidR="00C51451" w:rsidRPr="0076237C">
        <w:t xml:space="preserve"> d. įsakymu Nr. </w:t>
      </w:r>
      <w:r w:rsidR="00573F6D" w:rsidRPr="0026103A">
        <w:rPr>
          <w:color w:val="000000"/>
          <w:spacing w:val="-4"/>
        </w:rPr>
        <w:t>A1-</w:t>
      </w:r>
      <w:r w:rsidR="00BE03C0">
        <w:rPr>
          <w:color w:val="000000"/>
          <w:spacing w:val="-4"/>
        </w:rPr>
        <w:t>307</w:t>
      </w:r>
      <w:r w:rsidR="00573F6D">
        <w:rPr>
          <w:color w:val="000000"/>
          <w:spacing w:val="-4"/>
        </w:rPr>
        <w:t xml:space="preserve"> </w:t>
      </w:r>
      <w:r w:rsidR="00C51451" w:rsidRPr="0076237C">
        <w:t xml:space="preserve">patvirtintas </w:t>
      </w:r>
      <w:r w:rsidR="00573F6D">
        <w:rPr>
          <w:i/>
        </w:rPr>
        <w:t>Kretingos rajono</w:t>
      </w:r>
      <w:r w:rsidR="00C51451" w:rsidRPr="0076237C">
        <w:rPr>
          <w:i/>
        </w:rPr>
        <w:t xml:space="preserve"> savivaldybės administracijos supaprastintų viešųjų pirkimų vykdymo taisykles</w:t>
      </w:r>
      <w:r w:rsidR="00C51451" w:rsidRPr="0076237C">
        <w:t xml:space="preserve"> (toliau – Savivaldybės viešųjų pirkimų </w:t>
      </w:r>
      <w:r w:rsidR="00115C71" w:rsidRPr="0076237C">
        <w:t xml:space="preserve">vykdymo </w:t>
      </w:r>
      <w:r w:rsidR="00C51451" w:rsidRPr="0076237C">
        <w:t>taisyklės).</w:t>
      </w:r>
      <w:r w:rsidR="0077459F" w:rsidRPr="0076237C">
        <w:t xml:space="preserve"> </w:t>
      </w:r>
    </w:p>
    <w:p w14:paraId="38505DBE" w14:textId="77777777" w:rsidR="00C84246" w:rsidRPr="0076237C" w:rsidRDefault="00F16DA7" w:rsidP="00D130B9">
      <w:pPr>
        <w:spacing w:line="360" w:lineRule="auto"/>
        <w:ind w:firstLine="851"/>
        <w:jc w:val="both"/>
      </w:pPr>
      <w:r w:rsidRPr="0076237C">
        <w:rPr>
          <w:color w:val="000000" w:themeColor="text1"/>
        </w:rPr>
        <w:t>Viešųjų pirkimų o</w:t>
      </w:r>
      <w:r w:rsidR="0077459F" w:rsidRPr="0076237C">
        <w:rPr>
          <w:color w:val="000000" w:themeColor="text1"/>
        </w:rPr>
        <w:t>rganizavimo ir vidaus kontrolės rekomendacijose perkančiosioms organizacijoms rekomenduojama "</w:t>
      </w:r>
      <w:r w:rsidR="0077459F" w:rsidRPr="0076237C">
        <w:rPr>
          <w:i/>
          <w:color w:val="000000" w:themeColor="text1"/>
        </w:rPr>
        <w:t>parengti ir patvirtinti Viešųjų pirkimų perkančiojoje organizacijoje organizavimo taisykles, nustatančias atsakingus asmenis ir perkančiosios organizacijos pirkimų organizavimo tvarką nuo pirkimo poreikio formavimo iki pirkimo sutarties rezultato įvertinimo arba, jeigu pirkimo sutartis nebuvo sudaryta, - iki pirkimo procedūros pabaigos. &lt;...&gt;"</w:t>
      </w:r>
      <w:r w:rsidR="0077459F" w:rsidRPr="0076237C">
        <w:rPr>
          <w:color w:val="000000" w:themeColor="text1"/>
        </w:rPr>
        <w:t xml:space="preserve"> (9.4 punktas).</w:t>
      </w:r>
      <w:r w:rsidR="0077459F" w:rsidRPr="0076237C">
        <w:t xml:space="preserve"> </w:t>
      </w:r>
      <w:r w:rsidR="00F76160" w:rsidRPr="0076237C">
        <w:t xml:space="preserve">Kai kurie viešųjų pirkimų organizavimo ir vykdymo momentai reglamentuoti Savivaldybės viešųjų pirkimų vykdymo taisyklėse. </w:t>
      </w:r>
      <w:r w:rsidR="0077459F" w:rsidRPr="0076237C">
        <w:t>Savivaldybė informavo, kad visus viešųjų pirkimų etapus (pirkimų inicijavimą, planavimą, planų t</w:t>
      </w:r>
      <w:r w:rsidR="009235EA">
        <w:t>v</w:t>
      </w:r>
      <w:r w:rsidR="0077459F" w:rsidRPr="0076237C">
        <w:t xml:space="preserve">irtinimą, pasirengimą pirkimui, pirkimo būdo </w:t>
      </w:r>
      <w:r w:rsidR="0077459F" w:rsidRPr="0076237C">
        <w:lastRenderedPageBreak/>
        <w:t>parinkimą, pirkimą atliksiančio subjekto paskyrimą ir kt.) vykdė vadovaudamasi</w:t>
      </w:r>
      <w:r w:rsidR="00C84246" w:rsidRPr="0076237C">
        <w:t xml:space="preserve"> Savivaldybės viešųjų pirkimų vykdymo taisyklėmis,</w:t>
      </w:r>
      <w:r w:rsidR="0077459F" w:rsidRPr="0076237C">
        <w:t xml:space="preserve"> </w:t>
      </w:r>
      <w:r w:rsidR="00C84246" w:rsidRPr="0076237C">
        <w:t>V</w:t>
      </w:r>
      <w:r w:rsidR="0077459F" w:rsidRPr="0076237C">
        <w:t>iešųjų pirkimų įstatymu ir kitais poįstatyminiais teisės aktais</w:t>
      </w:r>
      <w:r w:rsidR="00C84246" w:rsidRPr="0076237C">
        <w:t>.</w:t>
      </w:r>
    </w:p>
    <w:p w14:paraId="38505DBF" w14:textId="77777777" w:rsidR="00C51451" w:rsidRPr="0076237C" w:rsidRDefault="00C51451" w:rsidP="00D130B9">
      <w:pPr>
        <w:spacing w:line="360" w:lineRule="auto"/>
        <w:ind w:firstLine="851"/>
        <w:jc w:val="both"/>
      </w:pPr>
      <w:r w:rsidRPr="0076237C">
        <w:t xml:space="preserve">Vertinant </w:t>
      </w:r>
      <w:r w:rsidR="00E84E9B" w:rsidRPr="0076237C">
        <w:t xml:space="preserve">Savivaldybės </w:t>
      </w:r>
      <w:r w:rsidRPr="0076237C">
        <w:t>vykdomą veiklą viešųjų pirkimų organizavimo ir vidaus kontrolės srityse, atkreiptinas dėmesys į žemiau pateikiamus duomenis.</w:t>
      </w:r>
    </w:p>
    <w:p w14:paraId="38505DC0" w14:textId="77777777" w:rsidR="00DC3BB6" w:rsidRPr="00E87F7C" w:rsidRDefault="000605C8" w:rsidP="00D130B9">
      <w:pPr>
        <w:spacing w:line="360" w:lineRule="auto"/>
        <w:ind w:firstLine="851"/>
        <w:jc w:val="both"/>
      </w:pPr>
      <w:r w:rsidRPr="0076237C">
        <w:t xml:space="preserve">Viešųjų pirkimų tarnybos duomenimis, </w:t>
      </w:r>
      <w:r w:rsidR="009235EA" w:rsidRPr="00F8758D">
        <w:t>2015</w:t>
      </w:r>
      <w:r w:rsidR="002A2A56" w:rsidRPr="00F8758D">
        <w:t xml:space="preserve"> m. Savivaldybė atliko </w:t>
      </w:r>
      <w:r w:rsidR="00E84E9B" w:rsidRPr="00F8758D">
        <w:t>mažos vertės pi</w:t>
      </w:r>
      <w:r w:rsidR="00F8758D" w:rsidRPr="00F8758D">
        <w:t>rkimus, kurių bendra vertė 2 103</w:t>
      </w:r>
      <w:r w:rsidR="00C05689" w:rsidRPr="00F8758D">
        <w:t> </w:t>
      </w:r>
      <w:r w:rsidR="00F8758D" w:rsidRPr="00F8758D">
        <w:t>545</w:t>
      </w:r>
      <w:r w:rsidR="00C05689" w:rsidRPr="00F8758D">
        <w:t>,</w:t>
      </w:r>
      <w:r w:rsidR="00F8758D" w:rsidRPr="00F8758D">
        <w:t>13</w:t>
      </w:r>
      <w:r w:rsidR="00E84E9B" w:rsidRPr="00F8758D">
        <w:t xml:space="preserve"> EUR</w:t>
      </w:r>
      <w:r w:rsidR="00E84E9B" w:rsidRPr="00F8758D">
        <w:rPr>
          <w:rStyle w:val="FootnoteReference"/>
          <w:rFonts w:eastAsia="Calibri"/>
        </w:rPr>
        <w:footnoteReference w:id="7"/>
      </w:r>
      <w:r w:rsidR="00FF7E3F" w:rsidRPr="00F8758D">
        <w:t xml:space="preserve"> (i</w:t>
      </w:r>
      <w:r w:rsidR="00F8758D" w:rsidRPr="00F8758D">
        <w:t>š jų: 334</w:t>
      </w:r>
      <w:r w:rsidR="007D7344" w:rsidRPr="00F8758D">
        <w:t xml:space="preserve"> prekių viešieji pirkimai, </w:t>
      </w:r>
      <w:r w:rsidR="007D7344" w:rsidRPr="00F8758D">
        <w:rPr>
          <w:bCs/>
        </w:rPr>
        <w:t>kur</w:t>
      </w:r>
      <w:r w:rsidR="00F8758D" w:rsidRPr="00F8758D">
        <w:rPr>
          <w:bCs/>
        </w:rPr>
        <w:t>ių sudarytų sutarčių vertė – 415 614,32 EUR, 316</w:t>
      </w:r>
      <w:r w:rsidR="007D7344" w:rsidRPr="00F8758D">
        <w:t xml:space="preserve"> paslaugų viešieji pirkimai, kurių</w:t>
      </w:r>
      <w:r w:rsidR="00F8758D" w:rsidRPr="00F8758D">
        <w:rPr>
          <w:bCs/>
        </w:rPr>
        <w:t xml:space="preserve"> sudarytų sutarčių vertė – 466 532,81</w:t>
      </w:r>
      <w:r w:rsidR="007D7344" w:rsidRPr="00F8758D">
        <w:rPr>
          <w:bCs/>
        </w:rPr>
        <w:t xml:space="preserve"> EUR, </w:t>
      </w:r>
      <w:r w:rsidR="00F8758D" w:rsidRPr="00F8758D">
        <w:t>74</w:t>
      </w:r>
      <w:r w:rsidR="007D7344" w:rsidRPr="00F8758D">
        <w:t xml:space="preserve"> darbų viešieji pirkimai, </w:t>
      </w:r>
      <w:r w:rsidR="007D7344" w:rsidRPr="00F8758D">
        <w:rPr>
          <w:bCs/>
        </w:rPr>
        <w:t>kurių</w:t>
      </w:r>
      <w:r w:rsidR="00F8758D" w:rsidRPr="00F8758D">
        <w:rPr>
          <w:bCs/>
        </w:rPr>
        <w:t xml:space="preserve"> sudarytų sutarčių vertė – 1 221 398</w:t>
      </w:r>
      <w:r w:rsidR="007D7344" w:rsidRPr="00F8758D">
        <w:rPr>
          <w:bCs/>
        </w:rPr>
        <w:t xml:space="preserve"> EUR</w:t>
      </w:r>
      <w:r w:rsidR="00FF7E3F" w:rsidRPr="00F8758D">
        <w:rPr>
          <w:bCs/>
        </w:rPr>
        <w:t xml:space="preserve">), </w:t>
      </w:r>
      <w:r w:rsidR="00FF7E3F" w:rsidRPr="00F8758D">
        <w:t>o s</w:t>
      </w:r>
      <w:r w:rsidR="00F8758D" w:rsidRPr="00F8758D">
        <w:t>upaprastintų pirkimų vertė - 522 453,77</w:t>
      </w:r>
      <w:r w:rsidR="00FF7E3F" w:rsidRPr="00F8758D">
        <w:t xml:space="preserve"> EUR</w:t>
      </w:r>
      <w:r w:rsidR="00FF7E3F" w:rsidRPr="00F8758D">
        <w:rPr>
          <w:rStyle w:val="FootnoteReference"/>
        </w:rPr>
        <w:footnoteReference w:id="8"/>
      </w:r>
      <w:r w:rsidR="00747A00">
        <w:t>.</w:t>
      </w:r>
      <w:r w:rsidR="00747A00" w:rsidRPr="00747A00">
        <w:rPr>
          <w:bCs/>
          <w:color w:val="C00000"/>
        </w:rPr>
        <w:t xml:space="preserve"> </w:t>
      </w:r>
      <w:r w:rsidR="00747A00" w:rsidRPr="00A352D1">
        <w:rPr>
          <w:bCs/>
        </w:rPr>
        <w:t>Centrinės viešųjų pirkimų informacinės sistemos priemonėmis</w:t>
      </w:r>
      <w:r w:rsidR="00A352D1" w:rsidRPr="00A352D1">
        <w:rPr>
          <w:bCs/>
        </w:rPr>
        <w:t xml:space="preserve"> (toliau - CVP IS) vykdyti 58</w:t>
      </w:r>
      <w:r w:rsidR="00747A00" w:rsidRPr="00A352D1">
        <w:rPr>
          <w:bCs/>
        </w:rPr>
        <w:t xml:space="preserve"> pirkimai, kurių </w:t>
      </w:r>
      <w:r w:rsidR="00A352D1" w:rsidRPr="00A352D1">
        <w:rPr>
          <w:bCs/>
        </w:rPr>
        <w:t>bendra sudarytų sutarčių vertė  128 123,64</w:t>
      </w:r>
      <w:r w:rsidR="00747A00" w:rsidRPr="00A352D1">
        <w:rPr>
          <w:bCs/>
        </w:rPr>
        <w:t xml:space="preserve"> EUR. Taip pat Savivaldybė atliko </w:t>
      </w:r>
      <w:r w:rsidR="00A352D1" w:rsidRPr="00A352D1">
        <w:t>4</w:t>
      </w:r>
      <w:r w:rsidR="00747A00" w:rsidRPr="00A352D1">
        <w:t xml:space="preserve"> pirkimus pagal preliminariąsias su</w:t>
      </w:r>
      <w:r w:rsidR="00A352D1" w:rsidRPr="00A352D1">
        <w:t>tartis, kurių bendra vertė 21 273,685</w:t>
      </w:r>
      <w:r w:rsidR="00747A00" w:rsidRPr="00A352D1">
        <w:t xml:space="preserve"> EUR</w:t>
      </w:r>
      <w:r w:rsidR="002A2A56" w:rsidRPr="00A352D1">
        <w:t>. 2016 m</w:t>
      </w:r>
      <w:r w:rsidR="00FF7E3F" w:rsidRPr="00A352D1">
        <w:t xml:space="preserve">. </w:t>
      </w:r>
      <w:r w:rsidR="002A2A56" w:rsidRPr="00A352D1">
        <w:t>Savivaldybė atliko  mažos vertės pirkimus</w:t>
      </w:r>
      <w:r w:rsidR="002A2A56">
        <w:t>, kurių bendra vertė 2 091</w:t>
      </w:r>
      <w:r w:rsidR="002A2A56" w:rsidRPr="0076237C">
        <w:t> </w:t>
      </w:r>
      <w:r w:rsidR="002A2A56">
        <w:t>537</w:t>
      </w:r>
      <w:r w:rsidR="002A2A56" w:rsidRPr="0076237C">
        <w:t>,</w:t>
      </w:r>
      <w:r w:rsidR="002A2A56">
        <w:t>78</w:t>
      </w:r>
      <w:r w:rsidR="002A2A56" w:rsidRPr="0076237C">
        <w:t xml:space="preserve"> EUR</w:t>
      </w:r>
      <w:r w:rsidR="002A2A56" w:rsidRPr="0076237C">
        <w:rPr>
          <w:rStyle w:val="FootnoteReference"/>
          <w:rFonts w:eastAsia="Calibri"/>
        </w:rPr>
        <w:footnoteReference w:id="9"/>
      </w:r>
      <w:r w:rsidR="002A2A56" w:rsidRPr="0076237C">
        <w:t xml:space="preserve"> (i</w:t>
      </w:r>
      <w:r w:rsidR="002A2A56">
        <w:t>š jų: 280</w:t>
      </w:r>
      <w:r w:rsidR="002A2A56" w:rsidRPr="0076237C">
        <w:t xml:space="preserve"> prekių viešieji pirkimai, </w:t>
      </w:r>
      <w:r w:rsidR="002A2A56" w:rsidRPr="0076237C">
        <w:rPr>
          <w:bCs/>
        </w:rPr>
        <w:t>kur</w:t>
      </w:r>
      <w:r w:rsidR="002A2A56">
        <w:rPr>
          <w:bCs/>
        </w:rPr>
        <w:t>ių sudarytų sutarčių vertė – 349 458 EUR, 249</w:t>
      </w:r>
      <w:r w:rsidR="002A2A56" w:rsidRPr="0076237C">
        <w:t xml:space="preserve"> paslaugų viešieji pirkimai, kurių</w:t>
      </w:r>
      <w:r w:rsidR="002A2A56">
        <w:rPr>
          <w:bCs/>
        </w:rPr>
        <w:t xml:space="preserve"> sudarytų sutarčių vertė – 448 886,20</w:t>
      </w:r>
      <w:r w:rsidR="002A2A56" w:rsidRPr="0076237C">
        <w:rPr>
          <w:bCs/>
        </w:rPr>
        <w:t xml:space="preserve"> EUR, </w:t>
      </w:r>
      <w:r w:rsidR="002A2A56">
        <w:t>75</w:t>
      </w:r>
      <w:r w:rsidR="002A2A56" w:rsidRPr="0076237C">
        <w:t xml:space="preserve"> darbų viešieji pirkimai, </w:t>
      </w:r>
      <w:r w:rsidR="002A2A56" w:rsidRPr="0076237C">
        <w:rPr>
          <w:bCs/>
        </w:rPr>
        <w:t>kurių</w:t>
      </w:r>
      <w:r w:rsidR="002A2A56">
        <w:rPr>
          <w:bCs/>
        </w:rPr>
        <w:t xml:space="preserve"> sudarytų sutarčių vertė – 1 293 193,58</w:t>
      </w:r>
      <w:r w:rsidR="002A2A56" w:rsidRPr="0076237C">
        <w:rPr>
          <w:bCs/>
        </w:rPr>
        <w:t xml:space="preserve"> EUR), </w:t>
      </w:r>
      <w:r w:rsidR="002A2A56" w:rsidRPr="0076237C">
        <w:t xml:space="preserve">o supaprastintų pirkimų vertė - </w:t>
      </w:r>
      <w:r w:rsidR="002A2A56">
        <w:t>150 208,5</w:t>
      </w:r>
      <w:r w:rsidR="002A2A56" w:rsidRPr="0076237C">
        <w:t>4 EUR</w:t>
      </w:r>
      <w:r w:rsidR="002A2A56" w:rsidRPr="0076237C">
        <w:rPr>
          <w:rStyle w:val="FootnoteReference"/>
        </w:rPr>
        <w:footnoteReference w:id="10"/>
      </w:r>
      <w:r w:rsidR="002A2A56">
        <w:t>.</w:t>
      </w:r>
      <w:r w:rsidR="00704D17" w:rsidRPr="00E87F7C">
        <w:rPr>
          <w:bCs/>
        </w:rPr>
        <w:t>Centrinės viešųjų pirkimų informacinės sistemos priemonėmis</w:t>
      </w:r>
      <w:r w:rsidR="009B37E5" w:rsidRPr="00E87F7C">
        <w:rPr>
          <w:bCs/>
        </w:rPr>
        <w:t xml:space="preserve"> (toliau - CVP IS) vykdyti </w:t>
      </w:r>
      <w:r w:rsidR="00594528" w:rsidRPr="00E87F7C">
        <w:rPr>
          <w:bCs/>
        </w:rPr>
        <w:t>1</w:t>
      </w:r>
      <w:r w:rsidR="009B37E5" w:rsidRPr="00E87F7C">
        <w:rPr>
          <w:bCs/>
        </w:rPr>
        <w:t>2</w:t>
      </w:r>
      <w:r w:rsidR="00704D17" w:rsidRPr="00E87F7C">
        <w:rPr>
          <w:bCs/>
        </w:rPr>
        <w:t xml:space="preserve"> pirkimai, kurių bend</w:t>
      </w:r>
      <w:r w:rsidR="00594528" w:rsidRPr="00E87F7C">
        <w:rPr>
          <w:bCs/>
        </w:rPr>
        <w:t>ra sudarytų sutarčių vertė 853 216</w:t>
      </w:r>
      <w:r w:rsidR="00704D17" w:rsidRPr="00E87F7C">
        <w:rPr>
          <w:bCs/>
        </w:rPr>
        <w:t>,</w:t>
      </w:r>
      <w:r w:rsidR="00594528" w:rsidRPr="00E87F7C">
        <w:rPr>
          <w:bCs/>
        </w:rPr>
        <w:t>0975</w:t>
      </w:r>
      <w:r w:rsidR="00704D17" w:rsidRPr="00E87F7C">
        <w:rPr>
          <w:bCs/>
        </w:rPr>
        <w:t xml:space="preserve"> EUR. </w:t>
      </w:r>
      <w:r w:rsidR="00FF7E3F" w:rsidRPr="00E87F7C">
        <w:rPr>
          <w:bCs/>
        </w:rPr>
        <w:t>Taip pat Savivaldybė atliko</w:t>
      </w:r>
      <w:r w:rsidR="00594528" w:rsidRPr="00E87F7C">
        <w:rPr>
          <w:bCs/>
        </w:rPr>
        <w:t xml:space="preserve"> </w:t>
      </w:r>
      <w:r w:rsidR="00594528" w:rsidRPr="00E87F7C">
        <w:t>3</w:t>
      </w:r>
      <w:r w:rsidR="00C05689" w:rsidRPr="00E87F7C">
        <w:t xml:space="preserve"> pirkimus</w:t>
      </w:r>
      <w:r w:rsidR="00594528" w:rsidRPr="00E87F7C">
        <w:rPr>
          <w:bCs/>
        </w:rPr>
        <w:t xml:space="preserve">  pagal Viešųjų pirkimų įstatymo 10 str. 5 d</w:t>
      </w:r>
      <w:r w:rsidR="00594528" w:rsidRPr="00E87F7C">
        <w:t>, kurių bendra vertė 760 678, 13</w:t>
      </w:r>
      <w:r w:rsidR="00C05689" w:rsidRPr="00E87F7C">
        <w:t xml:space="preserve"> EUR.</w:t>
      </w:r>
      <w:r w:rsidR="00E84E9B" w:rsidRPr="00E87F7C">
        <w:t xml:space="preserve"> Lyginant vykdytų mažos vertės pirkimų kiekius ir vertes su kitomis panašaus dydžio savivaldybėmis, jie yra panašūs.</w:t>
      </w:r>
    </w:p>
    <w:p w14:paraId="38505DC1" w14:textId="77777777" w:rsidR="0048136D" w:rsidRPr="00B4250B" w:rsidRDefault="0048136D" w:rsidP="00D130B9">
      <w:pPr>
        <w:spacing w:line="360" w:lineRule="auto"/>
        <w:ind w:firstLine="851"/>
        <w:jc w:val="both"/>
        <w:rPr>
          <w:rStyle w:val="Strong"/>
          <w:b w:val="0"/>
        </w:rPr>
      </w:pPr>
      <w:r w:rsidRPr="00B4250B">
        <w:rPr>
          <w:rStyle w:val="Strong"/>
          <w:b w:val="0"/>
        </w:rPr>
        <w:t xml:space="preserve">Vertinant </w:t>
      </w:r>
      <w:r w:rsidR="00B4250B" w:rsidRPr="00B4250B">
        <w:rPr>
          <w:rStyle w:val="Strong"/>
          <w:b w:val="0"/>
        </w:rPr>
        <w:t xml:space="preserve">Kretingos rajono savivaldybės mero 2016 m. gruodžio 23 d. </w:t>
      </w:r>
      <w:r w:rsidRPr="00B4250B">
        <w:rPr>
          <w:rStyle w:val="Strong"/>
          <w:b w:val="0"/>
        </w:rPr>
        <w:t xml:space="preserve">raštu Nr. </w:t>
      </w:r>
      <w:r w:rsidR="00B4250B" w:rsidRPr="00B4250B">
        <w:rPr>
          <w:rStyle w:val="Strong"/>
          <w:b w:val="0"/>
        </w:rPr>
        <w:t xml:space="preserve">(4.1.32)-D3-5968 </w:t>
      </w:r>
      <w:r w:rsidR="006A2CC3" w:rsidRPr="00B4250B">
        <w:rPr>
          <w:rStyle w:val="Strong"/>
          <w:b w:val="0"/>
        </w:rPr>
        <w:t>pateiktą</w:t>
      </w:r>
      <w:r w:rsidR="00F73220" w:rsidRPr="00B4250B">
        <w:rPr>
          <w:rStyle w:val="Strong"/>
          <w:b w:val="0"/>
        </w:rPr>
        <w:t xml:space="preserve"> </w:t>
      </w:r>
      <w:r w:rsidR="00F73220" w:rsidRPr="00B4250B">
        <w:rPr>
          <w:rStyle w:val="Strong"/>
          <w:b w:val="0"/>
          <w:i/>
        </w:rPr>
        <w:t xml:space="preserve">Išvadą dėl korupcijos </w:t>
      </w:r>
      <w:r w:rsidR="00B4250B" w:rsidRPr="00B4250B">
        <w:rPr>
          <w:rStyle w:val="Strong"/>
          <w:b w:val="0"/>
          <w:i/>
        </w:rPr>
        <w:t>pasireiškimo tikimybės</w:t>
      </w:r>
      <w:r w:rsidR="00B4250B" w:rsidRPr="00B4250B">
        <w:t xml:space="preserve"> (reg. 2016-12-27 Nr. 5-01-14429)</w:t>
      </w:r>
      <w:r w:rsidR="00F73220" w:rsidRPr="00B4250B">
        <w:rPr>
          <w:rStyle w:val="Strong"/>
          <w:b w:val="0"/>
        </w:rPr>
        <w:t xml:space="preserve"> (toliau - Savivaldybės k</w:t>
      </w:r>
      <w:r w:rsidR="006A2CC3" w:rsidRPr="00B4250B">
        <w:rPr>
          <w:rStyle w:val="Strong"/>
          <w:b w:val="0"/>
        </w:rPr>
        <w:t xml:space="preserve">orupcijos pasireiškimo tikimybės </w:t>
      </w:r>
      <w:r w:rsidR="006A2CC3" w:rsidRPr="00B4250B">
        <w:rPr>
          <w:rStyle w:val="Strong"/>
          <w:b w:val="0"/>
        </w:rPr>
        <w:lastRenderedPageBreak/>
        <w:t>išvad</w:t>
      </w:r>
      <w:r w:rsidR="00F73220" w:rsidRPr="00B4250B">
        <w:rPr>
          <w:rStyle w:val="Strong"/>
          <w:b w:val="0"/>
        </w:rPr>
        <w:t>a)</w:t>
      </w:r>
      <w:r w:rsidR="00C84246" w:rsidRPr="00B4250B">
        <w:rPr>
          <w:rStyle w:val="Strong"/>
          <w:b w:val="0"/>
        </w:rPr>
        <w:t xml:space="preserve"> </w:t>
      </w:r>
      <w:r w:rsidR="006A2CC3" w:rsidRPr="00B4250B">
        <w:rPr>
          <w:rStyle w:val="Strong"/>
          <w:b w:val="0"/>
        </w:rPr>
        <w:t>nustatyta, kad viešųjų pirkimų inicijavimo, organizavimo ir vykdymo kontrolės</w:t>
      </w:r>
      <w:r w:rsidR="00B4250B" w:rsidRPr="00B4250B">
        <w:rPr>
          <w:rStyle w:val="Strong"/>
          <w:b w:val="0"/>
        </w:rPr>
        <w:t xml:space="preserve"> bei vietinės reikšmės kelių ir gatvių priežiūros, taisymo, tiesimo ir saugaus eismo organizavimo veikla </w:t>
      </w:r>
      <w:r w:rsidR="006A2CC3" w:rsidRPr="00B4250B">
        <w:rPr>
          <w:rStyle w:val="Strong"/>
          <w:b w:val="0"/>
        </w:rPr>
        <w:t xml:space="preserve">atitinka Lietuvos Respublikos korupcijos prevencijos įstatymo (toliau - Korupcijos prevencijos įstatymas) 6 straipsnio </w:t>
      </w:r>
      <w:r w:rsidR="00303920" w:rsidRPr="00B4250B">
        <w:rPr>
          <w:rStyle w:val="Strong"/>
          <w:b w:val="0"/>
        </w:rPr>
        <w:t>6</w:t>
      </w:r>
      <w:r w:rsidR="006A2CC3" w:rsidRPr="00B4250B">
        <w:rPr>
          <w:rStyle w:val="Strong"/>
          <w:b w:val="0"/>
        </w:rPr>
        <w:t xml:space="preserve"> dalyje numatytus </w:t>
      </w:r>
      <w:r w:rsidR="00303920" w:rsidRPr="00B4250B">
        <w:rPr>
          <w:rStyle w:val="Strong"/>
          <w:b w:val="0"/>
        </w:rPr>
        <w:t xml:space="preserve">3-ą, 4-ą, 6-ą,  ir 7-ą </w:t>
      </w:r>
      <w:r w:rsidR="006A2CC3" w:rsidRPr="00B4250B">
        <w:rPr>
          <w:rStyle w:val="Strong"/>
          <w:b w:val="0"/>
        </w:rPr>
        <w:t>korupcijos rizikos analizės atlikimo būtinumo kriterijus</w:t>
      </w:r>
      <w:r w:rsidR="00142548" w:rsidRPr="00B4250B">
        <w:rPr>
          <w:rStyle w:val="FootnoteReference"/>
          <w:bCs/>
        </w:rPr>
        <w:footnoteReference w:id="11"/>
      </w:r>
      <w:r w:rsidR="00303920" w:rsidRPr="00B4250B">
        <w:rPr>
          <w:rStyle w:val="Strong"/>
          <w:b w:val="0"/>
        </w:rPr>
        <w:t>.</w:t>
      </w:r>
    </w:p>
    <w:p w14:paraId="38505DC2" w14:textId="77777777" w:rsidR="00F62AB0" w:rsidRPr="0003404C" w:rsidRDefault="00F62AB0" w:rsidP="00D130B9">
      <w:pPr>
        <w:spacing w:line="360" w:lineRule="auto"/>
        <w:ind w:firstLine="851"/>
        <w:jc w:val="both"/>
      </w:pPr>
      <w:r>
        <w:t>Viešieji pirkimai dėl juose</w:t>
      </w:r>
      <w:r w:rsidR="003E2592">
        <w:t xml:space="preserve"> naudojamų finansinių išteklių,</w:t>
      </w:r>
      <w:r w:rsidR="0003404C">
        <w:rPr>
          <w:vertAlign w:val="superscript"/>
        </w:rPr>
        <w:t xml:space="preserve"> </w:t>
      </w:r>
      <w:r w:rsidR="0003404C">
        <w:t xml:space="preserve">sudėtingumo reglamentavimo ir nepakankamos kontrolės </w:t>
      </w:r>
      <w:r w:rsidR="00F238B0">
        <w:t>korupciniu požiūriu išlieka jautriausia sritis</w:t>
      </w:r>
      <w:r w:rsidR="003E2592">
        <w:t>.</w:t>
      </w:r>
    </w:p>
    <w:p w14:paraId="38505DC3" w14:textId="77777777" w:rsidR="0077459F" w:rsidRPr="0076237C" w:rsidRDefault="00DD4107" w:rsidP="00FF6619">
      <w:pPr>
        <w:spacing w:line="360" w:lineRule="auto"/>
        <w:ind w:left="851"/>
        <w:jc w:val="both"/>
        <w:rPr>
          <w:b/>
        </w:rPr>
      </w:pPr>
      <w:r w:rsidRPr="0076237C">
        <w:rPr>
          <w:b/>
        </w:rPr>
        <w:t xml:space="preserve">2.1. </w:t>
      </w:r>
      <w:r w:rsidR="00F16DA7" w:rsidRPr="0076237C">
        <w:rPr>
          <w:b/>
        </w:rPr>
        <w:t>Informacijos apie viešuosius pirkimus teikimo etapas</w:t>
      </w:r>
    </w:p>
    <w:p w14:paraId="38505DC4" w14:textId="77777777" w:rsidR="0055416A" w:rsidRPr="0076237C" w:rsidRDefault="0055416A" w:rsidP="00FF6619">
      <w:pPr>
        <w:pStyle w:val="PlainText"/>
        <w:spacing w:after="0" w:afterAutospacing="0" w:line="360" w:lineRule="auto"/>
        <w:ind w:firstLine="851"/>
        <w:jc w:val="both"/>
        <w:rPr>
          <w:rFonts w:ascii="Times New Roman" w:hAnsi="Times New Roman"/>
          <w:sz w:val="24"/>
          <w:szCs w:val="24"/>
        </w:rPr>
      </w:pPr>
      <w:r w:rsidRPr="0076237C">
        <w:rPr>
          <w:rFonts w:ascii="Times New Roman" w:hAnsi="Times New Roman"/>
          <w:sz w:val="24"/>
          <w:szCs w:val="24"/>
        </w:rPr>
        <w:t>Išanalizavus teisės aktus, reglamentuojančius Savivaldybės veiklą viešųjų pirkimų organizavimo srityje ir darbo praktiką, nustatyti šie korupcijos rizikos veiksniai informacijos apie viešuosius pirkimus teikimo etape:</w:t>
      </w:r>
    </w:p>
    <w:p w14:paraId="38505DC5" w14:textId="77777777" w:rsidR="00497585" w:rsidRPr="0076237C" w:rsidRDefault="002B6ACA" w:rsidP="00FF6619">
      <w:pPr>
        <w:spacing w:line="360" w:lineRule="auto"/>
        <w:ind w:firstLine="851"/>
        <w:jc w:val="both"/>
        <w:rPr>
          <w:i/>
        </w:rPr>
      </w:pPr>
      <w:r>
        <w:t>2.1.</w:t>
      </w:r>
      <w:r w:rsidR="00497585" w:rsidRPr="0076237C">
        <w:t>1. Analizuojamu laikotarpiu galiojusi</w:t>
      </w:r>
      <w:r w:rsidR="00830298" w:rsidRPr="0076237C">
        <w:t>o</w:t>
      </w:r>
      <w:r w:rsidR="00497585" w:rsidRPr="0076237C">
        <w:t xml:space="preserve"> </w:t>
      </w:r>
      <w:r w:rsidR="00830298" w:rsidRPr="0076237C">
        <w:t xml:space="preserve">Informacijos viešinimo CVP IS tvarkos aprašo, patvirtinto VPT direktoriaus 2015 m. gruodžio 31 d. įsakymu Nr. 1S-222 (toliau - Informacijos viešinimo CVP IS tvarkos aprašas) 27 punkte numatyta, kad </w:t>
      </w:r>
      <w:r w:rsidR="00830298" w:rsidRPr="0076237C">
        <w:rPr>
          <w:i/>
        </w:rPr>
        <w:t>perkančioji organizacija laimėjusių dalyvių pasiūlymus, sudarytas pirkimo sutartis ir jų pakeitimus viešina CVP IS ne vėliau kaip per 10 dienų nuo pirkimo sutarties sudarymo. Jei perkančioji organizacija keičia sudarytos pirkimo sutarties sąlygas, šie pakeitimai turi būti paskelbti CVP IS ne vėliau kaip per 10 dienų nuo atitinkamų pakeitimų atlikimo.</w:t>
      </w:r>
      <w:r w:rsidR="004B3DB5" w:rsidRPr="0076237C">
        <w:rPr>
          <w:rStyle w:val="FootnoteReference"/>
          <w:i/>
        </w:rPr>
        <w:footnoteReference w:id="12"/>
      </w:r>
    </w:p>
    <w:p w14:paraId="38505DC6" w14:textId="77777777" w:rsidR="00497585" w:rsidRDefault="00497585" w:rsidP="00D130B9">
      <w:pPr>
        <w:spacing w:line="360" w:lineRule="auto"/>
        <w:ind w:firstLine="851"/>
        <w:jc w:val="both"/>
      </w:pPr>
      <w:r w:rsidRPr="0076237C">
        <w:t xml:space="preserve"> Išanalizavus CVP IS pateiktą informaciją apie su </w:t>
      </w:r>
      <w:r w:rsidR="002A1D5C" w:rsidRPr="0076237C">
        <w:t xml:space="preserve">Savivaldybės </w:t>
      </w:r>
      <w:r w:rsidRPr="0076237C">
        <w:t>vykdytais viešaisiais pirkimais susijusių pirkimo sutarčių viešinimą pastebėtina, kad:</w:t>
      </w:r>
    </w:p>
    <w:p w14:paraId="38505DC7" w14:textId="77777777" w:rsidR="00DA6560" w:rsidRPr="002B6ACA" w:rsidRDefault="00DA6560" w:rsidP="00D130B9">
      <w:pPr>
        <w:spacing w:line="360" w:lineRule="auto"/>
        <w:ind w:firstLine="851"/>
        <w:jc w:val="both"/>
      </w:pPr>
      <w:r>
        <w:t xml:space="preserve">1. </w:t>
      </w:r>
      <w:r w:rsidRPr="002B6ACA">
        <w:t xml:space="preserve">Savivaldybė nepakankamai užtikrina, kad būtų tinkamai vykdomos Viešųjų pirkimų įstatymo nuostatos, reglamentuojančios perkančiosios organizacijos </w:t>
      </w:r>
      <w:r w:rsidRPr="002B6ACA">
        <w:lastRenderedPageBreak/>
        <w:t>pareigas teikti tiekėjams aktualią informaciją apie perkančiosios organizacijos veiklą viešųjų pirkimų organizavimo srityje.</w:t>
      </w:r>
    </w:p>
    <w:p w14:paraId="38505DC8" w14:textId="77777777" w:rsidR="007F702A" w:rsidRPr="002D32F2" w:rsidRDefault="00DA6560" w:rsidP="00D130B9">
      <w:pPr>
        <w:spacing w:line="360" w:lineRule="auto"/>
        <w:ind w:firstLine="851"/>
        <w:jc w:val="both"/>
      </w:pPr>
      <w:r>
        <w:t>2</w:t>
      </w:r>
      <w:r w:rsidR="00497585" w:rsidRPr="0076237C">
        <w:t xml:space="preserve">. </w:t>
      </w:r>
      <w:r w:rsidR="007F702A" w:rsidRPr="002D32F2">
        <w:t xml:space="preserve">Išanalizavus CVP IS </w:t>
      </w:r>
      <w:r w:rsidR="007F702A">
        <w:t xml:space="preserve">atsitiktinai </w:t>
      </w:r>
      <w:r w:rsidR="007F702A" w:rsidRPr="002D32F2">
        <w:t>pasi</w:t>
      </w:r>
      <w:r w:rsidR="007F702A">
        <w:t>rinktus</w:t>
      </w:r>
      <w:r w:rsidR="007F702A" w:rsidRPr="002D32F2">
        <w:t xml:space="preserve"> </w:t>
      </w:r>
      <w:r w:rsidR="007F702A">
        <w:t xml:space="preserve">skelbimus </w:t>
      </w:r>
      <w:r w:rsidR="007F702A" w:rsidRPr="002D32F2">
        <w:t>pastebėta, kad vėluojama pateikti informaciją apie sudarytas sutartis nustatytais terminais, nesilaikoma Supaprastintų viešųjų pirkimų taisyklių 92 punkto nuostatų:</w:t>
      </w:r>
    </w:p>
    <w:p w14:paraId="38505DC9" w14:textId="77777777" w:rsidR="00497585" w:rsidRPr="0076237C" w:rsidRDefault="00497585" w:rsidP="00D130B9">
      <w:pPr>
        <w:spacing w:line="360" w:lineRule="auto"/>
        <w:ind w:firstLine="851"/>
        <w:jc w:val="both"/>
      </w:pPr>
      <w:r w:rsidRPr="0076237C">
        <w:t>Pavyzdžiui, CVP IS duomenimis</w:t>
      </w:r>
      <w:r w:rsidR="003F4B2F" w:rsidRPr="0076237C">
        <w:rPr>
          <w:rStyle w:val="FootnoteReference"/>
        </w:rPr>
        <w:footnoteReference w:id="13"/>
      </w:r>
      <w:r w:rsidRPr="0076237C">
        <w:t xml:space="preserve"> </w:t>
      </w:r>
      <w:r w:rsidR="002E1AE1" w:rsidRPr="0076237C">
        <w:t>Savivaldybėje</w:t>
      </w:r>
      <w:r w:rsidRPr="0076237C">
        <w:t>:</w:t>
      </w:r>
    </w:p>
    <w:p w14:paraId="38505DCB" w14:textId="77777777" w:rsidR="00E92881" w:rsidRPr="001F2C9A" w:rsidRDefault="001F2C9A" w:rsidP="00D130B9">
      <w:pPr>
        <w:pStyle w:val="ListParagraph"/>
        <w:numPr>
          <w:ilvl w:val="0"/>
          <w:numId w:val="2"/>
        </w:numPr>
        <w:tabs>
          <w:tab w:val="left" w:pos="993"/>
        </w:tabs>
        <w:spacing w:line="360" w:lineRule="auto"/>
        <w:ind w:left="0" w:firstLine="851"/>
        <w:jc w:val="both"/>
        <w:rPr>
          <w:color w:val="000000" w:themeColor="text1"/>
        </w:rPr>
      </w:pPr>
      <w:r w:rsidRPr="001F2C9A">
        <w:rPr>
          <w:rFonts w:ascii="Times New Roman" w:hAnsi="Times New Roman" w:cs="Times New Roman"/>
          <w:color w:val="000000" w:themeColor="text1"/>
        </w:rPr>
        <w:t>2016-09-14</w:t>
      </w:r>
      <w:r w:rsidR="00E92881" w:rsidRPr="001F2C9A">
        <w:rPr>
          <w:rFonts w:ascii="Times New Roman" w:hAnsi="Times New Roman" w:cs="Times New Roman"/>
          <w:color w:val="000000" w:themeColor="text1"/>
        </w:rPr>
        <w:t xml:space="preserve"> buvo sudaryta pas</w:t>
      </w:r>
      <w:r w:rsidRPr="001F2C9A">
        <w:rPr>
          <w:rFonts w:ascii="Times New Roman" w:hAnsi="Times New Roman" w:cs="Times New Roman"/>
          <w:color w:val="000000" w:themeColor="text1"/>
        </w:rPr>
        <w:t>laugų teikimo sutartis, kuri CVP IS paskelbta 2016-11-07</w:t>
      </w:r>
      <w:r w:rsidR="00E92881" w:rsidRPr="001F2C9A">
        <w:rPr>
          <w:rFonts w:ascii="Times New Roman" w:hAnsi="Times New Roman" w:cs="Times New Roman"/>
          <w:color w:val="000000" w:themeColor="text1"/>
        </w:rPr>
        <w:t>, t. y. vėliau nei per 10 dienų;</w:t>
      </w:r>
    </w:p>
    <w:p w14:paraId="38505DCC" w14:textId="77777777" w:rsidR="00E92881" w:rsidRPr="001F2C9A" w:rsidRDefault="001F2C9A" w:rsidP="00D130B9">
      <w:pPr>
        <w:pStyle w:val="ListParagraph"/>
        <w:numPr>
          <w:ilvl w:val="0"/>
          <w:numId w:val="2"/>
        </w:numPr>
        <w:tabs>
          <w:tab w:val="left" w:pos="993"/>
        </w:tabs>
        <w:spacing w:line="360" w:lineRule="auto"/>
        <w:ind w:left="0" w:firstLine="851"/>
        <w:jc w:val="both"/>
        <w:rPr>
          <w:color w:val="000000" w:themeColor="text1"/>
        </w:rPr>
      </w:pPr>
      <w:r w:rsidRPr="001F2C9A">
        <w:rPr>
          <w:color w:val="000000" w:themeColor="text1"/>
        </w:rPr>
        <w:t>2016-09</w:t>
      </w:r>
      <w:r w:rsidR="00E92881" w:rsidRPr="001F2C9A">
        <w:rPr>
          <w:color w:val="000000" w:themeColor="text1"/>
        </w:rPr>
        <w:t>-</w:t>
      </w:r>
      <w:r w:rsidRPr="001F2C9A">
        <w:rPr>
          <w:color w:val="000000" w:themeColor="text1"/>
        </w:rPr>
        <w:t>14</w:t>
      </w:r>
      <w:r w:rsidR="00E92881" w:rsidRPr="001F2C9A">
        <w:rPr>
          <w:rFonts w:ascii="Times New Roman" w:hAnsi="Times New Roman" w:cs="Times New Roman"/>
          <w:color w:val="000000" w:themeColor="text1"/>
        </w:rPr>
        <w:t xml:space="preserve"> buvo sudaryta paslaugų</w:t>
      </w:r>
      <w:r w:rsidRPr="001F2C9A">
        <w:rPr>
          <w:rFonts w:ascii="Times New Roman" w:hAnsi="Times New Roman" w:cs="Times New Roman"/>
          <w:color w:val="000000" w:themeColor="text1"/>
        </w:rPr>
        <w:t xml:space="preserve"> teikimo sutartis, kuri CVP IS paskelbta 2016-11</w:t>
      </w:r>
      <w:r w:rsidR="00E92881" w:rsidRPr="001F2C9A">
        <w:rPr>
          <w:rFonts w:ascii="Times New Roman" w:hAnsi="Times New Roman" w:cs="Times New Roman"/>
          <w:color w:val="000000" w:themeColor="text1"/>
        </w:rPr>
        <w:t>-0</w:t>
      </w:r>
      <w:r w:rsidRPr="001F2C9A">
        <w:rPr>
          <w:rFonts w:ascii="Times New Roman" w:hAnsi="Times New Roman" w:cs="Times New Roman"/>
          <w:color w:val="000000" w:themeColor="text1"/>
        </w:rPr>
        <w:t>7</w:t>
      </w:r>
      <w:r w:rsidR="00E92881" w:rsidRPr="001F2C9A">
        <w:rPr>
          <w:rFonts w:ascii="Times New Roman" w:hAnsi="Times New Roman" w:cs="Times New Roman"/>
          <w:color w:val="000000" w:themeColor="text1"/>
        </w:rPr>
        <w:t>, t. y. vėliau nei per 10 dienų;</w:t>
      </w:r>
    </w:p>
    <w:p w14:paraId="38505DCD" w14:textId="77777777" w:rsidR="00E92881" w:rsidRPr="00403DDD" w:rsidRDefault="00403DDD" w:rsidP="00D130B9">
      <w:pPr>
        <w:pStyle w:val="ListParagraph"/>
        <w:numPr>
          <w:ilvl w:val="0"/>
          <w:numId w:val="2"/>
        </w:numPr>
        <w:tabs>
          <w:tab w:val="left" w:pos="993"/>
        </w:tabs>
        <w:spacing w:line="360" w:lineRule="auto"/>
        <w:ind w:left="0" w:firstLine="851"/>
        <w:jc w:val="both"/>
        <w:rPr>
          <w:color w:val="000000" w:themeColor="text1"/>
        </w:rPr>
      </w:pPr>
      <w:r w:rsidRPr="00403DDD">
        <w:rPr>
          <w:rFonts w:ascii="Times New Roman" w:hAnsi="Times New Roman" w:cs="Times New Roman"/>
          <w:color w:val="000000" w:themeColor="text1"/>
        </w:rPr>
        <w:t>2016-09-16</w:t>
      </w:r>
      <w:r w:rsidR="00E92881" w:rsidRPr="00403DDD">
        <w:rPr>
          <w:rFonts w:ascii="Times New Roman" w:hAnsi="Times New Roman" w:cs="Times New Roman"/>
          <w:color w:val="000000" w:themeColor="text1"/>
        </w:rPr>
        <w:t xml:space="preserve"> buvo sudaryta </w:t>
      </w:r>
      <w:r w:rsidRPr="00403DDD">
        <w:rPr>
          <w:color w:val="000000" w:themeColor="text1"/>
        </w:rPr>
        <w:t>paslaugų teikimo sutartis</w:t>
      </w:r>
      <w:r w:rsidRPr="00403DDD">
        <w:rPr>
          <w:rFonts w:ascii="Times New Roman" w:hAnsi="Times New Roman" w:cs="Times New Roman"/>
          <w:color w:val="000000" w:themeColor="text1"/>
        </w:rPr>
        <w:t>, kuri CVP IS paskelbta 2016-11-07</w:t>
      </w:r>
      <w:r w:rsidR="00E92881" w:rsidRPr="00403DDD">
        <w:rPr>
          <w:rFonts w:ascii="Times New Roman" w:hAnsi="Times New Roman" w:cs="Times New Roman"/>
          <w:color w:val="000000" w:themeColor="text1"/>
        </w:rPr>
        <w:t>, t. y. vėliau nei per 10 dienų;</w:t>
      </w:r>
    </w:p>
    <w:p w14:paraId="38505DCE" w14:textId="77777777" w:rsidR="00E92881" w:rsidRPr="00403DDD" w:rsidRDefault="00403DDD" w:rsidP="00D130B9">
      <w:pPr>
        <w:pStyle w:val="ListParagraph"/>
        <w:numPr>
          <w:ilvl w:val="0"/>
          <w:numId w:val="2"/>
        </w:numPr>
        <w:tabs>
          <w:tab w:val="left" w:pos="993"/>
          <w:tab w:val="left" w:pos="1276"/>
        </w:tabs>
        <w:spacing w:line="360" w:lineRule="auto"/>
        <w:ind w:left="0" w:firstLine="851"/>
        <w:jc w:val="both"/>
        <w:rPr>
          <w:color w:val="000000" w:themeColor="text1"/>
        </w:rPr>
      </w:pPr>
      <w:r w:rsidRPr="00403DDD">
        <w:rPr>
          <w:color w:val="000000" w:themeColor="text1"/>
        </w:rPr>
        <w:t>2016-09-14</w:t>
      </w:r>
      <w:r w:rsidR="006E0BD1" w:rsidRPr="00403DDD">
        <w:rPr>
          <w:color w:val="000000" w:themeColor="text1"/>
        </w:rPr>
        <w:t xml:space="preserve"> buvo sud</w:t>
      </w:r>
      <w:r w:rsidRPr="00403DDD">
        <w:rPr>
          <w:color w:val="000000" w:themeColor="text1"/>
        </w:rPr>
        <w:t>aryta paslaugų teikimo sutartis, kuri CVP IS paskelbta 2017-11-07</w:t>
      </w:r>
      <w:r w:rsidR="006E0BD1" w:rsidRPr="00403DDD">
        <w:rPr>
          <w:color w:val="000000" w:themeColor="text1"/>
        </w:rPr>
        <w:t>, t. y. vėliau nei per 10 dienų;</w:t>
      </w:r>
    </w:p>
    <w:p w14:paraId="38505DCF" w14:textId="5A246398" w:rsidR="001A269F" w:rsidRPr="0076237C" w:rsidRDefault="00832F8D" w:rsidP="00D130B9">
      <w:pPr>
        <w:tabs>
          <w:tab w:val="left" w:pos="851"/>
        </w:tabs>
        <w:spacing w:line="360" w:lineRule="auto"/>
        <w:jc w:val="both"/>
      </w:pPr>
      <w:r w:rsidRPr="0076237C">
        <w:tab/>
      </w:r>
      <w:r w:rsidR="002B6ACA">
        <w:t>2.1.</w:t>
      </w:r>
      <w:r w:rsidR="001A269F" w:rsidRPr="0076237C">
        <w:t xml:space="preserve">2. </w:t>
      </w:r>
      <w:r w:rsidR="009E259C">
        <w:rPr>
          <w:i/>
        </w:rPr>
        <w:t>Savivaldybė CVP IS nes</w:t>
      </w:r>
      <w:r w:rsidR="00BA69EA" w:rsidRPr="0076237C">
        <w:rPr>
          <w:i/>
        </w:rPr>
        <w:t>kelbia viešąjį pirkimą laimėjusio dalyvio pasiūlym</w:t>
      </w:r>
      <w:r w:rsidR="00570475">
        <w:rPr>
          <w:i/>
        </w:rPr>
        <w:t>o</w:t>
      </w:r>
      <w:r w:rsidR="001A269F" w:rsidRPr="0076237C">
        <w:t>.</w:t>
      </w:r>
    </w:p>
    <w:p w14:paraId="38505DD0" w14:textId="77777777" w:rsidR="001A269F" w:rsidRPr="0076237C" w:rsidRDefault="001A269F" w:rsidP="00D130B9">
      <w:pPr>
        <w:pStyle w:val="BodyText1"/>
        <w:shd w:val="clear" w:color="auto" w:fill="FFFFFF" w:themeFill="background1"/>
        <w:spacing w:line="360" w:lineRule="auto"/>
        <w:ind w:firstLine="851"/>
        <w:rPr>
          <w:color w:val="auto"/>
          <w:sz w:val="24"/>
          <w:szCs w:val="24"/>
        </w:rPr>
      </w:pPr>
      <w:r w:rsidRPr="0076237C">
        <w:rPr>
          <w:sz w:val="24"/>
          <w:szCs w:val="24"/>
        </w:rPr>
        <w:t xml:space="preserve"> </w:t>
      </w:r>
      <w:r w:rsidRPr="0076237C">
        <w:rPr>
          <w:color w:val="auto"/>
          <w:sz w:val="24"/>
          <w:szCs w:val="24"/>
        </w:rPr>
        <w:t>Savivaldybės viešųjų pirkimų vykdymo taisyklių 86 punkte numatyta, kad perkančioji organizacija privalo CVP IS paskelbti ne tik sudarytą pirkimo sutartį ir pirkimų sutarties sąlygų pakeitimus, bet ir laimėjusio dalyvio pasiūlymą, išskyrus informaciją, kurios atskleidimas prieštarautų teisės aktams arba teisėtiems tiekėjų komerciniams interesams arba trukdytų laisvai konkuruoti tarpusavyje. Įvertinus CVP IS skelbiamą informaciją</w:t>
      </w:r>
      <w:r w:rsidR="008D4DF4" w:rsidRPr="0076237C">
        <w:rPr>
          <w:rStyle w:val="FootnoteReference"/>
          <w:color w:val="auto"/>
          <w:sz w:val="24"/>
          <w:szCs w:val="24"/>
        </w:rPr>
        <w:footnoteReference w:id="14"/>
      </w:r>
      <w:r w:rsidRPr="0076237C">
        <w:rPr>
          <w:color w:val="auto"/>
          <w:sz w:val="24"/>
          <w:szCs w:val="24"/>
        </w:rPr>
        <w:t xml:space="preserve"> nustatyta, kad prie sudarytos sutarties yra </w:t>
      </w:r>
      <w:r w:rsidR="009E259C">
        <w:rPr>
          <w:color w:val="auto"/>
          <w:sz w:val="24"/>
          <w:szCs w:val="24"/>
        </w:rPr>
        <w:t>ne</w:t>
      </w:r>
      <w:r w:rsidRPr="0076237C">
        <w:rPr>
          <w:color w:val="auto"/>
          <w:sz w:val="24"/>
          <w:szCs w:val="24"/>
        </w:rPr>
        <w:t>pridedamas laimėjusio dalyvio pasiūlymas.</w:t>
      </w:r>
      <w:r w:rsidR="0066283D" w:rsidRPr="0076237C">
        <w:rPr>
          <w:color w:val="auto"/>
          <w:sz w:val="24"/>
          <w:szCs w:val="24"/>
        </w:rPr>
        <w:t xml:space="preserve"> </w:t>
      </w:r>
    </w:p>
    <w:p w14:paraId="38505DD1" w14:textId="77777777" w:rsidR="008D4DFF" w:rsidRPr="004067C6" w:rsidRDefault="00C16DCB" w:rsidP="00D130B9">
      <w:pPr>
        <w:spacing w:line="360" w:lineRule="auto"/>
        <w:ind w:firstLine="851"/>
        <w:jc w:val="both"/>
      </w:pPr>
      <w:r w:rsidRPr="0076237C">
        <w:lastRenderedPageBreak/>
        <w:t xml:space="preserve">Išanalizavus Savivaldybės </w:t>
      </w:r>
      <w:r w:rsidR="00996654" w:rsidRPr="0076237C">
        <w:t xml:space="preserve">pateiktą </w:t>
      </w:r>
      <w:r w:rsidRPr="0076237C">
        <w:t>informaciją apie Viešųjų pirkimų įstatymo 7 straipsnio 3 dalies nuostatų laikymąsi</w:t>
      </w:r>
      <w:r w:rsidR="0085523E" w:rsidRPr="0076237C">
        <w:rPr>
          <w:rStyle w:val="FootnoteReference"/>
        </w:rPr>
        <w:footnoteReference w:id="15"/>
      </w:r>
      <w:r w:rsidRPr="0076237C">
        <w:t xml:space="preserve"> vykdant mažos vertės viešuosius pirkimus, nustatyta, kad </w:t>
      </w:r>
      <w:r w:rsidRPr="004067C6">
        <w:t>Savivaldybės interneto tinklalapyje</w:t>
      </w:r>
      <w:r w:rsidR="008D0A5E" w:rsidRPr="004067C6">
        <w:rPr>
          <w:rStyle w:val="FootnoteReference"/>
        </w:rPr>
        <w:footnoteReference w:id="16"/>
      </w:r>
      <w:r w:rsidRPr="004067C6">
        <w:t xml:space="preserve"> </w:t>
      </w:r>
      <w:r w:rsidR="00996654" w:rsidRPr="004067C6">
        <w:t xml:space="preserve">yra skelbiama apie pradedamus </w:t>
      </w:r>
      <w:r w:rsidR="008D4DFF" w:rsidRPr="004067C6">
        <w:t xml:space="preserve">mažos vertės </w:t>
      </w:r>
      <w:r w:rsidR="00996654" w:rsidRPr="004067C6">
        <w:t>viešuosius pirkimus, informacija apie nustatytus laimėtojus ir ketinimą sudaryti sutartis,</w:t>
      </w:r>
      <w:r w:rsidR="008D4DFF" w:rsidRPr="004067C6">
        <w:t xml:space="preserve"> bei</w:t>
      </w:r>
      <w:r w:rsidR="00996654" w:rsidRPr="004067C6">
        <w:t xml:space="preserve"> informa</w:t>
      </w:r>
      <w:r w:rsidR="008D4DFF" w:rsidRPr="004067C6">
        <w:t>cija</w:t>
      </w:r>
      <w:r w:rsidR="00996654" w:rsidRPr="004067C6">
        <w:t xml:space="preserve"> apie sudarytas sutartis</w:t>
      </w:r>
      <w:r w:rsidR="004067C6" w:rsidRPr="004067C6">
        <w:t>, neįvykusius pirkimus</w:t>
      </w:r>
      <w:r w:rsidR="008D4DFF" w:rsidRPr="004067C6">
        <w:t xml:space="preserve">. </w:t>
      </w:r>
      <w:r w:rsidR="006F2005" w:rsidRPr="004067C6">
        <w:t>Taip pat Savivaldybės tinklapyje pateikiamos nuorodos į CVP IS tinklapį, kuriame skelb</w:t>
      </w:r>
      <w:r w:rsidR="004067C6" w:rsidRPr="004067C6">
        <w:t>iama: Savivaldybės vieš</w:t>
      </w:r>
      <w:r w:rsidR="00552247">
        <w:t>ų</w:t>
      </w:r>
      <w:r w:rsidR="004067C6" w:rsidRPr="004067C6">
        <w:t>jų pirkimų procedūrų ataskaitos, įvykdytos ar nutrauktos pirkimo sutarties (preliminariosios sutarties) a</w:t>
      </w:r>
      <w:r w:rsidR="00FA422C">
        <w:t>taskaitos ir metinės viešųjų pir</w:t>
      </w:r>
      <w:r w:rsidR="004067C6" w:rsidRPr="004067C6">
        <w:t>kimų ataskaitos.</w:t>
      </w:r>
      <w:r w:rsidR="006F2005" w:rsidRPr="004067C6">
        <w:t xml:space="preserve"> </w:t>
      </w:r>
      <w:r w:rsidR="004067C6" w:rsidRPr="004067C6">
        <w:t>S</w:t>
      </w:r>
      <w:r w:rsidR="006F2005" w:rsidRPr="004067C6">
        <w:t xml:space="preserve">kelbiamos Savivaldybės administracijos </w:t>
      </w:r>
      <w:r w:rsidR="004067C6" w:rsidRPr="004067C6">
        <w:t xml:space="preserve">supaprastintų </w:t>
      </w:r>
      <w:r w:rsidR="006F2005" w:rsidRPr="004067C6">
        <w:t xml:space="preserve">viešųjų pirkimų </w:t>
      </w:r>
      <w:r w:rsidR="004067C6" w:rsidRPr="004067C6">
        <w:t xml:space="preserve">taisyklės su pakeitimais, techninių specifikacijų projektai, </w:t>
      </w:r>
      <w:r w:rsidR="006F2005" w:rsidRPr="004067C6">
        <w:t xml:space="preserve">Savivaldybės administracijos direktoriaus įsakymu patvirtintas viešųjų pirkimų </w:t>
      </w:r>
      <w:r w:rsidR="004067C6" w:rsidRPr="004067C6">
        <w:t>komisijos narių sąrašas</w:t>
      </w:r>
      <w:r w:rsidR="006F2005" w:rsidRPr="004067C6">
        <w:rPr>
          <w:rStyle w:val="FootnoteReference"/>
        </w:rPr>
        <w:footnoteReference w:id="17"/>
      </w:r>
      <w:r w:rsidR="006F2005" w:rsidRPr="004067C6">
        <w:t xml:space="preserve">. </w:t>
      </w:r>
    </w:p>
    <w:p w14:paraId="38505DD2" w14:textId="77777777" w:rsidR="00214A14" w:rsidRPr="0076237C" w:rsidRDefault="00214A14" w:rsidP="00D130B9">
      <w:pPr>
        <w:pStyle w:val="PlainText"/>
        <w:spacing w:before="0" w:beforeAutospacing="0" w:after="0" w:afterAutospacing="0" w:line="360" w:lineRule="auto"/>
        <w:ind w:firstLine="851"/>
        <w:jc w:val="both"/>
        <w:rPr>
          <w:rFonts w:ascii="Times New Roman" w:hAnsi="Times New Roman"/>
          <w:b/>
          <w:sz w:val="24"/>
          <w:szCs w:val="24"/>
        </w:rPr>
      </w:pPr>
      <w:r w:rsidRPr="0076237C">
        <w:rPr>
          <w:rFonts w:ascii="Times New Roman" w:hAnsi="Times New Roman"/>
          <w:b/>
          <w:sz w:val="24"/>
          <w:szCs w:val="24"/>
        </w:rPr>
        <w:t>Atsižvelgdami į išdėstytas aplinkybes ir siekdami</w:t>
      </w:r>
      <w:r w:rsidR="00D80045" w:rsidRPr="0076237C">
        <w:rPr>
          <w:rFonts w:ascii="Times New Roman" w:hAnsi="Times New Roman"/>
          <w:b/>
          <w:sz w:val="24"/>
          <w:szCs w:val="24"/>
        </w:rPr>
        <w:t xml:space="preserve"> sumažinti korupcijos riziką bei</w:t>
      </w:r>
      <w:r w:rsidRPr="0076237C">
        <w:rPr>
          <w:rFonts w:ascii="Times New Roman" w:hAnsi="Times New Roman"/>
          <w:b/>
          <w:sz w:val="24"/>
          <w:szCs w:val="24"/>
        </w:rPr>
        <w:t xml:space="preserve"> skaidresnės veiklos viešųjų pirkimų organizavimo srityje, siūlome:</w:t>
      </w:r>
    </w:p>
    <w:p w14:paraId="38505DD3" w14:textId="77777777" w:rsidR="00214A14" w:rsidRDefault="00A3201F" w:rsidP="00D130B9">
      <w:pPr>
        <w:spacing w:line="360" w:lineRule="auto"/>
        <w:ind w:firstLine="851"/>
        <w:jc w:val="both"/>
      </w:pPr>
      <w:r w:rsidRPr="0076237C">
        <w:t xml:space="preserve">Savivaldybei </w:t>
      </w:r>
      <w:r w:rsidR="00214A14" w:rsidRPr="0076237C">
        <w:t>imtis priemonių, kad informacija apie sudarytas viešojo pirkimo sutartis, jų pakeitimus ir laimėjusių dalyvių pasiūlymus CVP IS būtų skelbiama Informacijos viešinimo CVP IS tvarkos aprašo, patvirtinto VPT direktoriaus 201</w:t>
      </w:r>
      <w:r w:rsidRPr="0076237C">
        <w:t>7</w:t>
      </w:r>
      <w:r w:rsidR="00214A14" w:rsidRPr="0076237C">
        <w:t xml:space="preserve"> m. </w:t>
      </w:r>
      <w:r w:rsidRPr="0076237C">
        <w:t xml:space="preserve">birželio 19 </w:t>
      </w:r>
      <w:r w:rsidR="00214A14" w:rsidRPr="0076237C">
        <w:t>d. įsakymu Nr. 1S-</w:t>
      </w:r>
      <w:r w:rsidRPr="0076237C">
        <w:t>91</w:t>
      </w:r>
      <w:r w:rsidR="00214A14" w:rsidRPr="0076237C">
        <w:t xml:space="preserve"> nustatyta tvarka ir terminais.</w:t>
      </w:r>
    </w:p>
    <w:p w14:paraId="38505DD4" w14:textId="77777777" w:rsidR="00FB0B5C" w:rsidRDefault="00350480" w:rsidP="00FB0B5C">
      <w:pPr>
        <w:spacing w:line="360" w:lineRule="auto"/>
        <w:ind w:firstLine="851"/>
        <w:jc w:val="both"/>
        <w:rPr>
          <w:b/>
        </w:rPr>
      </w:pPr>
      <w:r w:rsidRPr="0076237C">
        <w:rPr>
          <w:b/>
        </w:rPr>
        <w:t>2.2. Pirkimų poreikio formavimo ir planavimo etapas</w:t>
      </w:r>
    </w:p>
    <w:p w14:paraId="38505DD5" w14:textId="77777777" w:rsidR="009C48B5" w:rsidRPr="0076237C" w:rsidRDefault="009C48B5" w:rsidP="002B6ACA">
      <w:pPr>
        <w:spacing w:line="360" w:lineRule="auto"/>
        <w:ind w:firstLine="851"/>
        <w:jc w:val="both"/>
      </w:pPr>
      <w:r w:rsidRPr="0076237C">
        <w:t>Vadovaujantis Viešųjų pirkimų organizavimo ir vidaus kontrolės rekomendacijų 34 punktu, perkančiosios organizacijos reikmėms reikalingų pirkti prekių, paslaugų ar darbų poreikį turėtų formuoti perkančiosios organizacijos vadovo paskirti pirkimų iniciatoriai, pateikdami už pirkimų planavimą atsakingam asmeniui pirkimų sąrašus ateinantiems biudžetiniams metams. Remdamasis šiais sąrašais už pirkimų planavimą atsakingas asmuo turėtų rengti pirkimų planą (Organizavimo ir vidaus kontrolės rekomendacijų 36 punktas), t. y. bendrą visos perkančiosios organizacijos einamaisiais biudžetiniais metais planuojamų vykdyti prekių, paslaugų ir darbų pirkimų sąrašą, kurį tvirtina perkančiosios organizacijos vadovas.</w:t>
      </w:r>
    </w:p>
    <w:p w14:paraId="38505DD6" w14:textId="77777777" w:rsidR="0085523E" w:rsidRPr="002F1267" w:rsidRDefault="00350480" w:rsidP="00D130B9">
      <w:pPr>
        <w:spacing w:line="360" w:lineRule="auto"/>
        <w:ind w:firstLine="851"/>
        <w:jc w:val="both"/>
      </w:pPr>
      <w:r w:rsidRPr="002F1267">
        <w:lastRenderedPageBreak/>
        <w:t>Išanalizavus teisės aktus, reglamentuojančius Savivaldybės darbuotojų veiklą viešųjų pirkimų poreikio formavimo ir planavimo etape</w:t>
      </w:r>
      <w:r w:rsidRPr="002F1267">
        <w:rPr>
          <w:rStyle w:val="FootnoteReference"/>
        </w:rPr>
        <w:footnoteReference w:id="18"/>
      </w:r>
      <w:r w:rsidRPr="002F1267">
        <w:t>, ir darbo praktiką, nustatyti šie korupcijos rizikos veiksniai:</w:t>
      </w:r>
      <w:r w:rsidR="0085523E" w:rsidRPr="002F1267">
        <w:t xml:space="preserve"> </w:t>
      </w:r>
    </w:p>
    <w:p w14:paraId="38505DD7" w14:textId="77777777" w:rsidR="0085523E" w:rsidRPr="00D93071" w:rsidRDefault="007A6578" w:rsidP="00D130B9">
      <w:pPr>
        <w:spacing w:line="360" w:lineRule="auto"/>
        <w:ind w:firstLine="851"/>
        <w:jc w:val="both"/>
        <w:rPr>
          <w:color w:val="000000" w:themeColor="text1"/>
        </w:rPr>
      </w:pPr>
      <w:r>
        <w:t>2.</w:t>
      </w:r>
      <w:r w:rsidR="002B6ACA">
        <w:t>2.</w:t>
      </w:r>
      <w:r w:rsidR="0085523E" w:rsidRPr="0076237C">
        <w:t>1.</w:t>
      </w:r>
      <w:r w:rsidR="002B6ACA">
        <w:t xml:space="preserve"> </w:t>
      </w:r>
      <w:r w:rsidR="00BA69EA" w:rsidRPr="00D93071">
        <w:rPr>
          <w:i/>
          <w:color w:val="000000" w:themeColor="text1"/>
        </w:rPr>
        <w:t>Savivaldybėje viešųjų pirkimų poreikį formuoja ne iniciatoriai, o organizatoriai</w:t>
      </w:r>
      <w:r w:rsidR="0085523E" w:rsidRPr="00D93071">
        <w:rPr>
          <w:color w:val="000000" w:themeColor="text1"/>
        </w:rPr>
        <w:t>. Taikoma praktika, kai pirkimų organizatoriams pavedama atlikti pirkimų iniciatorių kompetencijai priskirtinas poreikio formavimo funkcijas neužtikrina tinkam</w:t>
      </w:r>
      <w:r w:rsidR="00847D10" w:rsidRPr="00D93071">
        <w:rPr>
          <w:color w:val="000000" w:themeColor="text1"/>
        </w:rPr>
        <w:t>o</w:t>
      </w:r>
      <w:r w:rsidR="0085523E" w:rsidRPr="00D93071">
        <w:rPr>
          <w:color w:val="000000" w:themeColor="text1"/>
        </w:rPr>
        <w:t xml:space="preserve"> ir skaidr</w:t>
      </w:r>
      <w:r w:rsidR="00847D10" w:rsidRPr="00D93071">
        <w:rPr>
          <w:color w:val="000000" w:themeColor="text1"/>
        </w:rPr>
        <w:t>a</w:t>
      </w:r>
      <w:r w:rsidR="0085523E" w:rsidRPr="00D93071">
        <w:rPr>
          <w:color w:val="000000" w:themeColor="text1"/>
        </w:rPr>
        <w:t>us viešųjų pirkimų planavim</w:t>
      </w:r>
      <w:r w:rsidR="00847D10" w:rsidRPr="00D93071">
        <w:rPr>
          <w:color w:val="000000" w:themeColor="text1"/>
        </w:rPr>
        <w:t>o</w:t>
      </w:r>
      <w:r w:rsidR="0085523E" w:rsidRPr="00D93071">
        <w:rPr>
          <w:color w:val="000000" w:themeColor="text1"/>
        </w:rPr>
        <w:t>.</w:t>
      </w:r>
    </w:p>
    <w:p w14:paraId="38505DD8" w14:textId="410D98BB" w:rsidR="00FB4B61" w:rsidRPr="00FB4B61" w:rsidRDefault="00CE53D2" w:rsidP="00C4154E">
      <w:pPr>
        <w:spacing w:line="360" w:lineRule="auto"/>
        <w:ind w:firstLine="851"/>
        <w:jc w:val="both"/>
        <w:rPr>
          <w:i/>
          <w:color w:val="000000" w:themeColor="text1"/>
        </w:rPr>
      </w:pPr>
      <w:r w:rsidRPr="00FB4B61">
        <w:rPr>
          <w:i/>
          <w:color w:val="000000" w:themeColor="text1"/>
        </w:rPr>
        <w:t xml:space="preserve">Pagal Savivaldybės numatytą reglamentavimą, </w:t>
      </w:r>
      <w:r w:rsidR="00BB26E6" w:rsidRPr="00FB4B61">
        <w:rPr>
          <w:i/>
          <w:color w:val="000000" w:themeColor="text1"/>
        </w:rPr>
        <w:t>„</w:t>
      </w:r>
      <w:r w:rsidR="00333951" w:rsidRPr="00FB4B61">
        <w:rPr>
          <w:i/>
          <w:color w:val="000000" w:themeColor="text1"/>
        </w:rPr>
        <w:t>Pirkimo iniciatoriai ateinantiems metams numatomus pirkimus planuoti pradeda kiekvienų metų pirmą ketvirtį. Jie iki kiekvienų kalendorinių metų kovo 1 d. pateikia perkančiosios organizacijos Viešųjų pirkimų skyriui informaciją apie poreikį įsigyti prekių, paslaugų ar darbų ateinančiais kalendoriniais metais, nurodydami pirkimo objekto pavadinimą ir kodus pagal Bendrąjį viešųjų pirkimų žodyną (toliau – BVPŽ), numatomą kiekį ar apimtį (jeigu įmanoma), numatomą pirkimo pradžią, pirkimo būdą, ketinamos sudaryti pirkimo sutarties trukmę. Prieš pateikdami perkančiosios organizacijos Viešųjų pirkimų skyriui informaciją Pirkimo iniciatoriai turi atsižvelgti į lėšas planuojamas perkančiosios organizacijos biudžeto asignavimų plane. Tik suderinti su perkančiosios organizacijos vadovu ir Buhalterinės apskaitos skyriaus vedėju informacija įtraukiama į bendrą perkančiosios organizacijos planuojamų vykdyti einamaisiais biudžetiniais metais viešųjų pirkimų planą.</w:t>
      </w:r>
      <w:r w:rsidR="00BB26E6" w:rsidRPr="00FB4B61">
        <w:rPr>
          <w:i/>
          <w:color w:val="000000" w:themeColor="text1"/>
        </w:rPr>
        <w:t>“</w:t>
      </w:r>
      <w:r w:rsidR="00333951" w:rsidRPr="00FB4B61">
        <w:rPr>
          <w:i/>
          <w:color w:val="000000" w:themeColor="text1"/>
        </w:rPr>
        <w:t xml:space="preserve"> </w:t>
      </w:r>
      <w:r w:rsidR="00DD5C8F" w:rsidRPr="00FB4B61">
        <w:rPr>
          <w:i/>
          <w:color w:val="000000" w:themeColor="text1"/>
        </w:rPr>
        <w:t>(Savivaldybės viešųjų pirkimų</w:t>
      </w:r>
      <w:r w:rsidR="00115C71" w:rsidRPr="00FB4B61">
        <w:rPr>
          <w:i/>
          <w:color w:val="000000" w:themeColor="text1"/>
        </w:rPr>
        <w:t xml:space="preserve"> vykdymo</w:t>
      </w:r>
      <w:r w:rsidR="00333951" w:rsidRPr="00FB4B61">
        <w:rPr>
          <w:i/>
          <w:color w:val="000000" w:themeColor="text1"/>
        </w:rPr>
        <w:t xml:space="preserve"> taisyklių 9</w:t>
      </w:r>
      <w:r w:rsidR="00DD5C8F" w:rsidRPr="00FB4B61">
        <w:rPr>
          <w:i/>
          <w:color w:val="000000" w:themeColor="text1"/>
        </w:rPr>
        <w:t xml:space="preserve"> punktas).</w:t>
      </w:r>
      <w:r w:rsidR="00CC75A9" w:rsidRPr="00FB4B61">
        <w:rPr>
          <w:i/>
          <w:color w:val="000000" w:themeColor="text1"/>
        </w:rPr>
        <w:t xml:space="preserve"> </w:t>
      </w:r>
      <w:r w:rsidR="00FB4B61" w:rsidRPr="00FB4B61">
        <w:rPr>
          <w:i/>
          <w:color w:val="000000" w:themeColor="text1"/>
        </w:rPr>
        <w:t>Viešųjų pirkimų skyrius iki kalendorinių metų kovo 10 d. sudaro informacijos apie einamaisiais metais numatomus vykdyti pirkimus suvestinę (toliau-Informacijos suvestinė) ir pateikia ją Pirkimo iniciatoriams pagrindinėms pirkimo sąlygoms rengti. Informacijos suvestinėje nurodomos prekės, paslaugos ir darbai, kodai pagal BVPŽ, planuojamos (turimos) lėšos, nurodant šaltinį, bei galimas pirkimo būdas, atsižvelgiant į pirkimo vertę. Informacijos suvestinė, prireikus tikslinama. (Savivaldybės viešųjų pirkimų vykdymo</w:t>
      </w:r>
      <w:r w:rsidR="00FB4B61">
        <w:rPr>
          <w:i/>
          <w:color w:val="000000" w:themeColor="text1"/>
        </w:rPr>
        <w:t xml:space="preserve"> taisyklių 12</w:t>
      </w:r>
      <w:r w:rsidR="00FB4B61" w:rsidRPr="00FB4B61">
        <w:rPr>
          <w:i/>
          <w:color w:val="000000" w:themeColor="text1"/>
        </w:rPr>
        <w:t xml:space="preserve"> punktas).</w:t>
      </w:r>
    </w:p>
    <w:p w14:paraId="38505DD9" w14:textId="77777777" w:rsidR="005D77A9" w:rsidRPr="0076237C" w:rsidRDefault="004659C4" w:rsidP="00D130B9">
      <w:pPr>
        <w:pStyle w:val="ListParagraph"/>
        <w:tabs>
          <w:tab w:val="left" w:pos="851"/>
        </w:tabs>
        <w:spacing w:line="360" w:lineRule="auto"/>
        <w:ind w:left="0"/>
        <w:jc w:val="both"/>
      </w:pPr>
      <w:r w:rsidRPr="0076237C">
        <w:tab/>
      </w:r>
      <w:r w:rsidR="007A6578">
        <w:t>2.</w:t>
      </w:r>
      <w:r w:rsidR="00DD5C8F" w:rsidRPr="0076237C">
        <w:t>2.</w:t>
      </w:r>
      <w:r w:rsidR="002B6ACA">
        <w:t>2.</w:t>
      </w:r>
      <w:r w:rsidR="00DD5C8F" w:rsidRPr="0076237C">
        <w:t xml:space="preserve"> </w:t>
      </w:r>
      <w:r w:rsidR="00BA69EA" w:rsidRPr="0076237C">
        <w:rPr>
          <w:i/>
        </w:rPr>
        <w:t>Viešųjų pirkimų poreikio formavimo etape nereglamentuotos viešųjų pirkimų iniciatorių funkcijos, o tai neužtikrina tinkamo poreikio formavimo.</w:t>
      </w:r>
    </w:p>
    <w:p w14:paraId="38505DDA" w14:textId="77777777" w:rsidR="005D77A9" w:rsidRPr="0076237C" w:rsidRDefault="00847D10" w:rsidP="00D130B9">
      <w:pPr>
        <w:spacing w:line="360" w:lineRule="auto"/>
        <w:ind w:firstLine="851"/>
        <w:jc w:val="both"/>
      </w:pPr>
      <w:r w:rsidRPr="0076237C">
        <w:lastRenderedPageBreak/>
        <w:t>Savivaldybės teisės aktuose n</w:t>
      </w:r>
      <w:r w:rsidR="00DD5C8F" w:rsidRPr="0076237C">
        <w:t>ereglamentuota, ar Savivaldybės darbuotojams</w:t>
      </w:r>
      <w:r w:rsidR="00BB26E6" w:rsidRPr="0076237C">
        <w:t xml:space="preserve"> (įgaliotiems vykdyti pirkimų iniciatoriaus kompetencijai priskirtinas funkcijas)</w:t>
      </w:r>
      <w:r w:rsidR="00DD5C8F" w:rsidRPr="0076237C">
        <w:t>, norintiems inicijuoti reikalingų prekių, paslaugų ar darbų įsigijimą ir rengiantiems ateinantiems metams planuojamų pirkti prekių, paslaugų ir darbų sąrašus, yra privaloma:</w:t>
      </w:r>
    </w:p>
    <w:p w14:paraId="38505DDB" w14:textId="77777777" w:rsidR="00DD5C8F" w:rsidRPr="0076237C" w:rsidRDefault="00BF1F68" w:rsidP="00D130B9">
      <w:pPr>
        <w:spacing w:line="360" w:lineRule="auto"/>
        <w:ind w:firstLine="851"/>
        <w:jc w:val="both"/>
      </w:pPr>
      <w:r w:rsidRPr="0076237C">
        <w:t xml:space="preserve">-  </w:t>
      </w:r>
      <w:r w:rsidR="00DD5C8F" w:rsidRPr="0076237C">
        <w:t>Atlikti rinkos tyrimą, reikalingą potencialiems tiekėjams, numatomai pirkimo vertei ir galimybei supaprastintą pirkimą atlikti iš Viešųjų pirkimų įstatymo 91 straipsnio 1 dalyje nurod</w:t>
      </w:r>
      <w:r w:rsidRPr="0076237C">
        <w:t>ytų įstaigų ir įmonių nustatyti;</w:t>
      </w:r>
    </w:p>
    <w:p w14:paraId="38505DDC" w14:textId="77777777" w:rsidR="00DD5C8F" w:rsidRPr="0076237C" w:rsidRDefault="00BF1F68" w:rsidP="00D130B9">
      <w:pPr>
        <w:spacing w:line="360" w:lineRule="auto"/>
        <w:ind w:firstLine="851"/>
        <w:jc w:val="both"/>
      </w:pPr>
      <w:r w:rsidRPr="0076237C">
        <w:t xml:space="preserve">- </w:t>
      </w:r>
      <w:r w:rsidR="00DD5C8F" w:rsidRPr="0076237C">
        <w:t xml:space="preserve"> Įvertinti, ar ketinamoms įsigyti prekėms, paslaugoms ar darbams taikytini aplinkos apsaugos kriterijai, energijos vartojimo efektyvumo reikalavimai, ir pirkimų pagrindime pateikti siūlymus dėl šių kr</w:t>
      </w:r>
      <w:r w:rsidR="00991236" w:rsidRPr="0076237C">
        <w:t>iterijų taikymo vykdant pirkimą;</w:t>
      </w:r>
    </w:p>
    <w:p w14:paraId="38505DDD" w14:textId="77777777" w:rsidR="00991236" w:rsidRPr="0076237C" w:rsidRDefault="00991236" w:rsidP="00D130B9">
      <w:pPr>
        <w:spacing w:line="360" w:lineRule="auto"/>
        <w:ind w:firstLine="851"/>
        <w:jc w:val="both"/>
      </w:pPr>
      <w:r w:rsidRPr="0076237C">
        <w:t xml:space="preserve">- įvertinti galimybę prekes, paslaugas ir darbus įsigyti naudojantis </w:t>
      </w:r>
      <w:r w:rsidR="00A20780" w:rsidRPr="0076237C">
        <w:t xml:space="preserve">Centrinės perkančiosios organizacijos (toliau – </w:t>
      </w:r>
      <w:r w:rsidRPr="0076237C">
        <w:t>CPO</w:t>
      </w:r>
      <w:r w:rsidR="00A20780" w:rsidRPr="0076237C">
        <w:t>)</w:t>
      </w:r>
      <w:r w:rsidRPr="0076237C">
        <w:t xml:space="preserve"> elektroniniu katalogu;</w:t>
      </w:r>
    </w:p>
    <w:p w14:paraId="38505DDE" w14:textId="77777777" w:rsidR="00DD5C8F" w:rsidRPr="0076237C" w:rsidRDefault="00BF1F68" w:rsidP="00D130B9">
      <w:pPr>
        <w:spacing w:line="360" w:lineRule="auto"/>
        <w:ind w:firstLine="851"/>
        <w:jc w:val="both"/>
      </w:pPr>
      <w:r w:rsidRPr="0076237C">
        <w:t xml:space="preserve">- </w:t>
      </w:r>
      <w:r w:rsidR="00DD5C8F" w:rsidRPr="0076237C">
        <w:t xml:space="preserve"> Parengti pirkimų pagrindimą, kuriame būtų nurodytas išlaidų būtinumas, atsižvelgiant į savo veiklos uždavinius ir tikslus, ir pan.</w:t>
      </w:r>
      <w:r w:rsidR="00DD5C8F" w:rsidRPr="0076237C">
        <w:rPr>
          <w:vertAlign w:val="superscript"/>
        </w:rPr>
        <w:footnoteReference w:id="19"/>
      </w:r>
    </w:p>
    <w:p w14:paraId="38505DDF" w14:textId="77777777" w:rsidR="006503BD" w:rsidRPr="0076237C" w:rsidRDefault="007A6578" w:rsidP="00D130B9">
      <w:pPr>
        <w:spacing w:line="360" w:lineRule="auto"/>
        <w:ind w:firstLine="851"/>
        <w:jc w:val="both"/>
        <w:rPr>
          <w:i/>
        </w:rPr>
      </w:pPr>
      <w:r w:rsidRPr="007A6578">
        <w:t>2.</w:t>
      </w:r>
      <w:r w:rsidR="002B6ACA">
        <w:t>2.</w:t>
      </w:r>
      <w:r w:rsidR="00BA69EA" w:rsidRPr="007A6578">
        <w:t>3.</w:t>
      </w:r>
      <w:r w:rsidR="00BA69EA" w:rsidRPr="0076237C">
        <w:rPr>
          <w:i/>
        </w:rPr>
        <w:t xml:space="preserve"> Savivaldybės darbuotojai, rengiantys prekių, paslaugų ir (ar) darbų poreikio sąrašą neatlieka rinkos tyrimo, reikalingo potencialiems tiekėjams ir numatomai pirkimo vertei nustatyti.</w:t>
      </w:r>
    </w:p>
    <w:p w14:paraId="38505DE0" w14:textId="77777777" w:rsidR="00AB074E" w:rsidRPr="007609F9" w:rsidRDefault="00AB074E" w:rsidP="00D130B9">
      <w:pPr>
        <w:spacing w:line="360" w:lineRule="auto"/>
        <w:ind w:firstLine="851"/>
        <w:jc w:val="both"/>
        <w:rPr>
          <w:color w:val="000000" w:themeColor="text1"/>
        </w:rPr>
      </w:pPr>
      <w:r w:rsidRPr="007609F9">
        <w:rPr>
          <w:color w:val="000000" w:themeColor="text1"/>
        </w:rPr>
        <w:t>Įvertin</w:t>
      </w:r>
      <w:r w:rsidR="00282471" w:rsidRPr="007609F9">
        <w:rPr>
          <w:color w:val="000000" w:themeColor="text1"/>
        </w:rPr>
        <w:t>us</w:t>
      </w:r>
      <w:r w:rsidRPr="007609F9">
        <w:rPr>
          <w:color w:val="000000" w:themeColor="text1"/>
        </w:rPr>
        <w:t xml:space="preserve"> Savivaldybės</w:t>
      </w:r>
      <w:r w:rsidR="00DD5C8F" w:rsidRPr="007609F9">
        <w:rPr>
          <w:color w:val="000000" w:themeColor="text1"/>
        </w:rPr>
        <w:t xml:space="preserve"> planuojamų viešųjų pirkimų sąrašu</w:t>
      </w:r>
      <w:r w:rsidR="002C092E" w:rsidRPr="007609F9">
        <w:rPr>
          <w:color w:val="000000" w:themeColor="text1"/>
        </w:rPr>
        <w:t>s</w:t>
      </w:r>
      <w:r w:rsidR="00421829" w:rsidRPr="007609F9">
        <w:rPr>
          <w:color w:val="000000" w:themeColor="text1"/>
        </w:rPr>
        <w:t xml:space="preserve">, </w:t>
      </w:r>
      <w:r w:rsidR="00DD5C8F" w:rsidRPr="007609F9">
        <w:rPr>
          <w:color w:val="000000" w:themeColor="text1"/>
        </w:rPr>
        <w:t>kuriuos</w:t>
      </w:r>
      <w:r w:rsidR="002C092E" w:rsidRPr="007609F9">
        <w:rPr>
          <w:color w:val="000000" w:themeColor="text1"/>
        </w:rPr>
        <w:t xml:space="preserve"> Savivaldybės darbuotojai teikia už viešųjų pirkimų planavimą atsakingam asmeniui</w:t>
      </w:r>
      <w:r w:rsidR="00DD5C8F" w:rsidRPr="007609F9">
        <w:rPr>
          <w:color w:val="000000" w:themeColor="text1"/>
        </w:rPr>
        <w:t>,</w:t>
      </w:r>
      <w:r w:rsidR="002C092E" w:rsidRPr="007609F9">
        <w:rPr>
          <w:color w:val="000000" w:themeColor="text1"/>
        </w:rPr>
        <w:t xml:space="preserve"> nustatyta, kad juose</w:t>
      </w:r>
      <w:r w:rsidR="00DD5C8F" w:rsidRPr="007609F9">
        <w:rPr>
          <w:color w:val="000000" w:themeColor="text1"/>
        </w:rPr>
        <w:t xml:space="preserve"> nurodoma planuojamų pirkimų vertė, tačiau nėra reikalavimo kartu su planuojamų pirkti prekių, paslaugų</w:t>
      </w:r>
      <w:r w:rsidR="002C092E" w:rsidRPr="007609F9">
        <w:rPr>
          <w:color w:val="000000" w:themeColor="text1"/>
        </w:rPr>
        <w:t xml:space="preserve"> ir</w:t>
      </w:r>
      <w:r w:rsidR="00FA2CD4" w:rsidRPr="007609F9">
        <w:rPr>
          <w:color w:val="000000" w:themeColor="text1"/>
        </w:rPr>
        <w:t xml:space="preserve"> </w:t>
      </w:r>
      <w:r w:rsidR="00DD5C8F" w:rsidRPr="007609F9">
        <w:rPr>
          <w:color w:val="000000" w:themeColor="text1"/>
        </w:rPr>
        <w:t>darbų sąrašu, už pirkimų planavimą atsakingam asmeniui pateikti sąraše įrašytą kainą pagrindžianči</w:t>
      </w:r>
      <w:r w:rsidR="002C092E" w:rsidRPr="007609F9">
        <w:rPr>
          <w:color w:val="000000" w:themeColor="text1"/>
        </w:rPr>
        <w:t>ų</w:t>
      </w:r>
      <w:r w:rsidR="00DD5C8F" w:rsidRPr="007609F9">
        <w:rPr>
          <w:color w:val="000000" w:themeColor="text1"/>
        </w:rPr>
        <w:t xml:space="preserve"> rinkos tyrimo duomen</w:t>
      </w:r>
      <w:r w:rsidR="002C092E" w:rsidRPr="007609F9">
        <w:rPr>
          <w:color w:val="000000" w:themeColor="text1"/>
        </w:rPr>
        <w:t>ų</w:t>
      </w:r>
      <w:r w:rsidR="00421829" w:rsidRPr="007609F9">
        <w:rPr>
          <w:color w:val="000000" w:themeColor="text1"/>
        </w:rPr>
        <w:t>.</w:t>
      </w:r>
      <w:r w:rsidR="00891E15" w:rsidRPr="007609F9">
        <w:rPr>
          <w:color w:val="000000" w:themeColor="text1"/>
        </w:rPr>
        <w:t xml:space="preserve"> </w:t>
      </w:r>
      <w:r w:rsidR="00823C84" w:rsidRPr="007609F9">
        <w:rPr>
          <w:color w:val="000000" w:themeColor="text1"/>
        </w:rPr>
        <w:t>Savivaldybė informavo, kad faktiškai rinkos tyrimas yra atliekamas, tačiau tai nėra fiksuojama dokumentuose.</w:t>
      </w:r>
    </w:p>
    <w:p w14:paraId="38505DE1" w14:textId="77777777" w:rsidR="00DD5C8F" w:rsidRPr="007609F9" w:rsidRDefault="00DD5C8F" w:rsidP="00D130B9">
      <w:pPr>
        <w:spacing w:line="360" w:lineRule="auto"/>
        <w:ind w:firstLine="851"/>
        <w:jc w:val="both"/>
        <w:rPr>
          <w:color w:val="000000" w:themeColor="text1"/>
        </w:rPr>
      </w:pPr>
      <w:r w:rsidRPr="007609F9">
        <w:rPr>
          <w:color w:val="000000" w:themeColor="text1"/>
        </w:rPr>
        <w:t>Viešųjų pirkimų organizavimo ir vidaus kontrolės rekomendacijų 36 punkte rekomenduojama už pirkimų planavimą atsakingam asmeniui ne tik iš pirkimų iniciatoriaus gautos informacijos pagrindu parengti pirkimų plan</w:t>
      </w:r>
      <w:r w:rsidR="005D77A9" w:rsidRPr="007609F9">
        <w:rPr>
          <w:color w:val="000000" w:themeColor="text1"/>
        </w:rPr>
        <w:t>ą, bet ir,</w:t>
      </w:r>
      <w:r w:rsidRPr="007609F9">
        <w:rPr>
          <w:color w:val="000000" w:themeColor="text1"/>
        </w:rPr>
        <w:t xml:space="preserve"> prieš pradedant </w:t>
      </w:r>
      <w:r w:rsidR="00891E15" w:rsidRPr="007609F9">
        <w:rPr>
          <w:color w:val="000000" w:themeColor="text1"/>
        </w:rPr>
        <w:t xml:space="preserve">jį </w:t>
      </w:r>
      <w:r w:rsidRPr="007609F9">
        <w:rPr>
          <w:color w:val="000000" w:themeColor="text1"/>
        </w:rPr>
        <w:t>rengti, patikrinti pirkimo iniciatorių pateiktą informaciją</w:t>
      </w:r>
      <w:r w:rsidR="005D77A9" w:rsidRPr="007609F9">
        <w:rPr>
          <w:color w:val="000000" w:themeColor="text1"/>
        </w:rPr>
        <w:t>: pirkimų sąrašus su atliktais rinkos tyrimų duomenimis, rezultatais ir pirkimų pagrindim</w:t>
      </w:r>
      <w:r w:rsidR="00690298" w:rsidRPr="007609F9">
        <w:rPr>
          <w:color w:val="000000" w:themeColor="text1"/>
        </w:rPr>
        <w:t>u</w:t>
      </w:r>
      <w:r w:rsidRPr="007609F9">
        <w:rPr>
          <w:color w:val="000000" w:themeColor="text1"/>
        </w:rPr>
        <w:t>.</w:t>
      </w:r>
    </w:p>
    <w:p w14:paraId="38505DE2" w14:textId="77777777" w:rsidR="006725B5" w:rsidRPr="0076237C" w:rsidRDefault="00DD5C8F" w:rsidP="00D130B9">
      <w:pPr>
        <w:tabs>
          <w:tab w:val="left" w:pos="1276"/>
        </w:tabs>
        <w:spacing w:line="360" w:lineRule="auto"/>
        <w:ind w:firstLine="851"/>
        <w:jc w:val="both"/>
      </w:pPr>
      <w:r w:rsidRPr="0076237C">
        <w:lastRenderedPageBreak/>
        <w:t>Jeigu už pirkimų planavimą atsakingam asmeniui, kartu su pirkimų sąrašais nebus pateikti rinkos tyrimų duomenys, jis negalės tinkamai įvertinti pirkimų sąrašuose esančios informacijos pagrįstumo.</w:t>
      </w:r>
      <w:r w:rsidR="00C54387" w:rsidRPr="0076237C">
        <w:t xml:space="preserve"> Dėl neatlikto ar tik formaliai a</w:t>
      </w:r>
      <w:r w:rsidR="00FA422C">
        <w:t xml:space="preserve">tlikto rinkos tyrimo gali būti </w:t>
      </w:r>
      <w:r w:rsidR="00C54387" w:rsidRPr="0076237C">
        <w:t>nustatyta nepagrįstai maža arba nepagrįstai didelė numatomo prekių, paslaugų</w:t>
      </w:r>
      <w:r w:rsidR="00FA2CD4" w:rsidRPr="0076237C">
        <w:t xml:space="preserve"> ar </w:t>
      </w:r>
      <w:r w:rsidR="00C54387" w:rsidRPr="0076237C">
        <w:t>darbų viešojo pirkimo vertė. Pirmuoju atveju didėja rizika, kad perkančioji organizacija iš viso neįsigys jos reikmėms reikalingų prekių, paslaugų</w:t>
      </w:r>
      <w:r w:rsidR="00FA2CD4" w:rsidRPr="0076237C">
        <w:t xml:space="preserve"> ar </w:t>
      </w:r>
      <w:r w:rsidR="00C54387" w:rsidRPr="0076237C">
        <w:t>darbų, kadangi viešojo pirkimo dalyvių pateiktuose pasiūlymuose nurodytos kainos bus daug didesnės nei perkančiosios organizacijos tam numatytos skirti lėšos. Antruoju atveju didėja rizika, kad perkančioji organizacija tolimesnėje viešųjų pirkimų organizavimo eigoje lėšas panaudos neefektyviai įsigydama prekes, paslaugas</w:t>
      </w:r>
      <w:r w:rsidR="00FA2CD4" w:rsidRPr="0076237C">
        <w:t xml:space="preserve"> ar</w:t>
      </w:r>
      <w:r w:rsidR="00C54387" w:rsidRPr="0076237C">
        <w:t xml:space="preserve"> darbus už kainą</w:t>
      </w:r>
      <w:r w:rsidR="00FA2CD4" w:rsidRPr="0076237C">
        <w:t>,</w:t>
      </w:r>
      <w:r w:rsidR="00C54387" w:rsidRPr="0076237C">
        <w:t xml:space="preserve"> viršijančią vidutinę rinkos kainą</w:t>
      </w:r>
      <w:r w:rsidR="00FA2CD4" w:rsidRPr="0076237C">
        <w:t>.</w:t>
      </w:r>
    </w:p>
    <w:p w14:paraId="38505DE3" w14:textId="77777777" w:rsidR="002C0EAA" w:rsidRPr="0076237C" w:rsidRDefault="006725B5" w:rsidP="00D130B9">
      <w:pPr>
        <w:tabs>
          <w:tab w:val="left" w:pos="851"/>
        </w:tabs>
        <w:spacing w:line="360" w:lineRule="auto"/>
        <w:jc w:val="both"/>
      </w:pPr>
      <w:r w:rsidRPr="0076237C">
        <w:tab/>
      </w:r>
      <w:r w:rsidR="007A6578" w:rsidRPr="007A6578">
        <w:t>2.</w:t>
      </w:r>
      <w:r w:rsidR="002B6ACA">
        <w:t>2.</w:t>
      </w:r>
      <w:r w:rsidR="004659C4" w:rsidRPr="007A6578">
        <w:t>4</w:t>
      </w:r>
      <w:r w:rsidR="00E57C1C" w:rsidRPr="007A6578">
        <w:t>.</w:t>
      </w:r>
      <w:r w:rsidR="00E57C1C" w:rsidRPr="0076237C">
        <w:t xml:space="preserve"> </w:t>
      </w:r>
      <w:r w:rsidR="00BA69EA" w:rsidRPr="0076237C">
        <w:rPr>
          <w:i/>
        </w:rPr>
        <w:t>Savivaldybės teisės aktuose nereglamentuota viešųjų pirkimų plano atnaujinimo tvarka, neanalizuojama informacija apie neplaninių pirkimų poreikio atsiradimo priežastis, dėl ko didėja tikimybė, kad ir ateityje viešieji pirkimai, kurie galėjo būti įtraukti į metinį pirkimų planą, į jį nebus įtraukti</w:t>
      </w:r>
      <w:r w:rsidR="00272AAD" w:rsidRPr="0076237C">
        <w:t>, t. y. perkančiosios organizacijos veikla viešųjų pirkimų planavimo etape nebus pakankamai efektyvi.</w:t>
      </w:r>
    </w:p>
    <w:p w14:paraId="38505DE4" w14:textId="77777777" w:rsidR="008F1F17" w:rsidRPr="00CF4FB1" w:rsidRDefault="00272AAD" w:rsidP="00D130B9">
      <w:pPr>
        <w:tabs>
          <w:tab w:val="left" w:pos="851"/>
        </w:tabs>
        <w:spacing w:line="360" w:lineRule="auto"/>
        <w:jc w:val="both"/>
      </w:pPr>
      <w:r w:rsidRPr="0076237C">
        <w:tab/>
      </w:r>
      <w:r w:rsidR="00E57C1C" w:rsidRPr="00CF4FB1">
        <w:t>Efektyvus viešųjų pirkimų planavimas didina tikimybę, kad</w:t>
      </w:r>
      <w:r w:rsidR="008F1F17" w:rsidRPr="00CF4FB1">
        <w:t>:</w:t>
      </w:r>
    </w:p>
    <w:p w14:paraId="38505DE5" w14:textId="77777777" w:rsidR="00FC5CFC" w:rsidRPr="00CF4FB1" w:rsidRDefault="007A6578" w:rsidP="00D130B9">
      <w:pPr>
        <w:pStyle w:val="PlainText"/>
        <w:spacing w:before="0" w:beforeAutospacing="0" w:after="0" w:afterAutospacing="0" w:line="360" w:lineRule="auto"/>
        <w:ind w:firstLine="851"/>
        <w:jc w:val="both"/>
        <w:rPr>
          <w:rFonts w:ascii="Times New Roman" w:hAnsi="Times New Roman"/>
          <w:sz w:val="24"/>
        </w:rPr>
      </w:pPr>
      <w:r>
        <w:rPr>
          <w:rFonts w:ascii="Times New Roman" w:hAnsi="Times New Roman"/>
          <w:sz w:val="24"/>
        </w:rPr>
        <w:t>-</w:t>
      </w:r>
      <w:r w:rsidR="008F1F17" w:rsidRPr="00CF4FB1">
        <w:rPr>
          <w:rFonts w:ascii="Times New Roman" w:hAnsi="Times New Roman"/>
          <w:sz w:val="24"/>
        </w:rPr>
        <w:t xml:space="preserve"> </w:t>
      </w:r>
      <w:r w:rsidR="00FC5CFC" w:rsidRPr="00CF4FB1">
        <w:rPr>
          <w:rFonts w:ascii="Times New Roman" w:hAnsi="Times New Roman"/>
          <w:sz w:val="24"/>
        </w:rPr>
        <w:t xml:space="preserve">Savivaldybės poreikių tenkinimui numatytos lėšos bus panaudotos efektyviau (pavyzdžiui, apibendrinus informaciją apie skirtingų </w:t>
      </w:r>
      <w:r w:rsidR="008F1F17" w:rsidRPr="00CF4FB1">
        <w:rPr>
          <w:rFonts w:ascii="Times New Roman" w:hAnsi="Times New Roman"/>
          <w:sz w:val="24"/>
        </w:rPr>
        <w:t xml:space="preserve">Savivaldybės skyrių </w:t>
      </w:r>
      <w:r w:rsidR="00FC5CFC" w:rsidRPr="00CF4FB1">
        <w:rPr>
          <w:rFonts w:ascii="Times New Roman" w:hAnsi="Times New Roman"/>
          <w:sz w:val="24"/>
        </w:rPr>
        <w:t>poreikius ateinantiems metams atsiranda galimybė skirtingiems padaliniams reikalingas tas pačias prekes įsigyti vienu pirkimu, tokiu būdu, padidinant tikimybę gauti finansiškai palankesnius tiekėjų pasiūlymus dėl padidėjusio prekių kiekio ir mažėjančių tiekimo ir kt. sąnaudų</w:t>
      </w:r>
      <w:r w:rsidR="008F1F17" w:rsidRPr="00CF4FB1">
        <w:rPr>
          <w:rFonts w:ascii="Times New Roman" w:hAnsi="Times New Roman"/>
          <w:sz w:val="24"/>
        </w:rPr>
        <w:t>.);</w:t>
      </w:r>
    </w:p>
    <w:p w14:paraId="38505DE6" w14:textId="77777777" w:rsidR="00E57C1C" w:rsidRPr="00CF4FB1" w:rsidRDefault="00E57C1C" w:rsidP="00D130B9">
      <w:pPr>
        <w:pStyle w:val="PlainText"/>
        <w:spacing w:before="0" w:beforeAutospacing="0" w:after="0" w:afterAutospacing="0" w:line="360" w:lineRule="auto"/>
        <w:ind w:firstLine="851"/>
        <w:jc w:val="both"/>
        <w:rPr>
          <w:rFonts w:ascii="Times New Roman" w:hAnsi="Times New Roman"/>
          <w:sz w:val="24"/>
        </w:rPr>
      </w:pPr>
      <w:r w:rsidRPr="00CF4FB1">
        <w:rPr>
          <w:rFonts w:ascii="Times New Roman" w:hAnsi="Times New Roman"/>
          <w:sz w:val="24"/>
        </w:rPr>
        <w:t xml:space="preserve">- </w:t>
      </w:r>
      <w:r w:rsidR="008F1F17" w:rsidRPr="00CF4FB1">
        <w:rPr>
          <w:rFonts w:ascii="Times New Roman" w:hAnsi="Times New Roman"/>
          <w:sz w:val="24"/>
        </w:rPr>
        <w:t xml:space="preserve">Savivaldybė </w:t>
      </w:r>
      <w:r w:rsidRPr="00CF4FB1">
        <w:rPr>
          <w:rFonts w:ascii="Times New Roman" w:hAnsi="Times New Roman"/>
          <w:sz w:val="24"/>
        </w:rPr>
        <w:t>gaus daugiau jos poreikius atitinkančių pasiūlymų, kadangi visiems potencialiems tiekėjams bus sudaryta galimybė iš anksto sužinoti apie perkančiosios organizacijos poreikius ir geriau tam pasiruošti;</w:t>
      </w:r>
    </w:p>
    <w:p w14:paraId="38505DE7" w14:textId="77777777" w:rsidR="00D4504E" w:rsidRPr="0076237C" w:rsidRDefault="00AF7792" w:rsidP="00D130B9">
      <w:pPr>
        <w:spacing w:line="360" w:lineRule="auto"/>
        <w:ind w:firstLine="851"/>
        <w:jc w:val="both"/>
        <w:rPr>
          <w:b/>
        </w:rPr>
      </w:pPr>
      <w:r w:rsidRPr="0076237C">
        <w:rPr>
          <w:b/>
        </w:rPr>
        <w:t>Siekiant didesnio prekių, paslaugų ir (ar) darbų poreikio formavimo ir pirkimų planavimo procesų aiškumo ir skaidrumo, siūlome</w:t>
      </w:r>
      <w:r w:rsidR="00D4504E" w:rsidRPr="0076237C">
        <w:rPr>
          <w:b/>
        </w:rPr>
        <w:t>:</w:t>
      </w:r>
    </w:p>
    <w:p w14:paraId="38505DE8" w14:textId="77777777" w:rsidR="00C74ABD" w:rsidRPr="0076237C" w:rsidRDefault="00C74ABD" w:rsidP="00D130B9">
      <w:pPr>
        <w:spacing w:line="360" w:lineRule="auto"/>
        <w:ind w:firstLine="851"/>
        <w:jc w:val="both"/>
      </w:pPr>
      <w:r w:rsidRPr="0076237C">
        <w:t xml:space="preserve">1. Atsižvelgiant į Viešųjų pirkimų organizavimo ir vidaus kontrolės rekomendacijų nuostatas, Savivaldybės vidaus teisės aktuose įtvirtinti nuostatą, kad  prekių, paslaugų ir (ar) darbų poreikį formuoja viešųjų pirkimų iniciatoriai. </w:t>
      </w:r>
    </w:p>
    <w:p w14:paraId="38505DE9" w14:textId="77777777" w:rsidR="00C74ABD" w:rsidRPr="0076237C" w:rsidRDefault="00FA422C" w:rsidP="00D130B9">
      <w:pPr>
        <w:spacing w:line="360" w:lineRule="auto"/>
        <w:ind w:firstLine="851"/>
        <w:jc w:val="both"/>
      </w:pPr>
      <w:r>
        <w:lastRenderedPageBreak/>
        <w:t>2</w:t>
      </w:r>
      <w:r w:rsidR="00C74ABD" w:rsidRPr="0076237C">
        <w:t>. Reglamentuoti, kokius veiksmus privalo atlikti Savivaldybės darbuotojai, pirkimų poreikio formavimo etape vykdydami pirkimų iniciatoriaus kompetencijai priskirtas funkcijas ir už pirkimų planavimą atsakingi asmenys.</w:t>
      </w:r>
    </w:p>
    <w:p w14:paraId="38505DEA" w14:textId="77777777" w:rsidR="00C74ABD" w:rsidRPr="0076237C" w:rsidRDefault="00FA422C" w:rsidP="00D130B9">
      <w:pPr>
        <w:spacing w:line="360" w:lineRule="auto"/>
        <w:ind w:firstLine="851"/>
        <w:jc w:val="both"/>
      </w:pPr>
      <w:r>
        <w:t>3</w:t>
      </w:r>
      <w:r w:rsidR="00C74ABD" w:rsidRPr="0076237C">
        <w:t>. Siekiant viešųjų pirkimų iniciavimo ir planavimo proceso metu nustatyti tinkamą numatomo prekių, paslaugų ir (ar) darbų viešojo pirkimo vertę, atlikti rinkos tyrim</w:t>
      </w:r>
      <w:r w:rsidR="002078A0" w:rsidRPr="0076237C">
        <w:t>us</w:t>
      </w:r>
      <w:r w:rsidR="00C74ABD" w:rsidRPr="0076237C">
        <w:t>.</w:t>
      </w:r>
    </w:p>
    <w:p w14:paraId="38505DEB" w14:textId="77777777" w:rsidR="00C74ABD" w:rsidRPr="0076237C" w:rsidRDefault="00FA422C" w:rsidP="00D130B9">
      <w:pPr>
        <w:spacing w:line="360" w:lineRule="auto"/>
        <w:ind w:firstLine="851"/>
        <w:jc w:val="both"/>
      </w:pPr>
      <w:r>
        <w:t>4</w:t>
      </w:r>
      <w:r w:rsidR="00C74ABD" w:rsidRPr="0076237C">
        <w:t xml:space="preserve">. Savivaldybės vidaus teisės aktuose nustatyti, kad pirkimo iniciatorius, siekiantis inicijuoti neplaninį viešąjį pirkimą, papildomai privalo nurodyti tokio pirkimo poreikio atsiradimo aplinkybes, paaiškėjusias po metinio pirkimų plano patvirtinimo, t. y. paaiškinti dėl kokių priežasčių nebuvo inicijuotas tokio pirkimo įtraukimas į metinį </w:t>
      </w:r>
      <w:r w:rsidR="00C74ABD" w:rsidRPr="00C07AE6">
        <w:t>Savivaldybės pirkimo planą. Remiantis tokio pobūdžio duomenų analize identifikuoti sistemines priežastis, dėl kurių</w:t>
      </w:r>
      <w:r w:rsidR="00C74ABD" w:rsidRPr="0076237C">
        <w:t xml:space="preserve"> neplaniniai pirkimai nebuvo įtraukti į metinį pirkimų planą ir, esant galimybei, numatyti priemones tokių priežasčių šalinimui.</w:t>
      </w:r>
    </w:p>
    <w:p w14:paraId="38505DEC" w14:textId="77777777" w:rsidR="00B802A8" w:rsidRDefault="00D522D6">
      <w:pPr>
        <w:spacing w:line="360" w:lineRule="auto"/>
        <w:ind w:firstLine="851"/>
        <w:jc w:val="both"/>
        <w:rPr>
          <w:b/>
        </w:rPr>
      </w:pPr>
      <w:r w:rsidRPr="0076237C">
        <w:rPr>
          <w:b/>
        </w:rPr>
        <w:t>2.3. Pirkimo inicijavimo ir pasirengimo pirkimui etapas</w:t>
      </w:r>
    </w:p>
    <w:p w14:paraId="38505DED" w14:textId="77777777" w:rsidR="00B83608" w:rsidRPr="0076237C" w:rsidRDefault="00D522D6" w:rsidP="00D130B9">
      <w:pPr>
        <w:pStyle w:val="BodyText1"/>
        <w:spacing w:line="360" w:lineRule="auto"/>
        <w:ind w:firstLine="851"/>
        <w:rPr>
          <w:color w:val="auto"/>
          <w:sz w:val="24"/>
          <w:szCs w:val="24"/>
        </w:rPr>
      </w:pPr>
      <w:r w:rsidRPr="0076237C">
        <w:rPr>
          <w:color w:val="auto"/>
          <w:sz w:val="24"/>
          <w:szCs w:val="24"/>
        </w:rPr>
        <w:t>Viešųjų pirkimų organizavimo ir vidaus kontrolės rekomendacijų 50 punkte rekomenduojama pirkimų iniciatoriui kiekvieno pirkimo procedūroms atlikti pildyti paraišką, kurią tvirtina perkančiosios organizacijos vadovas. Laikytina, kad šis perkančiosios organizacijos vadovo patvirtinimas yra formalus pagrindas pradėti atitinkamo pirkimo procedūras, t. y. šiuo veiksmu pradedamas pirkimo inicijavimo ir pasirengimo jam etapas.</w:t>
      </w:r>
      <w:r w:rsidR="00B83608" w:rsidRPr="0076237C">
        <w:rPr>
          <w:color w:val="auto"/>
          <w:sz w:val="24"/>
          <w:szCs w:val="24"/>
        </w:rPr>
        <w:t xml:space="preserve"> </w:t>
      </w:r>
    </w:p>
    <w:p w14:paraId="38505DEE" w14:textId="77777777" w:rsidR="002C0EAA" w:rsidRPr="00CF4FB1" w:rsidRDefault="00D522D6" w:rsidP="00D130B9">
      <w:pPr>
        <w:pStyle w:val="BodyText1"/>
        <w:spacing w:line="360" w:lineRule="auto"/>
        <w:ind w:firstLine="851"/>
        <w:rPr>
          <w:color w:val="auto"/>
          <w:sz w:val="24"/>
          <w:szCs w:val="24"/>
        </w:rPr>
      </w:pPr>
      <w:r w:rsidRPr="00CF4FB1">
        <w:rPr>
          <w:color w:val="auto"/>
          <w:sz w:val="24"/>
          <w:szCs w:val="24"/>
        </w:rPr>
        <w:t xml:space="preserve">Išanalizavus teisės aktus, reglamentuojančius </w:t>
      </w:r>
      <w:r w:rsidR="00B83608" w:rsidRPr="00CF4FB1">
        <w:rPr>
          <w:color w:val="auto"/>
          <w:sz w:val="24"/>
          <w:szCs w:val="24"/>
        </w:rPr>
        <w:t xml:space="preserve">Savivaldybės </w:t>
      </w:r>
      <w:r w:rsidRPr="00CF4FB1">
        <w:rPr>
          <w:color w:val="auto"/>
          <w:sz w:val="24"/>
          <w:szCs w:val="24"/>
        </w:rPr>
        <w:t>veiklą viešųjų pirkimų organizavimo srityje, ir darbo praktiką, nustatyti šie korupcijos rizikos veiksniai pirkimo inicijavimo ir pasirengimo pirkimui etape:</w:t>
      </w:r>
    </w:p>
    <w:p w14:paraId="38505DEF" w14:textId="77777777" w:rsidR="001F49C8" w:rsidRPr="00CF4FB1" w:rsidRDefault="007A6578" w:rsidP="00D130B9">
      <w:pPr>
        <w:pStyle w:val="BodyText1"/>
        <w:spacing w:line="360" w:lineRule="auto"/>
        <w:ind w:firstLine="851"/>
        <w:rPr>
          <w:color w:val="auto"/>
          <w:sz w:val="24"/>
          <w:szCs w:val="24"/>
          <w:lang w:eastAsia="lt-LT"/>
        </w:rPr>
      </w:pPr>
      <w:r>
        <w:rPr>
          <w:color w:val="auto"/>
          <w:sz w:val="24"/>
          <w:szCs w:val="24"/>
        </w:rPr>
        <w:t>2.3.</w:t>
      </w:r>
      <w:r w:rsidR="004545F1" w:rsidRPr="007A6578">
        <w:rPr>
          <w:color w:val="auto"/>
          <w:sz w:val="24"/>
          <w:szCs w:val="24"/>
        </w:rPr>
        <w:t>1.</w:t>
      </w:r>
      <w:r w:rsidR="00115C71" w:rsidRPr="00CF4FB1">
        <w:rPr>
          <w:color w:val="auto"/>
          <w:sz w:val="24"/>
          <w:szCs w:val="24"/>
        </w:rPr>
        <w:t xml:space="preserve"> </w:t>
      </w:r>
      <w:r w:rsidR="00BA69EA" w:rsidRPr="00CF4FB1">
        <w:rPr>
          <w:i/>
          <w:color w:val="auto"/>
          <w:sz w:val="24"/>
          <w:szCs w:val="24"/>
        </w:rPr>
        <w:t>Savivaldybėje neatskirtos viešųjų pirkimų inicijavimo ir organizavimo funkcijos</w:t>
      </w:r>
      <w:r w:rsidR="00720FA0" w:rsidRPr="00CF4FB1">
        <w:rPr>
          <w:color w:val="auto"/>
          <w:sz w:val="24"/>
          <w:szCs w:val="24"/>
        </w:rPr>
        <w:t>.</w:t>
      </w:r>
      <w:r w:rsidR="001F49C8" w:rsidRPr="00CF4FB1">
        <w:rPr>
          <w:color w:val="auto"/>
          <w:sz w:val="24"/>
          <w:szCs w:val="24"/>
          <w:lang w:eastAsia="lt-LT"/>
        </w:rPr>
        <w:t xml:space="preserve"> </w:t>
      </w:r>
      <w:r w:rsidR="00282471" w:rsidRPr="00CF4FB1">
        <w:rPr>
          <w:color w:val="auto"/>
          <w:sz w:val="24"/>
          <w:szCs w:val="24"/>
          <w:lang w:eastAsia="lt-LT"/>
        </w:rPr>
        <w:t>T</w:t>
      </w:r>
      <w:r w:rsidR="001F49C8" w:rsidRPr="00CF4FB1">
        <w:rPr>
          <w:color w:val="auto"/>
          <w:sz w:val="24"/>
          <w:szCs w:val="24"/>
          <w:lang w:eastAsia="lt-LT"/>
        </w:rPr>
        <w:t>aikoma praktika, kai prekių, paslaugų ar darbų poreikį formuojantis asmuo pats dalyvauja vykdant atitinkamą pirkimą, yra ydinga.</w:t>
      </w:r>
    </w:p>
    <w:p w14:paraId="38505DF0" w14:textId="77777777" w:rsidR="00B83608" w:rsidRPr="00E73F50" w:rsidRDefault="00115C71" w:rsidP="00D130B9">
      <w:pPr>
        <w:pStyle w:val="BodyText1"/>
        <w:shd w:val="clear" w:color="auto" w:fill="FFFFFF" w:themeFill="background1"/>
        <w:spacing w:line="360" w:lineRule="auto"/>
        <w:ind w:firstLine="851"/>
        <w:rPr>
          <w:color w:val="auto"/>
          <w:sz w:val="24"/>
          <w:szCs w:val="24"/>
        </w:rPr>
      </w:pPr>
      <w:r w:rsidRPr="0076237C">
        <w:rPr>
          <w:color w:val="000000" w:themeColor="text1"/>
          <w:sz w:val="24"/>
          <w:szCs w:val="24"/>
        </w:rPr>
        <w:tab/>
        <w:t>Savivaldybės vieš</w:t>
      </w:r>
      <w:r w:rsidR="00CF4FB1">
        <w:rPr>
          <w:color w:val="000000" w:themeColor="text1"/>
          <w:sz w:val="24"/>
          <w:szCs w:val="24"/>
        </w:rPr>
        <w:t>ųjų pirkimų vykdymo taisyklių 13</w:t>
      </w:r>
      <w:r w:rsidRPr="0076237C">
        <w:rPr>
          <w:color w:val="000000" w:themeColor="text1"/>
          <w:sz w:val="24"/>
          <w:szCs w:val="24"/>
        </w:rPr>
        <w:t xml:space="preserve"> punkte numatyta, kad „</w:t>
      </w:r>
      <w:r w:rsidR="00CF4FB1">
        <w:rPr>
          <w:i/>
          <w:color w:val="auto"/>
          <w:sz w:val="24"/>
          <w:szCs w:val="24"/>
          <w:lang w:eastAsia="lt-LT"/>
        </w:rPr>
        <w:t>p</w:t>
      </w:r>
      <w:r w:rsidR="00CF4FB1" w:rsidRPr="00CF4FB1">
        <w:rPr>
          <w:i/>
          <w:color w:val="auto"/>
          <w:sz w:val="24"/>
          <w:szCs w:val="24"/>
          <w:lang w:eastAsia="lt-LT"/>
        </w:rPr>
        <w:t xml:space="preserve">irkimo iniciatorius dėl supaprastinto pirkimo atlikimo teikia paraišką – užduotį </w:t>
      </w:r>
      <w:r w:rsidRPr="00CF4FB1">
        <w:rPr>
          <w:i/>
          <w:color w:val="auto"/>
          <w:sz w:val="24"/>
          <w:szCs w:val="24"/>
        </w:rPr>
        <w:t>&lt;...&gt;“</w:t>
      </w:r>
      <w:r w:rsidR="00EF61AF" w:rsidRPr="00CF4FB1">
        <w:rPr>
          <w:i/>
          <w:color w:val="auto"/>
          <w:sz w:val="24"/>
          <w:szCs w:val="24"/>
        </w:rPr>
        <w:t>.</w:t>
      </w:r>
      <w:r w:rsidR="00EF61AF" w:rsidRPr="00CF4FB1">
        <w:rPr>
          <w:i/>
          <w:color w:val="C00000"/>
          <w:sz w:val="24"/>
          <w:szCs w:val="24"/>
        </w:rPr>
        <w:t xml:space="preserve"> </w:t>
      </w:r>
      <w:r w:rsidR="00EF61AF" w:rsidRPr="00E73F50">
        <w:rPr>
          <w:i/>
          <w:color w:val="auto"/>
          <w:sz w:val="24"/>
          <w:szCs w:val="24"/>
        </w:rPr>
        <w:t>Kaip jau b</w:t>
      </w:r>
      <w:r w:rsidR="00EF61AF" w:rsidRPr="00E73F50">
        <w:rPr>
          <w:color w:val="auto"/>
          <w:sz w:val="24"/>
          <w:szCs w:val="24"/>
        </w:rPr>
        <w:t>uvo</w:t>
      </w:r>
      <w:r w:rsidR="00EF61AF" w:rsidRPr="00B2781A">
        <w:rPr>
          <w:color w:val="C00000"/>
          <w:sz w:val="24"/>
          <w:szCs w:val="24"/>
        </w:rPr>
        <w:t xml:space="preserve"> </w:t>
      </w:r>
      <w:r w:rsidR="00EF61AF" w:rsidRPr="00E73F50">
        <w:rPr>
          <w:color w:val="auto"/>
          <w:sz w:val="24"/>
          <w:szCs w:val="24"/>
        </w:rPr>
        <w:t>minėta 2.2 skyriuje,</w:t>
      </w:r>
      <w:r w:rsidR="001611B0" w:rsidRPr="00E73F50">
        <w:rPr>
          <w:color w:val="auto"/>
          <w:sz w:val="24"/>
          <w:szCs w:val="24"/>
        </w:rPr>
        <w:t xml:space="preserve"> </w:t>
      </w:r>
      <w:r w:rsidR="00EF61AF" w:rsidRPr="00E73F50">
        <w:rPr>
          <w:color w:val="auto"/>
          <w:sz w:val="24"/>
          <w:szCs w:val="24"/>
        </w:rPr>
        <w:t>prekių, paslaugų ir (ar) darbų poreikį formuoja taip pat</w:t>
      </w:r>
      <w:r w:rsidR="00A70FDB" w:rsidRPr="00E73F50">
        <w:rPr>
          <w:color w:val="auto"/>
          <w:sz w:val="24"/>
          <w:szCs w:val="24"/>
        </w:rPr>
        <w:t xml:space="preserve"> Savivaldybės administracijos direktoriaus įsakymais patvirtinti viešųjų pirkimų</w:t>
      </w:r>
      <w:r w:rsidR="00EF61AF" w:rsidRPr="00E73F50">
        <w:rPr>
          <w:color w:val="auto"/>
          <w:sz w:val="24"/>
          <w:szCs w:val="24"/>
        </w:rPr>
        <w:t xml:space="preserve"> organizatoriai. </w:t>
      </w:r>
    </w:p>
    <w:p w14:paraId="38505DF1" w14:textId="77777777" w:rsidR="00B146C9" w:rsidRPr="0076237C" w:rsidRDefault="007A6578" w:rsidP="00D130B9">
      <w:pPr>
        <w:pStyle w:val="BodyText1"/>
        <w:spacing w:line="360" w:lineRule="auto"/>
        <w:ind w:firstLine="851"/>
        <w:rPr>
          <w:i/>
          <w:color w:val="000000" w:themeColor="text1"/>
          <w:sz w:val="24"/>
          <w:szCs w:val="24"/>
        </w:rPr>
      </w:pPr>
      <w:r>
        <w:rPr>
          <w:color w:val="000000" w:themeColor="text1"/>
          <w:sz w:val="24"/>
          <w:szCs w:val="24"/>
        </w:rPr>
        <w:lastRenderedPageBreak/>
        <w:t>2.3.</w:t>
      </w:r>
      <w:r w:rsidR="00B146C9" w:rsidRPr="0076237C">
        <w:rPr>
          <w:color w:val="000000" w:themeColor="text1"/>
          <w:sz w:val="24"/>
          <w:szCs w:val="24"/>
        </w:rPr>
        <w:t xml:space="preserve">2. </w:t>
      </w:r>
      <w:r w:rsidR="00B146C9" w:rsidRPr="0076237C">
        <w:rPr>
          <w:i/>
          <w:color w:val="000000" w:themeColor="text1"/>
          <w:sz w:val="24"/>
          <w:szCs w:val="24"/>
        </w:rPr>
        <w:t>Savivaldybės teisės aktuose, reglamentuojančiuose viešųjų pirkimų inicijavimo etapą, nėra rekomendacijos/įpareigojimo pirkimų iniciatoriaus funkcijas atliekančiam darbuotojui prieš teikiant pirkimo paraišką peržiūrėti pirkimų sąrašo rengimo etape atlikto rinkos tyrimo duomenis, rezultatus ir atlikti išsamesnį rinkos tyrimą, būtiną pirkimo vertei ir realių tiekėjų skaičiui nustatyti.</w:t>
      </w:r>
    </w:p>
    <w:p w14:paraId="38505DF2" w14:textId="77777777" w:rsidR="00115C71" w:rsidRPr="0076237C" w:rsidRDefault="00583A6A" w:rsidP="00D130B9">
      <w:pPr>
        <w:pStyle w:val="BodyText1"/>
        <w:spacing w:line="360" w:lineRule="auto"/>
        <w:ind w:firstLine="851"/>
        <w:rPr>
          <w:color w:val="000000" w:themeColor="text1"/>
          <w:sz w:val="24"/>
          <w:szCs w:val="24"/>
        </w:rPr>
      </w:pPr>
      <w:r>
        <w:rPr>
          <w:color w:val="000000" w:themeColor="text1"/>
          <w:sz w:val="24"/>
          <w:szCs w:val="24"/>
        </w:rPr>
        <w:t>Atkreipiamas</w:t>
      </w:r>
      <w:r w:rsidR="00282471" w:rsidRPr="0076237C">
        <w:rPr>
          <w:color w:val="000000" w:themeColor="text1"/>
          <w:sz w:val="24"/>
          <w:szCs w:val="24"/>
        </w:rPr>
        <w:t xml:space="preserve"> dėmesys į tai, kad s</w:t>
      </w:r>
      <w:r w:rsidR="00A70FDB" w:rsidRPr="0076237C">
        <w:rPr>
          <w:color w:val="000000" w:themeColor="text1"/>
          <w:sz w:val="24"/>
          <w:szCs w:val="24"/>
        </w:rPr>
        <w:t>ituacija rinkoje paraiškos teikimo metu gali būti visiškai k</w:t>
      </w:r>
      <w:r>
        <w:rPr>
          <w:color w:val="000000" w:themeColor="text1"/>
          <w:sz w:val="24"/>
          <w:szCs w:val="24"/>
        </w:rPr>
        <w:t>itokia nei ta,</w:t>
      </w:r>
      <w:r w:rsidR="00A70FDB" w:rsidRPr="0076237C">
        <w:rPr>
          <w:color w:val="000000" w:themeColor="text1"/>
          <w:sz w:val="24"/>
          <w:szCs w:val="24"/>
        </w:rPr>
        <w:t xml:space="preserve"> kai buvo rengiamas Savivaldybės metinis pirkimų planas. Neatnaujinus rinkos tyrimo duomenų prieš teikiant pirkimo paraišką didėja tikimybė, kad perkančiosios organizacijos planuojama maksimali pirkimo vertė gali neatitikti realios situacijos rinkoje</w:t>
      </w:r>
      <w:r w:rsidR="00F21B8D" w:rsidRPr="0076237C">
        <w:rPr>
          <w:color w:val="000000" w:themeColor="text1"/>
          <w:sz w:val="24"/>
          <w:szCs w:val="24"/>
        </w:rPr>
        <w:t>. Kuo ilgesnis laiko tarpas praeina nuo metinio pirkimų plano parengimo iki pirkimo paraiškos pateikimo, tuo labiau šis veiksmas (išsamesnis rinkos tyrimas) padidina viešojo pirkimo sėkmingos ir skaidrios baigties tikimybę.</w:t>
      </w:r>
    </w:p>
    <w:p w14:paraId="38505DF3" w14:textId="77777777" w:rsidR="00A70FDB" w:rsidRPr="00845E4A" w:rsidRDefault="007A6578" w:rsidP="00D130B9">
      <w:pPr>
        <w:pStyle w:val="BodyText1"/>
        <w:spacing w:line="360" w:lineRule="auto"/>
        <w:ind w:firstLine="851"/>
        <w:rPr>
          <w:i/>
          <w:color w:val="auto"/>
          <w:sz w:val="24"/>
          <w:szCs w:val="24"/>
        </w:rPr>
      </w:pPr>
      <w:r>
        <w:rPr>
          <w:color w:val="auto"/>
          <w:sz w:val="24"/>
          <w:szCs w:val="24"/>
        </w:rPr>
        <w:t>2.3.</w:t>
      </w:r>
      <w:r w:rsidR="00B146C9" w:rsidRPr="00845E4A">
        <w:rPr>
          <w:color w:val="auto"/>
          <w:sz w:val="24"/>
          <w:szCs w:val="24"/>
        </w:rPr>
        <w:t xml:space="preserve">3. </w:t>
      </w:r>
      <w:r w:rsidR="00BA69EA" w:rsidRPr="00845E4A">
        <w:rPr>
          <w:i/>
          <w:color w:val="auto"/>
          <w:sz w:val="24"/>
          <w:szCs w:val="24"/>
        </w:rPr>
        <w:t xml:space="preserve">Savivaldybės teisės aktuose neapibrėžta, kokiais atvejais (dėl kokių priežasčių) gali būti inicijuojamas skubus viešasis pirkimas, todėl </w:t>
      </w:r>
      <w:r w:rsidR="00CD6D80" w:rsidRPr="00845E4A">
        <w:rPr>
          <w:i/>
          <w:color w:val="auto"/>
          <w:sz w:val="24"/>
          <w:szCs w:val="24"/>
        </w:rPr>
        <w:t xml:space="preserve">neapibrėžtos diskrecijos ribos, o tai sukelia korupcijos riziką. </w:t>
      </w:r>
    </w:p>
    <w:p w14:paraId="38505DF4" w14:textId="77777777" w:rsidR="0050482E" w:rsidRPr="009A10E4" w:rsidRDefault="00A40AA2" w:rsidP="00D130B9">
      <w:pPr>
        <w:tabs>
          <w:tab w:val="left" w:pos="851"/>
        </w:tabs>
        <w:spacing w:line="360" w:lineRule="auto"/>
        <w:ind w:firstLine="851"/>
        <w:jc w:val="both"/>
        <w:rPr>
          <w:color w:val="000000" w:themeColor="text1"/>
        </w:rPr>
      </w:pPr>
      <w:r w:rsidRPr="009A10E4">
        <w:rPr>
          <w:color w:val="000000" w:themeColor="text1"/>
        </w:rPr>
        <w:t>Savivaldybės viešųjų pirkimų vykdymo tais</w:t>
      </w:r>
      <w:r w:rsidR="009A10E4" w:rsidRPr="009A10E4">
        <w:rPr>
          <w:color w:val="000000" w:themeColor="text1"/>
        </w:rPr>
        <w:t>yklių 102.3</w:t>
      </w:r>
      <w:r w:rsidR="002C0EAA">
        <w:rPr>
          <w:color w:val="000000" w:themeColor="text1"/>
        </w:rPr>
        <w:t xml:space="preserve">, </w:t>
      </w:r>
      <w:r w:rsidR="009A10E4">
        <w:rPr>
          <w:color w:val="000000" w:themeColor="text1"/>
        </w:rPr>
        <w:t>173.2</w:t>
      </w:r>
      <w:r w:rsidR="002C0EAA">
        <w:rPr>
          <w:color w:val="000000" w:themeColor="text1"/>
        </w:rPr>
        <w:t xml:space="preserve"> ir 174.3</w:t>
      </w:r>
      <w:r w:rsidR="009A10E4" w:rsidRPr="009A10E4">
        <w:rPr>
          <w:color w:val="000000" w:themeColor="text1"/>
        </w:rPr>
        <w:t xml:space="preserve"> punkt</w:t>
      </w:r>
      <w:r w:rsidR="009A10E4">
        <w:rPr>
          <w:color w:val="000000" w:themeColor="text1"/>
        </w:rPr>
        <w:t>uose</w:t>
      </w:r>
      <w:r w:rsidRPr="009A10E4">
        <w:rPr>
          <w:color w:val="000000" w:themeColor="text1"/>
        </w:rPr>
        <w:t>.</w:t>
      </w:r>
      <w:r w:rsidR="00D42393" w:rsidRPr="009A10E4">
        <w:rPr>
          <w:color w:val="000000" w:themeColor="text1"/>
        </w:rPr>
        <w:t xml:space="preserve"> Pagal </w:t>
      </w:r>
      <w:r w:rsidRPr="009A10E4">
        <w:rPr>
          <w:color w:val="000000" w:themeColor="text1"/>
        </w:rPr>
        <w:t xml:space="preserve">reglamentavimą, </w:t>
      </w:r>
      <w:r w:rsidR="00D42393" w:rsidRPr="009A10E4">
        <w:rPr>
          <w:color w:val="000000" w:themeColor="text1"/>
        </w:rPr>
        <w:t>Savivaldybės darbuotojai, atliekantys iniciatorių funkcijas, gali inicijuoti viešąjį pirkimą skubos tvarka, tačiau minėtose taisyklėse nėra aiškiai apibrėžta, kokiais atvejais (dėl kokių priežasčių) gali būti inicijuojamas skubus viešasis pirkimas.</w:t>
      </w:r>
      <w:r w:rsidR="00CD3933" w:rsidRPr="009A10E4">
        <w:rPr>
          <w:color w:val="000000" w:themeColor="text1"/>
        </w:rPr>
        <w:t xml:space="preserve"> </w:t>
      </w:r>
    </w:p>
    <w:p w14:paraId="38505DF5" w14:textId="77777777" w:rsidR="00C22E7C" w:rsidRPr="0076237C" w:rsidRDefault="00A40AA2" w:rsidP="00D130B9">
      <w:pPr>
        <w:tabs>
          <w:tab w:val="left" w:pos="851"/>
        </w:tabs>
        <w:spacing w:line="360" w:lineRule="auto"/>
        <w:jc w:val="both"/>
      </w:pPr>
      <w:r w:rsidRPr="0076237C">
        <w:rPr>
          <w:color w:val="943634" w:themeColor="accent2" w:themeShade="BF"/>
        </w:rPr>
        <w:tab/>
      </w:r>
      <w:r w:rsidR="00227108" w:rsidRPr="00C07AE6">
        <w:t xml:space="preserve">Savivaldybė informavo, kad </w:t>
      </w:r>
      <w:r w:rsidR="006F0BA2">
        <w:t>2015-</w:t>
      </w:r>
      <w:r w:rsidR="00227108" w:rsidRPr="00C07AE6">
        <w:t xml:space="preserve">2016 metais prekės, paslaugos ir (ar) darbai ypatingos skubos pagrindu nebuvo perkami. Nežiūrint į tai, apibrėžti, kokiais atvejais, dėl kokių priežasčių </w:t>
      </w:r>
      <w:r w:rsidR="00227108" w:rsidRPr="0076237C">
        <w:t xml:space="preserve">gali būti inicijuojamas skubus viešasis pirkimas yra būtina, </w:t>
      </w:r>
      <w:r w:rsidRPr="0076237C">
        <w:t>kad ateityje</w:t>
      </w:r>
      <w:r w:rsidR="00227108" w:rsidRPr="0076237C">
        <w:t xml:space="preserve"> inicijuojant tokį pirkimą</w:t>
      </w:r>
      <w:r w:rsidRPr="0076237C">
        <w:t xml:space="preserve"> būtų galima pagrįsti jo ypatingą skubą. </w:t>
      </w:r>
      <w:r w:rsidR="00227108" w:rsidRPr="0076237C">
        <w:t xml:space="preserve"> </w:t>
      </w:r>
    </w:p>
    <w:p w14:paraId="38505DF6" w14:textId="77777777" w:rsidR="00C22E7C" w:rsidRPr="0076237C" w:rsidRDefault="00A40AA2" w:rsidP="00D130B9">
      <w:pPr>
        <w:tabs>
          <w:tab w:val="left" w:pos="851"/>
        </w:tabs>
        <w:spacing w:line="360" w:lineRule="auto"/>
        <w:ind w:firstLine="851"/>
        <w:jc w:val="both"/>
        <w:rPr>
          <w:color w:val="943634" w:themeColor="accent2" w:themeShade="BF"/>
        </w:rPr>
      </w:pPr>
      <w:r w:rsidRPr="0076237C">
        <w:t>Manome, kad skubūs pirkimai galėtų būti inicijuojami tik esant staiga atsiradusiam poreikiui dėl įvykių, kurių perkančioji organizacija negalėjo iš anksto numatyti, aplinkybės, kuriomis grindžiama ypatinga skuba, negali priklausyti nuo perkančiosios organizacijos (</w:t>
      </w:r>
      <w:r w:rsidRPr="0076237C">
        <w:rPr>
          <w:rFonts w:eastAsia="Calibri"/>
          <w:lang w:eastAsia="en-US"/>
        </w:rPr>
        <w:t>pavyzdžiui, perkančiosios organizacijos uždelsimo įsigyti reikiamas prekes, paslaugas ar darbus).</w:t>
      </w:r>
      <w:r w:rsidR="00A54A87" w:rsidRPr="0076237C">
        <w:t xml:space="preserve"> </w:t>
      </w:r>
      <w:r w:rsidR="00A54A87" w:rsidRPr="0076237C">
        <w:rPr>
          <w:rFonts w:eastAsia="Calibri"/>
          <w:lang w:eastAsia="en-US"/>
        </w:rPr>
        <w:t xml:space="preserve">Perkančiajai organizacijai, iniciavus viešojo pirkimo atlikimą skubos tvarka, atsiranda galimybė viešąjį pirkimą vykdyti patiriant mažiau </w:t>
      </w:r>
      <w:r w:rsidR="00A54A87" w:rsidRPr="0076237C">
        <w:rPr>
          <w:rFonts w:eastAsia="Calibri"/>
          <w:lang w:eastAsia="en-US"/>
        </w:rPr>
        <w:lastRenderedPageBreak/>
        <w:t>įstatyminių suvaržymų ir tokiu būdu reikiamas prekes, paslaugas ar darbus įsigyti greičiau. Tačiau tuo pačiu padidėja korupcijos rizika ir tikimybė, kad reikiamos prekės, paslaugos ar darbai bus įsigyti brangiau. Todėl ypač svarbu aiškiai teisės aktuose apibrėžti atvejus, kuriais gali būti siūloma atlikti viešąjį pirkimą skubos tvarka.</w:t>
      </w:r>
    </w:p>
    <w:p w14:paraId="38505DF7" w14:textId="77777777" w:rsidR="00752416" w:rsidRPr="0076237C" w:rsidRDefault="007A6578" w:rsidP="00D130B9">
      <w:pPr>
        <w:spacing w:line="360" w:lineRule="auto"/>
        <w:ind w:firstLine="851"/>
        <w:jc w:val="both"/>
        <w:rPr>
          <w:i/>
        </w:rPr>
      </w:pPr>
      <w:r>
        <w:t>2.3.</w:t>
      </w:r>
      <w:r w:rsidR="0089042D" w:rsidRPr="0076237C">
        <w:t>4.</w:t>
      </w:r>
      <w:r w:rsidR="0089042D" w:rsidRPr="0076237C">
        <w:rPr>
          <w:i/>
        </w:rPr>
        <w:t xml:space="preserve"> </w:t>
      </w:r>
      <w:r w:rsidR="00BA69EA" w:rsidRPr="0076237C">
        <w:rPr>
          <w:i/>
        </w:rPr>
        <w:t>Viešųjų pirkimų inicijavimo etape, iniciatorių rengiama paraiška nederinama su asmeniu, atsakingu už pirkimų vykdymą naudojantis CPO elektroniniu katalogu bei asmeniu  atsakingu už viešųjų pirkimų prevencinę kontrolę.</w:t>
      </w:r>
    </w:p>
    <w:p w14:paraId="38505DF8" w14:textId="77777777" w:rsidR="00B668B6" w:rsidRPr="00C07AE6" w:rsidRDefault="0089042D" w:rsidP="00D130B9">
      <w:pPr>
        <w:pStyle w:val="BodyText1"/>
        <w:spacing w:line="360" w:lineRule="auto"/>
        <w:ind w:firstLine="851"/>
        <w:rPr>
          <w:color w:val="000000" w:themeColor="text1"/>
          <w:sz w:val="24"/>
          <w:szCs w:val="24"/>
        </w:rPr>
      </w:pPr>
      <w:r w:rsidRPr="0076237C">
        <w:rPr>
          <w:color w:val="auto"/>
          <w:sz w:val="24"/>
          <w:szCs w:val="24"/>
        </w:rPr>
        <w:t>Savivaldybės vieš</w:t>
      </w:r>
      <w:r w:rsidR="00A733EA">
        <w:rPr>
          <w:color w:val="auto"/>
          <w:sz w:val="24"/>
          <w:szCs w:val="24"/>
        </w:rPr>
        <w:t>ųjų pirkimų vykdymo taisyklių 13</w:t>
      </w:r>
      <w:r w:rsidRPr="0076237C">
        <w:rPr>
          <w:color w:val="auto"/>
          <w:sz w:val="24"/>
          <w:szCs w:val="24"/>
        </w:rPr>
        <w:t xml:space="preserve"> punkte numatyta, kad „</w:t>
      </w:r>
      <w:r w:rsidR="00A733EA" w:rsidRPr="00A733EA">
        <w:rPr>
          <w:i/>
          <w:color w:val="auto"/>
          <w:sz w:val="24"/>
          <w:szCs w:val="24"/>
          <w:lang w:eastAsia="lt-LT"/>
        </w:rPr>
        <w:t>Pirkimo iniciatorius dėl supaprastinto pirkimo atlikimo teikia paraišką – užduotį</w:t>
      </w:r>
      <w:r w:rsidR="00453C82" w:rsidRPr="00A733EA">
        <w:rPr>
          <w:i/>
          <w:color w:val="auto"/>
          <w:sz w:val="24"/>
          <w:szCs w:val="24"/>
        </w:rPr>
        <w:t xml:space="preserve"> </w:t>
      </w:r>
      <w:r w:rsidR="00453C82" w:rsidRPr="0076237C">
        <w:rPr>
          <w:i/>
          <w:color w:val="auto"/>
          <w:sz w:val="24"/>
          <w:szCs w:val="24"/>
        </w:rPr>
        <w:t>&lt;...&gt;“.</w:t>
      </w:r>
      <w:r w:rsidR="00453C82" w:rsidRPr="0076237C">
        <w:rPr>
          <w:color w:val="auto"/>
          <w:sz w:val="24"/>
          <w:szCs w:val="24"/>
        </w:rPr>
        <w:t xml:space="preserve"> </w:t>
      </w:r>
      <w:r w:rsidR="00453C82" w:rsidRPr="00C07AE6">
        <w:rPr>
          <w:color w:val="000000" w:themeColor="text1"/>
          <w:sz w:val="24"/>
          <w:szCs w:val="24"/>
        </w:rPr>
        <w:t xml:space="preserve">Savivaldybės </w:t>
      </w:r>
      <w:r w:rsidR="00453C82" w:rsidRPr="006F0BA2">
        <w:rPr>
          <w:color w:val="auto"/>
          <w:sz w:val="24"/>
          <w:szCs w:val="24"/>
        </w:rPr>
        <w:t>administracijos įsakymu</w:t>
      </w:r>
      <w:r w:rsidR="00453C82" w:rsidRPr="006F0BA2">
        <w:rPr>
          <w:rStyle w:val="FootnoteReference"/>
          <w:color w:val="auto"/>
          <w:sz w:val="24"/>
          <w:szCs w:val="24"/>
        </w:rPr>
        <w:footnoteReference w:id="20"/>
      </w:r>
      <w:r w:rsidR="006F0BA2">
        <w:rPr>
          <w:color w:val="000000" w:themeColor="text1"/>
          <w:sz w:val="24"/>
          <w:szCs w:val="24"/>
        </w:rPr>
        <w:t xml:space="preserve"> yra patvirtinta paraiškos forma</w:t>
      </w:r>
      <w:r w:rsidR="00134E6D" w:rsidRPr="00C07AE6">
        <w:rPr>
          <w:color w:val="000000" w:themeColor="text1"/>
          <w:sz w:val="24"/>
          <w:szCs w:val="24"/>
        </w:rPr>
        <w:t xml:space="preserve"> „</w:t>
      </w:r>
      <w:r w:rsidR="00134E6D" w:rsidRPr="00C07AE6">
        <w:rPr>
          <w:i/>
          <w:color w:val="000000" w:themeColor="text1"/>
          <w:sz w:val="24"/>
          <w:szCs w:val="24"/>
        </w:rPr>
        <w:t>Savivaldybės administracijos</w:t>
      </w:r>
      <w:r w:rsidR="00453C82" w:rsidRPr="00C07AE6">
        <w:rPr>
          <w:i/>
          <w:color w:val="000000" w:themeColor="text1"/>
          <w:sz w:val="24"/>
          <w:szCs w:val="24"/>
        </w:rPr>
        <w:t xml:space="preserve"> paraiška prekėms, paslaugoms ar darbams pirk</w:t>
      </w:r>
      <w:r w:rsidR="006F0BA2">
        <w:rPr>
          <w:i/>
          <w:color w:val="000000" w:themeColor="text1"/>
          <w:sz w:val="24"/>
          <w:szCs w:val="24"/>
        </w:rPr>
        <w:t>ti</w:t>
      </w:r>
      <w:r w:rsidR="00134E6D" w:rsidRPr="00C07AE6">
        <w:rPr>
          <w:color w:val="000000" w:themeColor="text1"/>
          <w:sz w:val="24"/>
          <w:szCs w:val="24"/>
        </w:rPr>
        <w:t>“</w:t>
      </w:r>
      <w:r w:rsidR="00453C82" w:rsidRPr="00C07AE6">
        <w:rPr>
          <w:color w:val="000000" w:themeColor="text1"/>
          <w:sz w:val="24"/>
          <w:szCs w:val="24"/>
        </w:rPr>
        <w:t xml:space="preserve"> </w:t>
      </w:r>
      <w:r w:rsidR="006F0BA2">
        <w:rPr>
          <w:color w:val="000000" w:themeColor="text1"/>
          <w:sz w:val="24"/>
          <w:szCs w:val="24"/>
        </w:rPr>
        <w:t>Įvertinus minėtą paraiškos formą</w:t>
      </w:r>
      <w:r w:rsidR="00134E6D" w:rsidRPr="00C07AE6">
        <w:rPr>
          <w:color w:val="000000" w:themeColor="text1"/>
          <w:sz w:val="24"/>
          <w:szCs w:val="24"/>
        </w:rPr>
        <w:t xml:space="preserve"> ir palyginus su VPT rekomenduojama forma</w:t>
      </w:r>
      <w:r w:rsidR="00134E6D" w:rsidRPr="00C07AE6">
        <w:rPr>
          <w:rStyle w:val="FootnoteReference"/>
          <w:color w:val="000000" w:themeColor="text1"/>
          <w:sz w:val="24"/>
          <w:szCs w:val="24"/>
        </w:rPr>
        <w:footnoteReference w:id="21"/>
      </w:r>
      <w:r w:rsidR="00134E6D" w:rsidRPr="00C07AE6">
        <w:rPr>
          <w:color w:val="000000" w:themeColor="text1"/>
          <w:sz w:val="24"/>
          <w:szCs w:val="24"/>
        </w:rPr>
        <w:t xml:space="preserve"> nustatyta</w:t>
      </w:r>
      <w:r w:rsidR="00B35E7D" w:rsidRPr="00C07AE6">
        <w:rPr>
          <w:color w:val="000000" w:themeColor="text1"/>
          <w:sz w:val="24"/>
          <w:szCs w:val="24"/>
        </w:rPr>
        <w:t xml:space="preserve">, kad iš esmės Savivaldybės paraiškos formos atitinka VPT rekomendacijas, tačiau </w:t>
      </w:r>
      <w:r w:rsidR="00B668B6" w:rsidRPr="00C07AE6">
        <w:rPr>
          <w:color w:val="000000" w:themeColor="text1"/>
          <w:sz w:val="24"/>
          <w:szCs w:val="24"/>
        </w:rPr>
        <w:t>nustatyta, kad:</w:t>
      </w:r>
    </w:p>
    <w:p w14:paraId="38505DF9" w14:textId="77777777" w:rsidR="00B668B6" w:rsidRPr="0076237C" w:rsidRDefault="00B668B6" w:rsidP="00D130B9">
      <w:pPr>
        <w:pStyle w:val="BodyText1"/>
        <w:spacing w:line="360" w:lineRule="auto"/>
        <w:ind w:firstLine="851"/>
        <w:rPr>
          <w:color w:val="auto"/>
          <w:sz w:val="24"/>
          <w:szCs w:val="24"/>
        </w:rPr>
      </w:pPr>
      <w:r w:rsidRPr="0076237C">
        <w:rPr>
          <w:color w:val="auto"/>
          <w:sz w:val="24"/>
          <w:szCs w:val="24"/>
        </w:rPr>
        <w:t>- nenumatytas paraiškos derinimas su asmeniu, atsakingu už pirkimų vykdymą naudojantis CPO elektroniniu katalogu</w:t>
      </w:r>
      <w:r w:rsidR="00EF2355" w:rsidRPr="0076237C">
        <w:rPr>
          <w:rStyle w:val="FootnoteReference"/>
          <w:color w:val="auto"/>
          <w:sz w:val="24"/>
          <w:szCs w:val="24"/>
        </w:rPr>
        <w:footnoteReference w:id="22"/>
      </w:r>
      <w:r w:rsidRPr="0076237C">
        <w:rPr>
          <w:color w:val="auto"/>
          <w:sz w:val="24"/>
          <w:szCs w:val="24"/>
        </w:rPr>
        <w:t>;</w:t>
      </w:r>
    </w:p>
    <w:p w14:paraId="38505DFA" w14:textId="77777777" w:rsidR="004A2B86" w:rsidRDefault="00B668B6" w:rsidP="00D130B9">
      <w:pPr>
        <w:pStyle w:val="BodyText1"/>
        <w:spacing w:line="360" w:lineRule="auto"/>
        <w:ind w:firstLine="851"/>
        <w:rPr>
          <w:color w:val="auto"/>
          <w:sz w:val="24"/>
          <w:szCs w:val="24"/>
        </w:rPr>
      </w:pPr>
      <w:r w:rsidRPr="0076237C">
        <w:rPr>
          <w:color w:val="auto"/>
          <w:sz w:val="24"/>
          <w:szCs w:val="24"/>
        </w:rPr>
        <w:t>- nenumatytas pirkimo paraiškos derinimas su viešųjų pirkimų prevencinę kontrolę atliekančiu asmeniu</w:t>
      </w:r>
      <w:r w:rsidR="004A2B86">
        <w:rPr>
          <w:color w:val="auto"/>
          <w:sz w:val="24"/>
          <w:szCs w:val="24"/>
        </w:rPr>
        <w:t xml:space="preserve">. </w:t>
      </w:r>
    </w:p>
    <w:p w14:paraId="38505DFB" w14:textId="77777777" w:rsidR="00736F61" w:rsidRPr="0076237C" w:rsidRDefault="00EF3E09" w:rsidP="00D130B9">
      <w:pPr>
        <w:pStyle w:val="BodyText1"/>
        <w:spacing w:line="360" w:lineRule="auto"/>
        <w:ind w:firstLine="851"/>
        <w:rPr>
          <w:color w:val="auto"/>
          <w:sz w:val="24"/>
          <w:szCs w:val="24"/>
        </w:rPr>
      </w:pPr>
      <w:r w:rsidRPr="00356969">
        <w:rPr>
          <w:color w:val="auto"/>
          <w:sz w:val="24"/>
          <w:szCs w:val="24"/>
        </w:rPr>
        <w:t xml:space="preserve">Atkreiptinas dėmesys į tai, </w:t>
      </w:r>
      <w:r w:rsidR="00736F61" w:rsidRPr="00356969">
        <w:rPr>
          <w:color w:val="auto"/>
          <w:sz w:val="24"/>
          <w:szCs w:val="24"/>
        </w:rPr>
        <w:t>kad</w:t>
      </w:r>
      <w:r w:rsidR="00736F61" w:rsidRPr="00356969">
        <w:rPr>
          <w:color w:val="auto"/>
        </w:rPr>
        <w:t xml:space="preserve"> </w:t>
      </w:r>
      <w:r w:rsidR="00736F61" w:rsidRPr="00356969">
        <w:rPr>
          <w:color w:val="auto"/>
          <w:sz w:val="24"/>
          <w:szCs w:val="24"/>
        </w:rPr>
        <w:t>atsakingas asmuo už viešųjų pirkimų vykdymą vykdantis viešųjų pirkimų prevencinės kontrolės funkcijas nagrinėjamu laikotarpiu paskirtas nebuvo</w:t>
      </w:r>
      <w:r w:rsidR="00736F61" w:rsidRPr="0076237C">
        <w:rPr>
          <w:color w:val="auto"/>
          <w:sz w:val="24"/>
          <w:szCs w:val="24"/>
        </w:rPr>
        <w:t>.</w:t>
      </w:r>
    </w:p>
    <w:p w14:paraId="38505DFC" w14:textId="77777777" w:rsidR="001C7A96" w:rsidRPr="0076237C" w:rsidRDefault="00A17C4E" w:rsidP="00D130B9">
      <w:pPr>
        <w:suppressAutoHyphens/>
        <w:autoSpaceDE w:val="0"/>
        <w:autoSpaceDN w:val="0"/>
        <w:adjustRightInd w:val="0"/>
        <w:spacing w:line="360" w:lineRule="auto"/>
        <w:ind w:firstLine="851"/>
        <w:jc w:val="both"/>
        <w:textAlignment w:val="center"/>
        <w:rPr>
          <w:lang w:eastAsia="en-US"/>
        </w:rPr>
      </w:pPr>
      <w:r>
        <w:rPr>
          <w:lang w:eastAsia="en-US"/>
        </w:rPr>
        <w:t>2.3.</w:t>
      </w:r>
      <w:r w:rsidR="001C7A96" w:rsidRPr="0076237C">
        <w:rPr>
          <w:lang w:eastAsia="en-US"/>
        </w:rPr>
        <w:t xml:space="preserve">5. </w:t>
      </w:r>
      <w:r w:rsidR="00BA69EA" w:rsidRPr="0076237C">
        <w:rPr>
          <w:i/>
          <w:lang w:eastAsia="en-US"/>
        </w:rPr>
        <w:t>Savivaldybės teisės aktuose nustatytos viešųjų pirkimų vertės ribos, nustatančios perkančiosios organizacijos vadovo galimybę pavesti pirkimą vykdyti ne Viešojo pirkimo komisijai, o organizatoriui yra ganėtinai aukštos</w:t>
      </w:r>
      <w:r w:rsidR="00B85828" w:rsidRPr="0076237C">
        <w:rPr>
          <w:lang w:eastAsia="en-US"/>
        </w:rPr>
        <w:t>.</w:t>
      </w:r>
      <w:r w:rsidR="003646E9" w:rsidRPr="0076237C">
        <w:rPr>
          <w:lang w:eastAsia="en-US"/>
        </w:rPr>
        <w:t xml:space="preserve"> </w:t>
      </w:r>
      <w:r w:rsidR="00E66C24" w:rsidRPr="0076237C">
        <w:rPr>
          <w:lang w:eastAsia="en-US"/>
        </w:rPr>
        <w:t xml:space="preserve">Sudėtingus, didelės </w:t>
      </w:r>
      <w:r w:rsidR="00E66C24" w:rsidRPr="0076237C">
        <w:rPr>
          <w:lang w:eastAsia="en-US"/>
        </w:rPr>
        <w:lastRenderedPageBreak/>
        <w:t>vertės pirkimus pavedant vykdyti viešojo pirkimo organizatoriui</w:t>
      </w:r>
      <w:r w:rsidR="00F65464" w:rsidRPr="0076237C">
        <w:rPr>
          <w:lang w:eastAsia="en-US"/>
        </w:rPr>
        <w:t xml:space="preserve"> neužtikrinamas procedūrų skaidrumas. </w:t>
      </w:r>
    </w:p>
    <w:p w14:paraId="38505DFD" w14:textId="77777777" w:rsidR="001C7A96" w:rsidRPr="0076237C" w:rsidRDefault="00DC73E6" w:rsidP="00D130B9">
      <w:pPr>
        <w:shd w:val="clear" w:color="auto" w:fill="FFFFFF" w:themeFill="background1"/>
        <w:suppressAutoHyphens/>
        <w:autoSpaceDE w:val="0"/>
        <w:autoSpaceDN w:val="0"/>
        <w:adjustRightInd w:val="0"/>
        <w:spacing w:line="360" w:lineRule="auto"/>
        <w:jc w:val="both"/>
        <w:textAlignment w:val="center"/>
        <w:rPr>
          <w:lang w:eastAsia="en-US"/>
        </w:rPr>
      </w:pPr>
      <w:r>
        <w:rPr>
          <w:lang w:eastAsia="en-US"/>
        </w:rPr>
        <w:tab/>
      </w:r>
      <w:r w:rsidR="001C7A96" w:rsidRPr="0076237C">
        <w:rPr>
          <w:lang w:eastAsia="en-US"/>
        </w:rPr>
        <w:t xml:space="preserve">Pirkimo inicijavimo ir pasirengimo jam etape, vadovaujantis </w:t>
      </w:r>
      <w:r w:rsidR="003646E9" w:rsidRPr="0076237C">
        <w:rPr>
          <w:lang w:eastAsia="en-US"/>
        </w:rPr>
        <w:t>Viešųjų pirkimų o</w:t>
      </w:r>
      <w:r w:rsidR="001C7A96" w:rsidRPr="0076237C">
        <w:rPr>
          <w:lang w:eastAsia="en-US"/>
        </w:rPr>
        <w:t>rganizavimo ir vidaus kontrolės rekomendacijų 54 punktu, pirkimo iniciatoriaus parengtą ir suderintą paraišką</w:t>
      </w:r>
      <w:r w:rsidR="00F65464" w:rsidRPr="0076237C">
        <w:rPr>
          <w:lang w:eastAsia="en-US"/>
        </w:rPr>
        <w:t xml:space="preserve"> teikia tvirtinti perkančiosios organizacijos vadovui</w:t>
      </w:r>
      <w:r w:rsidR="00F43754" w:rsidRPr="0076237C">
        <w:rPr>
          <w:lang w:eastAsia="en-US"/>
        </w:rPr>
        <w:t xml:space="preserve">, kuris </w:t>
      </w:r>
      <w:r w:rsidR="001C7A96" w:rsidRPr="0076237C">
        <w:rPr>
          <w:lang w:eastAsia="en-US"/>
        </w:rPr>
        <w:t>pasirašęs priima sprendimą, kas vykdys konkretų viešąjį pirkimą</w:t>
      </w:r>
      <w:r w:rsidR="001C7A96" w:rsidRPr="0076237C">
        <w:rPr>
          <w:rFonts w:eastAsia="Calibri"/>
          <w:vertAlign w:val="superscript"/>
          <w:lang w:eastAsia="en-US"/>
        </w:rPr>
        <w:footnoteReference w:id="23"/>
      </w:r>
      <w:r w:rsidR="001C7A96" w:rsidRPr="0076237C">
        <w:rPr>
          <w:lang w:eastAsia="en-US"/>
        </w:rPr>
        <w:t xml:space="preserve">. Šiuo atveju galioja taisyklė, kad viešuosius pirkimus atlieka </w:t>
      </w:r>
      <w:r w:rsidR="007E3B48" w:rsidRPr="0076237C">
        <w:rPr>
          <w:lang w:eastAsia="en-US"/>
        </w:rPr>
        <w:t>V</w:t>
      </w:r>
      <w:r w:rsidR="001C7A96" w:rsidRPr="0076237C">
        <w:rPr>
          <w:lang w:eastAsia="en-US"/>
        </w:rPr>
        <w:t xml:space="preserve">iešųjų pirkimų komisija, o teisės aktuose nustatytais atvejais juos gali atlikti pirkimų organizatorius. </w:t>
      </w:r>
    </w:p>
    <w:p w14:paraId="38505DFE" w14:textId="77777777" w:rsidR="003955EA" w:rsidRDefault="003955EA" w:rsidP="00D130B9">
      <w:pPr>
        <w:spacing w:line="360" w:lineRule="auto"/>
        <w:jc w:val="both"/>
      </w:pPr>
      <w:r>
        <w:rPr>
          <w:lang w:eastAsia="en-US"/>
        </w:rPr>
        <w:tab/>
      </w:r>
      <w:r w:rsidR="007D3D86" w:rsidRPr="0076237C">
        <w:rPr>
          <w:lang w:eastAsia="en-US"/>
        </w:rPr>
        <w:t>Savivaldybės viešųjų pirkimų vykdymo taisyklių 16</w:t>
      </w:r>
      <w:r>
        <w:rPr>
          <w:lang w:eastAsia="en-US"/>
        </w:rPr>
        <w:t xml:space="preserve"> ir 17 punktuose</w:t>
      </w:r>
      <w:r w:rsidR="007D3D86" w:rsidRPr="0076237C">
        <w:rPr>
          <w:lang w:eastAsia="en-US"/>
        </w:rPr>
        <w:t xml:space="preserve"> numatyta, kad mažos vertės pirkimus vykdo </w:t>
      </w:r>
      <w:r w:rsidR="00356969">
        <w:rPr>
          <w:lang w:eastAsia="en-US"/>
        </w:rPr>
        <w:t>komisija</w:t>
      </w:r>
      <w:r w:rsidR="007D3D86" w:rsidRPr="0076237C">
        <w:rPr>
          <w:lang w:eastAsia="en-US"/>
        </w:rPr>
        <w:t>, kai</w:t>
      </w:r>
      <w:r w:rsidR="00F8680E" w:rsidRPr="0076237C">
        <w:rPr>
          <w:lang w:eastAsia="en-US"/>
        </w:rPr>
        <w:t xml:space="preserve"> prekių, paslaugų pirk</w:t>
      </w:r>
      <w:r w:rsidR="00356969">
        <w:rPr>
          <w:lang w:eastAsia="en-US"/>
        </w:rPr>
        <w:t>imo sutarties vertė neviršija 15</w:t>
      </w:r>
      <w:r w:rsidR="00F8680E" w:rsidRPr="0076237C">
        <w:rPr>
          <w:lang w:eastAsia="en-US"/>
        </w:rPr>
        <w:t>000 eurų (be pridėtinės vertės mokesčio</w:t>
      </w:r>
      <w:r w:rsidR="007E3B48" w:rsidRPr="0076237C">
        <w:rPr>
          <w:lang w:eastAsia="en-US"/>
        </w:rPr>
        <w:t>)</w:t>
      </w:r>
      <w:r w:rsidR="00F8680E" w:rsidRPr="0076237C">
        <w:rPr>
          <w:lang w:eastAsia="en-US"/>
        </w:rPr>
        <w:t xml:space="preserve">, darbų pirkimo </w:t>
      </w:r>
      <w:r w:rsidR="00356969">
        <w:rPr>
          <w:lang w:eastAsia="en-US"/>
        </w:rPr>
        <w:t>sutarties vertė neviršija 24000</w:t>
      </w:r>
      <w:r w:rsidR="00F8680E" w:rsidRPr="0076237C">
        <w:rPr>
          <w:lang w:eastAsia="en-US"/>
        </w:rPr>
        <w:t xml:space="preserve"> eurų (be pridėtinės vertės mokesčio), </w:t>
      </w:r>
      <w:r w:rsidR="007E3B48" w:rsidRPr="0076237C">
        <w:rPr>
          <w:lang w:eastAsia="en-US"/>
        </w:rPr>
        <w:t xml:space="preserve">o </w:t>
      </w:r>
      <w:r w:rsidRPr="003955EA">
        <w:rPr>
          <w:lang w:eastAsia="en-US"/>
        </w:rPr>
        <w:t>p</w:t>
      </w:r>
      <w:r w:rsidRPr="003955EA">
        <w:t>erkančiosios organizacijos vadovas turi teisę priimti sprendimą pavesti pirkimą vykdyti  Komisijai ar Pirkimo organizatoriui</w:t>
      </w:r>
      <w:r>
        <w:t>,</w:t>
      </w:r>
      <w:r w:rsidRPr="0076237C">
        <w:rPr>
          <w:lang w:eastAsia="en-US"/>
        </w:rPr>
        <w:t xml:space="preserve"> </w:t>
      </w:r>
      <w:r>
        <w:rPr>
          <w:lang w:eastAsia="en-US"/>
        </w:rPr>
        <w:t>k</w:t>
      </w:r>
      <w:r w:rsidRPr="003955EA">
        <w:t>ai numatomo prekių, paslaugų ar darbų viešojo pirkimo vertė neviršija 3 000 eurų (be pridėtinės vertės mokesčio), administracijos struktūriniai padaliniai, į struktūrinius padalinius neįeinantys valstybės tarnautojai ir struktūriniai teritoriniai padaliniai – seniūnijos (savivaldybės administracijos filialai), laikydamiesi šiose Taisyklėse nustatytos tvarkos, gali savarankiškai vykdyti pirkimus.</w:t>
      </w:r>
    </w:p>
    <w:p w14:paraId="38505DFF" w14:textId="77777777" w:rsidR="00C619AD" w:rsidRPr="0076237C" w:rsidRDefault="003955EA" w:rsidP="00D130B9">
      <w:pPr>
        <w:spacing w:line="360" w:lineRule="auto"/>
        <w:jc w:val="both"/>
        <w:rPr>
          <w:lang w:eastAsia="en-US"/>
        </w:rPr>
      </w:pPr>
      <w:r>
        <w:tab/>
      </w:r>
      <w:r w:rsidR="00C619AD" w:rsidRPr="0076237C">
        <w:rPr>
          <w:lang w:eastAsia="en-US"/>
        </w:rPr>
        <w:t>Atsižvelgiant į tai, kad Viešųjų pirkimų komisijai yra keliami aukštesni reikalavimai ir yra užtikrinama didesnė viešųjų pirkimų kontrolė, rekomenduotina</w:t>
      </w:r>
      <w:r w:rsidR="00882956" w:rsidRPr="0076237C">
        <w:rPr>
          <w:lang w:eastAsia="en-US"/>
        </w:rPr>
        <w:t xml:space="preserve"> siekti, kad didesnės vertės pirkimus vykdytų Viešųjų pirkimų komisija. Savivaldybės nustatytos viešųjų pirkimų ribos, nustatančios perkančiosios organizacijos vadovo galimybę konkretų pirkimą pavesti organizatoriui yra ganėtinai aukštos.</w:t>
      </w:r>
    </w:p>
    <w:p w14:paraId="38505E00" w14:textId="77777777" w:rsidR="009804A8" w:rsidRPr="0076237C" w:rsidRDefault="00A17C4E" w:rsidP="00D130B9">
      <w:pPr>
        <w:suppressAutoHyphens/>
        <w:autoSpaceDE w:val="0"/>
        <w:autoSpaceDN w:val="0"/>
        <w:adjustRightInd w:val="0"/>
        <w:spacing w:line="360" w:lineRule="auto"/>
        <w:ind w:firstLine="851"/>
        <w:jc w:val="both"/>
        <w:textAlignment w:val="center"/>
        <w:rPr>
          <w:lang w:eastAsia="en-US"/>
        </w:rPr>
      </w:pPr>
      <w:r>
        <w:rPr>
          <w:lang w:eastAsia="en-US"/>
        </w:rPr>
        <w:t>2.3.</w:t>
      </w:r>
      <w:r w:rsidR="00882956" w:rsidRPr="0076237C">
        <w:rPr>
          <w:lang w:eastAsia="en-US"/>
        </w:rPr>
        <w:t xml:space="preserve">6. </w:t>
      </w:r>
      <w:r w:rsidR="00BA69EA" w:rsidRPr="0076237C">
        <w:rPr>
          <w:i/>
          <w:lang w:eastAsia="en-US"/>
        </w:rPr>
        <w:t>Kai kuriais atvejais perkančiosios organizacijos vadovo galimi sprendimai, kam pavesti atlikti konkretų pirkimą, yra neišsamiai reglamentuoti</w:t>
      </w:r>
      <w:r w:rsidR="009804A8" w:rsidRPr="0076237C">
        <w:rPr>
          <w:lang w:eastAsia="en-US"/>
        </w:rPr>
        <w:t>.</w:t>
      </w:r>
    </w:p>
    <w:p w14:paraId="38505E01" w14:textId="77777777" w:rsidR="009804A8" w:rsidRPr="0076237C" w:rsidRDefault="009804A8" w:rsidP="00D130B9">
      <w:pPr>
        <w:shd w:val="clear" w:color="auto" w:fill="FFFFFF" w:themeFill="background1"/>
        <w:suppressAutoHyphens/>
        <w:autoSpaceDE w:val="0"/>
        <w:autoSpaceDN w:val="0"/>
        <w:adjustRightInd w:val="0"/>
        <w:spacing w:line="360" w:lineRule="auto"/>
        <w:ind w:firstLine="851"/>
        <w:jc w:val="both"/>
        <w:textAlignment w:val="center"/>
        <w:rPr>
          <w:lang w:eastAsia="en-US"/>
        </w:rPr>
      </w:pPr>
      <w:r w:rsidRPr="0076237C">
        <w:rPr>
          <w:lang w:eastAsia="en-US"/>
        </w:rPr>
        <w:lastRenderedPageBreak/>
        <w:t xml:space="preserve">Savivaldybės viešųjų pirkimų vykdymo taisyklėse iš esmės yra numatyti visi Viešųjų pirkimų organizavimo ir vidaus kontrolės rekomendacijų 54 punkte įvardinti perkančiosios organizacijos vadovo galimi sprendimai, kam pavesti atlikti konkretų pirkimą. </w:t>
      </w:r>
    </w:p>
    <w:p w14:paraId="38505E02" w14:textId="77777777" w:rsidR="00935276" w:rsidRPr="0076237C" w:rsidRDefault="009804A8" w:rsidP="00D130B9">
      <w:pPr>
        <w:shd w:val="clear" w:color="auto" w:fill="FFFFFF" w:themeFill="background1"/>
        <w:suppressAutoHyphens/>
        <w:autoSpaceDE w:val="0"/>
        <w:autoSpaceDN w:val="0"/>
        <w:adjustRightInd w:val="0"/>
        <w:spacing w:line="360" w:lineRule="auto"/>
        <w:ind w:firstLine="851"/>
        <w:jc w:val="both"/>
        <w:textAlignment w:val="center"/>
        <w:rPr>
          <w:i/>
          <w:lang w:eastAsia="en-US"/>
        </w:rPr>
      </w:pPr>
      <w:r w:rsidRPr="0076237C">
        <w:rPr>
          <w:lang w:eastAsia="en-US"/>
        </w:rPr>
        <w:t>Vienas iš galimų sprendimų yra pirkimų įgaliojimų suteikimas kitai organizacijai. Jis reglamentuotas  Savivaldybės viešųjų pirkimų vykdymo taisyklių 21 punkte, kur numatyta, kad "</w:t>
      </w:r>
      <w:r w:rsidRPr="0076237C">
        <w:rPr>
          <w:i/>
          <w:lang w:eastAsia="en-US"/>
        </w:rPr>
        <w:t xml:space="preserve">perkančioji organizacija supaprastinto pirkimo procedūroms iki pirkimo sutarties sudarymo atlikti gali įgalioti kitą perkančiąją organizaciją </w:t>
      </w:r>
      <w:r w:rsidRPr="0076237C">
        <w:rPr>
          <w:lang w:eastAsia="en-US"/>
        </w:rPr>
        <w:t>&lt;...&gt;</w:t>
      </w:r>
      <w:r w:rsidRPr="0076237C">
        <w:rPr>
          <w:i/>
          <w:lang w:eastAsia="en-US"/>
        </w:rPr>
        <w:t>“</w:t>
      </w:r>
      <w:r w:rsidRPr="0076237C">
        <w:rPr>
          <w:lang w:eastAsia="en-US"/>
        </w:rPr>
        <w:t xml:space="preserve"> tačiau nereglamentuota, kokiais atvejai gali būti priimamas būtent toks sprendimas.</w:t>
      </w:r>
    </w:p>
    <w:p w14:paraId="38505E03" w14:textId="77777777" w:rsidR="008D1D23" w:rsidRPr="0076237C" w:rsidRDefault="008355CE" w:rsidP="00D130B9">
      <w:pPr>
        <w:spacing w:line="360" w:lineRule="auto"/>
        <w:ind w:firstLine="851"/>
        <w:jc w:val="both"/>
        <w:rPr>
          <w:b/>
        </w:rPr>
      </w:pPr>
      <w:r w:rsidRPr="0076237C">
        <w:rPr>
          <w:b/>
        </w:rPr>
        <w:t xml:space="preserve">Atsižvelgdami į išdėstytas aplinkybes ir siekdami skaidresnės veiklos </w:t>
      </w:r>
      <w:r w:rsidR="008D1D23" w:rsidRPr="0076237C">
        <w:rPr>
          <w:b/>
        </w:rPr>
        <w:t xml:space="preserve">pirkimo inicijavimo ir pasirengimo jam etape, </w:t>
      </w:r>
      <w:r w:rsidRPr="0076237C">
        <w:rPr>
          <w:b/>
        </w:rPr>
        <w:t>siūlome:</w:t>
      </w:r>
    </w:p>
    <w:p w14:paraId="38505E04" w14:textId="77777777" w:rsidR="008355CE" w:rsidRPr="0076237C" w:rsidRDefault="008D1D23" w:rsidP="00D130B9">
      <w:pPr>
        <w:tabs>
          <w:tab w:val="left" w:pos="851"/>
        </w:tabs>
        <w:spacing w:line="360" w:lineRule="auto"/>
        <w:jc w:val="both"/>
        <w:rPr>
          <w:bCs/>
        </w:rPr>
      </w:pPr>
      <w:r w:rsidRPr="0076237C">
        <w:rPr>
          <w:b/>
        </w:rPr>
        <w:tab/>
      </w:r>
      <w:r w:rsidRPr="0076237C">
        <w:t>1.</w:t>
      </w:r>
      <w:r w:rsidRPr="0076237C">
        <w:rPr>
          <w:b/>
        </w:rPr>
        <w:t xml:space="preserve"> </w:t>
      </w:r>
      <w:r w:rsidR="008355CE" w:rsidRPr="0076237C">
        <w:t>A</w:t>
      </w:r>
      <w:r w:rsidR="008355CE" w:rsidRPr="0076237C">
        <w:rPr>
          <w:bCs/>
        </w:rPr>
        <w:t xml:space="preserve">tskirti viešųjų </w:t>
      </w:r>
      <w:r w:rsidRPr="0076237C">
        <w:rPr>
          <w:bCs/>
        </w:rPr>
        <w:t xml:space="preserve">pirkimų iniciavimo </w:t>
      </w:r>
      <w:r w:rsidR="008355CE" w:rsidRPr="0076237C">
        <w:rPr>
          <w:bCs/>
        </w:rPr>
        <w:t>funkcijas nuo pirkimų organizavimo.</w:t>
      </w:r>
    </w:p>
    <w:p w14:paraId="38505E05" w14:textId="77777777" w:rsidR="008D1D23" w:rsidRPr="0076237C" w:rsidRDefault="008D1D23" w:rsidP="00D130B9">
      <w:pPr>
        <w:tabs>
          <w:tab w:val="left" w:pos="851"/>
        </w:tabs>
        <w:spacing w:line="360" w:lineRule="auto"/>
        <w:jc w:val="both"/>
        <w:rPr>
          <w:bCs/>
        </w:rPr>
      </w:pPr>
      <w:r w:rsidRPr="0076237C">
        <w:rPr>
          <w:bCs/>
        </w:rPr>
        <w:tab/>
        <w:t>2.</w:t>
      </w:r>
      <w:r w:rsidR="00F1792D" w:rsidRPr="0076237C">
        <w:rPr>
          <w:bCs/>
        </w:rPr>
        <w:t xml:space="preserve"> </w:t>
      </w:r>
      <w:r w:rsidRPr="0076237C">
        <w:rPr>
          <w:bCs/>
        </w:rPr>
        <w:t>Savivaldybės teisės aktuose nustatyti rekomendaciją ar įpareigojimą pirkimo iniciatoriui prieš teikiant pirkimo paraišką peržiūrėti pirkimų plano rengimo etape atlikto rinkos tyrimo duomenis, rezultatus ir atlikti išsamesnį rinkos tyrimą, būtiną pirkimo vertei, potencialiems tiekėjams nustatyti.</w:t>
      </w:r>
    </w:p>
    <w:p w14:paraId="38505E06" w14:textId="77777777" w:rsidR="008D1D23" w:rsidRPr="0076237C" w:rsidRDefault="008D1D23" w:rsidP="00D130B9">
      <w:pPr>
        <w:tabs>
          <w:tab w:val="left" w:pos="851"/>
        </w:tabs>
        <w:spacing w:line="360" w:lineRule="auto"/>
        <w:jc w:val="both"/>
        <w:rPr>
          <w:bCs/>
        </w:rPr>
      </w:pPr>
      <w:r w:rsidRPr="0076237C">
        <w:rPr>
          <w:bCs/>
        </w:rPr>
        <w:tab/>
        <w:t xml:space="preserve">3. Savivaldybės teisės aktuose aiškiai apibrėžti, kada gali būti inicijuojamas skubus prekių, paslaugų ir ar darbų viešasis pirkimas. </w:t>
      </w:r>
    </w:p>
    <w:p w14:paraId="38505E07" w14:textId="77777777" w:rsidR="008D1D23" w:rsidRPr="0076237C" w:rsidRDefault="008D1D23" w:rsidP="00D130B9">
      <w:pPr>
        <w:tabs>
          <w:tab w:val="left" w:pos="851"/>
        </w:tabs>
        <w:spacing w:line="360" w:lineRule="auto"/>
        <w:jc w:val="both"/>
        <w:rPr>
          <w:bCs/>
        </w:rPr>
      </w:pPr>
      <w:r w:rsidRPr="0076237C">
        <w:rPr>
          <w:bCs/>
        </w:rPr>
        <w:tab/>
        <w:t>4. Iniciatorių rengiama paraiška viešajam pirkimui turi būti derinama ne tik su finansininku bei įstaigos vadovu, bet ir su asmeniu Savivaldybėje atsakingu už pirkimų vykdymą naudojantis CPO elektroniniu katalogu bei asmeniu atsakingu už viešųjų pirkimų prevencinę kontrolę.</w:t>
      </w:r>
    </w:p>
    <w:p w14:paraId="38505E08" w14:textId="77777777" w:rsidR="006A1E0E" w:rsidRPr="0076237C" w:rsidRDefault="004E1002" w:rsidP="00D130B9">
      <w:pPr>
        <w:tabs>
          <w:tab w:val="left" w:pos="851"/>
        </w:tabs>
        <w:spacing w:line="360" w:lineRule="auto"/>
        <w:jc w:val="both"/>
        <w:rPr>
          <w:lang w:eastAsia="en-US"/>
        </w:rPr>
      </w:pPr>
      <w:r>
        <w:rPr>
          <w:bCs/>
        </w:rPr>
        <w:tab/>
        <w:t>5</w:t>
      </w:r>
      <w:r w:rsidR="008D1D23" w:rsidRPr="0076237C">
        <w:rPr>
          <w:bCs/>
        </w:rPr>
        <w:t>. Svarstyti galimybę sumažinti Savivaldybės teisės aktuose nustatytas viešųjų pirkimų vertės ribos, nustatančias perkančiosios organizacijos vadovo galimybę pavesti pirkimą vykdyti ne Viešojo pirkimo komisijai, o organizatoriui.</w:t>
      </w:r>
    </w:p>
    <w:p w14:paraId="38505E09" w14:textId="77777777" w:rsidR="00B802A8" w:rsidRDefault="006D1075">
      <w:pPr>
        <w:pStyle w:val="Heading1"/>
        <w:ind w:firstLine="851"/>
        <w:jc w:val="both"/>
        <w:rPr>
          <w:rFonts w:ascii="Times New Roman" w:hAnsi="Times New Roman"/>
          <w:sz w:val="24"/>
          <w:szCs w:val="24"/>
        </w:rPr>
      </w:pPr>
      <w:r w:rsidRPr="0076237C">
        <w:rPr>
          <w:rFonts w:ascii="Times New Roman" w:hAnsi="Times New Roman"/>
          <w:sz w:val="24"/>
          <w:szCs w:val="24"/>
        </w:rPr>
        <w:t>2.4. Pirkimo vykdymo etapas</w:t>
      </w:r>
    </w:p>
    <w:p w14:paraId="38505E0A" w14:textId="77777777" w:rsidR="00803436" w:rsidRPr="0076237C" w:rsidRDefault="00803436" w:rsidP="00D130B9">
      <w:pPr>
        <w:jc w:val="both"/>
      </w:pPr>
    </w:p>
    <w:p w14:paraId="38505E0B" w14:textId="77777777" w:rsidR="005A56BA" w:rsidRPr="0076237C" w:rsidRDefault="005A56BA" w:rsidP="00D130B9">
      <w:pPr>
        <w:pStyle w:val="BodyText1"/>
        <w:shd w:val="clear" w:color="auto" w:fill="FFFFFF" w:themeFill="background1"/>
        <w:spacing w:line="360" w:lineRule="auto"/>
        <w:ind w:firstLine="851"/>
        <w:rPr>
          <w:color w:val="auto"/>
          <w:sz w:val="24"/>
          <w:szCs w:val="24"/>
        </w:rPr>
      </w:pPr>
      <w:r w:rsidRPr="0076237C">
        <w:rPr>
          <w:color w:val="auto"/>
          <w:sz w:val="24"/>
          <w:szCs w:val="24"/>
        </w:rPr>
        <w:t xml:space="preserve">Remiantis Organizavimo ir vidaus kontrolės rekomendacijų 60.1.1 ir 63.1.1 punktais, šiame etape turėtų būti parenkamas viešųjų pirkimų būdas ir atliekamas pats </w:t>
      </w:r>
      <w:r w:rsidRPr="0076237C">
        <w:rPr>
          <w:color w:val="auto"/>
          <w:sz w:val="24"/>
          <w:szCs w:val="24"/>
        </w:rPr>
        <w:lastRenderedPageBreak/>
        <w:t>pirkimas. Taip pat yra sprendžiami ginčai, kilę tarp perkančiosios organizacijos ir ūkio subjektų.</w:t>
      </w:r>
    </w:p>
    <w:p w14:paraId="38505E0C" w14:textId="77777777" w:rsidR="006D1075" w:rsidRPr="0076237C" w:rsidRDefault="006D1075" w:rsidP="00D130B9">
      <w:pPr>
        <w:tabs>
          <w:tab w:val="left" w:pos="851"/>
        </w:tabs>
        <w:spacing w:line="360" w:lineRule="auto"/>
        <w:jc w:val="both"/>
        <w:rPr>
          <w:rFonts w:eastAsia="Calibri"/>
          <w:lang w:eastAsia="en-US"/>
        </w:rPr>
      </w:pPr>
      <w:r w:rsidRPr="0076237C">
        <w:rPr>
          <w:rFonts w:eastAsia="Calibri"/>
          <w:lang w:eastAsia="en-US"/>
        </w:rPr>
        <w:tab/>
        <w:t>Išanalizavus teisės aktus, reglamentuojančius Savivaldybės veiklą viešųjų pirkimų organizavimo srityje, ir darbo praktiką, nustatyti šie korupcijos rizikos veiksniai pirkimo vykdymo etape:</w:t>
      </w:r>
    </w:p>
    <w:p w14:paraId="38505E0D" w14:textId="77777777" w:rsidR="00620E17" w:rsidRPr="007A6578" w:rsidRDefault="007A6578" w:rsidP="007A6578">
      <w:pPr>
        <w:tabs>
          <w:tab w:val="left" w:pos="851"/>
          <w:tab w:val="left" w:pos="1134"/>
        </w:tabs>
        <w:spacing w:line="360" w:lineRule="auto"/>
        <w:ind w:left="855"/>
        <w:jc w:val="both"/>
        <w:rPr>
          <w:rFonts w:eastAsia="Calibri"/>
          <w:i/>
        </w:rPr>
      </w:pPr>
      <w:r w:rsidRPr="007A6578">
        <w:rPr>
          <w:rFonts w:eastAsia="Calibri"/>
        </w:rPr>
        <w:t>2.4.1</w:t>
      </w:r>
      <w:r>
        <w:rPr>
          <w:rFonts w:eastAsia="Calibri"/>
          <w:i/>
        </w:rPr>
        <w:t>.</w:t>
      </w:r>
      <w:r w:rsidR="00BA69EA" w:rsidRPr="007A6578">
        <w:rPr>
          <w:rFonts w:eastAsia="Calibri"/>
          <w:i/>
        </w:rPr>
        <w:t>Savivaldybės teisės aktuose numatyta pareiga nešališkumo deklaraciją ir konfidencialumo pasižadėjimą pasirašyti ne visiems viešųjų pirkimų procese dalyvaujantiems asmenims.</w:t>
      </w:r>
    </w:p>
    <w:p w14:paraId="38505E0E" w14:textId="77777777" w:rsidR="00186528" w:rsidRPr="0076237C" w:rsidRDefault="00F877C2" w:rsidP="00D130B9">
      <w:pPr>
        <w:pStyle w:val="BodyText1"/>
        <w:spacing w:line="360" w:lineRule="auto"/>
        <w:ind w:firstLine="851"/>
        <w:rPr>
          <w:color w:val="auto"/>
          <w:sz w:val="24"/>
          <w:szCs w:val="24"/>
        </w:rPr>
      </w:pPr>
      <w:r w:rsidRPr="0076237C">
        <w:rPr>
          <w:color w:val="auto"/>
          <w:sz w:val="24"/>
          <w:szCs w:val="24"/>
        </w:rPr>
        <w:t>Savivaldybės Viešųjų pirkimų vykdymo taisykl</w:t>
      </w:r>
      <w:r w:rsidR="00620E17" w:rsidRPr="0076237C">
        <w:rPr>
          <w:color w:val="auto"/>
          <w:sz w:val="24"/>
          <w:szCs w:val="24"/>
        </w:rPr>
        <w:t>ėse</w:t>
      </w:r>
      <w:r w:rsidRPr="0076237C">
        <w:rPr>
          <w:color w:val="auto"/>
          <w:sz w:val="24"/>
          <w:szCs w:val="24"/>
        </w:rPr>
        <w:t xml:space="preserve"> numatyta, kad </w:t>
      </w:r>
      <w:r w:rsidR="00AB65BD" w:rsidRPr="0076237C">
        <w:rPr>
          <w:color w:val="auto"/>
          <w:sz w:val="24"/>
          <w:szCs w:val="24"/>
        </w:rPr>
        <w:t>p</w:t>
      </w:r>
      <w:r w:rsidRPr="0076237C">
        <w:rPr>
          <w:color w:val="auto"/>
          <w:sz w:val="24"/>
          <w:szCs w:val="24"/>
        </w:rPr>
        <w:t>erkančioji organizacija turi užtikrinti, kad supaprastintus pirkimus atliekantys asmenys būtų nepriekaištingos reputacijos, nešališki ir negalėtų teikti jokios informacijos tretiesiems asmenims apie tiekėjų pateiktų pasiūlymų turinį</w:t>
      </w:r>
      <w:r w:rsidR="003A2267">
        <w:rPr>
          <w:color w:val="auto"/>
          <w:sz w:val="24"/>
          <w:szCs w:val="24"/>
        </w:rPr>
        <w:t xml:space="preserve"> (15</w:t>
      </w:r>
      <w:r w:rsidR="00620E17" w:rsidRPr="0076237C">
        <w:rPr>
          <w:color w:val="auto"/>
          <w:sz w:val="24"/>
          <w:szCs w:val="24"/>
        </w:rPr>
        <w:t xml:space="preserve"> punktas)</w:t>
      </w:r>
      <w:r w:rsidR="00D06118" w:rsidRPr="0076237C">
        <w:rPr>
          <w:color w:val="auto"/>
          <w:sz w:val="24"/>
          <w:szCs w:val="24"/>
        </w:rPr>
        <w:t>, tačiau p</w:t>
      </w:r>
      <w:r w:rsidR="00620E17" w:rsidRPr="0076237C">
        <w:rPr>
          <w:color w:val="auto"/>
          <w:sz w:val="24"/>
          <w:szCs w:val="24"/>
        </w:rPr>
        <w:t xml:space="preserve">areiga pasirašyti </w:t>
      </w:r>
      <w:r w:rsidR="00620E17" w:rsidRPr="0076237C">
        <w:rPr>
          <w:rFonts w:eastAsia="Calibri"/>
          <w:sz w:val="24"/>
          <w:szCs w:val="24"/>
        </w:rPr>
        <w:t>nešališkumo deklaraciją ir konfidencialumo pasižadėjimą numatyta tik</w:t>
      </w:r>
      <w:r w:rsidR="00507450" w:rsidRPr="0076237C">
        <w:rPr>
          <w:rFonts w:eastAsia="Calibri"/>
          <w:sz w:val="24"/>
          <w:szCs w:val="24"/>
        </w:rPr>
        <w:t xml:space="preserve"> Viešojo pirkimo k</w:t>
      </w:r>
      <w:r w:rsidR="00620E17" w:rsidRPr="0076237C">
        <w:rPr>
          <w:rFonts w:eastAsia="Calibri"/>
          <w:sz w:val="24"/>
          <w:szCs w:val="24"/>
        </w:rPr>
        <w:t xml:space="preserve">omisijos nariams ir </w:t>
      </w:r>
      <w:r w:rsidR="00507450" w:rsidRPr="0076237C">
        <w:rPr>
          <w:rFonts w:eastAsia="Calibri"/>
          <w:sz w:val="24"/>
          <w:szCs w:val="24"/>
        </w:rPr>
        <w:t>p</w:t>
      </w:r>
      <w:r w:rsidR="00620E17" w:rsidRPr="0076237C">
        <w:rPr>
          <w:rFonts w:eastAsia="Calibri"/>
          <w:sz w:val="24"/>
          <w:szCs w:val="24"/>
        </w:rPr>
        <w:t>irkimo organizatoriui</w:t>
      </w:r>
      <w:r w:rsidR="00FD3E0A" w:rsidRPr="0076237C">
        <w:rPr>
          <w:rFonts w:eastAsia="Calibri"/>
          <w:sz w:val="24"/>
          <w:szCs w:val="24"/>
        </w:rPr>
        <w:t xml:space="preserve"> (19 punktas).</w:t>
      </w:r>
    </w:p>
    <w:p w14:paraId="38505E0F" w14:textId="77777777" w:rsidR="00620E17" w:rsidRPr="0076237C" w:rsidRDefault="008E76CF" w:rsidP="00D130B9">
      <w:pPr>
        <w:pStyle w:val="BodyText1"/>
        <w:spacing w:line="360" w:lineRule="auto"/>
        <w:ind w:firstLine="851"/>
        <w:rPr>
          <w:sz w:val="24"/>
          <w:szCs w:val="24"/>
        </w:rPr>
      </w:pPr>
      <w:r w:rsidRPr="0076237C">
        <w:rPr>
          <w:color w:val="auto"/>
          <w:sz w:val="24"/>
          <w:szCs w:val="24"/>
        </w:rPr>
        <w:t>Viešųjų pirkimų organizavimo ir vidaus kontrolės rekomendacij</w:t>
      </w:r>
      <w:r w:rsidR="006A4494" w:rsidRPr="0076237C">
        <w:rPr>
          <w:color w:val="auto"/>
          <w:sz w:val="24"/>
          <w:szCs w:val="24"/>
        </w:rPr>
        <w:t xml:space="preserve">ose kiekvienai perkančiajai organizacijai rekomenduojama </w:t>
      </w:r>
      <w:r w:rsidR="006A4494" w:rsidRPr="0076237C">
        <w:rPr>
          <w:sz w:val="24"/>
          <w:szCs w:val="24"/>
        </w:rPr>
        <w:t>parengti ir patvirtinti standartines nešališkumo deklaracijos ir konfiden</w:t>
      </w:r>
      <w:r w:rsidR="005E2091">
        <w:rPr>
          <w:sz w:val="24"/>
          <w:szCs w:val="24"/>
        </w:rPr>
        <w:t>cialumo pasižadėjimo formas (9</w:t>
      </w:r>
      <w:r w:rsidR="006A4494" w:rsidRPr="0076237C">
        <w:rPr>
          <w:sz w:val="24"/>
          <w:szCs w:val="24"/>
        </w:rPr>
        <w:t xml:space="preserve"> punktas), patvirtinti nešališkumo deklaracijų registrą (14 punktas) bei paskirti asmenis, atsakingus už nešališkumo deklaracijų ir konfidencialumo pasižadėjimų registro tvarkymą (26 punktas)</w:t>
      </w:r>
      <w:r w:rsidR="00186528" w:rsidRPr="0076237C">
        <w:rPr>
          <w:sz w:val="24"/>
          <w:szCs w:val="24"/>
        </w:rPr>
        <w:t xml:space="preserve">. </w:t>
      </w:r>
      <w:r w:rsidR="00620E17" w:rsidRPr="0076237C">
        <w:rPr>
          <w:sz w:val="24"/>
          <w:szCs w:val="24"/>
        </w:rPr>
        <w:t>Nešališkumo deklaracij</w:t>
      </w:r>
      <w:r w:rsidR="00D06118" w:rsidRPr="0076237C">
        <w:rPr>
          <w:sz w:val="24"/>
          <w:szCs w:val="24"/>
        </w:rPr>
        <w:t>ą</w:t>
      </w:r>
      <w:r w:rsidR="00620E17" w:rsidRPr="0076237C">
        <w:rPr>
          <w:sz w:val="24"/>
          <w:szCs w:val="24"/>
        </w:rPr>
        <w:t xml:space="preserve"> bei konfidencialumo </w:t>
      </w:r>
      <w:r w:rsidR="00D06118" w:rsidRPr="0076237C">
        <w:rPr>
          <w:sz w:val="24"/>
          <w:szCs w:val="24"/>
        </w:rPr>
        <w:t xml:space="preserve">pasižadėjimą </w:t>
      </w:r>
      <w:r w:rsidR="00620E17" w:rsidRPr="0076237C">
        <w:rPr>
          <w:sz w:val="24"/>
          <w:szCs w:val="24"/>
        </w:rPr>
        <w:t>rekomenduojama pasirašyti</w:t>
      </w:r>
      <w:r w:rsidR="00D06118" w:rsidRPr="0076237C">
        <w:rPr>
          <w:sz w:val="24"/>
          <w:szCs w:val="24"/>
        </w:rPr>
        <w:t xml:space="preserve"> visiems viešųjų pirkimų procese dalyvaujantiems asmenims (Viešojo pirkimo komisijos ir Pretenzijų nagrinėjimo komisijos nariams, ekspertams, pirkimų organizatoriams ir iniciatoriams, už pirkimų planavimą atsakingam asmeniui, prevencinę kontrolę atliekančiam asmeniui)</w:t>
      </w:r>
      <w:r w:rsidR="0049544E" w:rsidRPr="0076237C">
        <w:rPr>
          <w:rStyle w:val="FootnoteReference"/>
          <w:sz w:val="24"/>
          <w:szCs w:val="24"/>
        </w:rPr>
        <w:footnoteReference w:id="24"/>
      </w:r>
      <w:r w:rsidR="00D06118" w:rsidRPr="0076237C">
        <w:rPr>
          <w:sz w:val="24"/>
          <w:szCs w:val="24"/>
        </w:rPr>
        <w:t>.</w:t>
      </w:r>
    </w:p>
    <w:p w14:paraId="38505E10" w14:textId="77777777" w:rsidR="009B58B0" w:rsidRPr="0076237C" w:rsidRDefault="006A5B27" w:rsidP="00D130B9">
      <w:pPr>
        <w:pStyle w:val="BodyText1"/>
        <w:spacing w:line="360" w:lineRule="auto"/>
        <w:ind w:firstLine="851"/>
        <w:rPr>
          <w:sz w:val="24"/>
          <w:szCs w:val="24"/>
        </w:rPr>
      </w:pPr>
      <w:r w:rsidRPr="0076237C">
        <w:rPr>
          <w:sz w:val="24"/>
          <w:szCs w:val="24"/>
        </w:rPr>
        <w:t xml:space="preserve">Įvertinus šios procedūros atlikimą praktiškai nustatyta, kad atvejais, kai pirkimą pavedama atlikti Viešojo pirkimo komisijai, </w:t>
      </w:r>
      <w:r w:rsidR="00BC7B23" w:rsidRPr="0076237C">
        <w:rPr>
          <w:sz w:val="24"/>
          <w:szCs w:val="24"/>
        </w:rPr>
        <w:t xml:space="preserve">komisijos pirmininko ir komisijos narių pasirašytos nešališkumo deklaracijos ir konfidencialumo pasižadėjimai pridedami ir saugojami kartu su konkretaus pirkimo dokumentais (bylomis), tačiau tais atvejais, kai pirkimą atlieka organizatorius, nešališkumo deklaracija ir </w:t>
      </w:r>
      <w:r w:rsidR="00BC7B23" w:rsidRPr="0076237C">
        <w:rPr>
          <w:sz w:val="24"/>
          <w:szCs w:val="24"/>
        </w:rPr>
        <w:lastRenderedPageBreak/>
        <w:t xml:space="preserve">konfidencialumo pasižadėjimas kartu su konkretaus pirkimo dokumentais nesaugomi. </w:t>
      </w:r>
      <w:r w:rsidR="009B58B0" w:rsidRPr="0076237C">
        <w:rPr>
          <w:sz w:val="24"/>
          <w:szCs w:val="24"/>
        </w:rPr>
        <w:t>Atsižvelgiant į tai, kad paskirti viešųjų pirkimų organizatoriai yra skirtingų Administracijos struktūrinių padalinių darbuotojai, tai jų pasirašytos nešališkumo deklaracijos bei konfidencialumo pasižadėjimai, saugomi ir archyvuojami konkrečiame skyriuje.</w:t>
      </w:r>
    </w:p>
    <w:p w14:paraId="38505E11" w14:textId="77777777" w:rsidR="000635A2" w:rsidRPr="0076237C" w:rsidRDefault="009B58B0" w:rsidP="00D130B9">
      <w:pPr>
        <w:pStyle w:val="BodyText1"/>
        <w:spacing w:line="360" w:lineRule="auto"/>
        <w:ind w:firstLine="851"/>
        <w:rPr>
          <w:bCs/>
        </w:rPr>
      </w:pPr>
      <w:r w:rsidRPr="0076237C">
        <w:rPr>
          <w:sz w:val="24"/>
          <w:szCs w:val="24"/>
        </w:rPr>
        <w:t xml:space="preserve">Darytina išvada, kad bendro </w:t>
      </w:r>
      <w:r w:rsidR="00BC7B23" w:rsidRPr="0076237C">
        <w:rPr>
          <w:sz w:val="24"/>
          <w:szCs w:val="24"/>
        </w:rPr>
        <w:t>nešališkumo deklaracijų bei konfidencialumo pasižadėjimų</w:t>
      </w:r>
      <w:r w:rsidR="000635A2" w:rsidRPr="0076237C">
        <w:rPr>
          <w:sz w:val="24"/>
          <w:szCs w:val="24"/>
        </w:rPr>
        <w:t xml:space="preserve"> </w:t>
      </w:r>
      <w:r w:rsidR="00BC7B23" w:rsidRPr="0076237C">
        <w:rPr>
          <w:sz w:val="24"/>
          <w:szCs w:val="24"/>
        </w:rPr>
        <w:t>registr</w:t>
      </w:r>
      <w:r w:rsidR="000635A2" w:rsidRPr="0076237C">
        <w:rPr>
          <w:sz w:val="24"/>
          <w:szCs w:val="24"/>
        </w:rPr>
        <w:t xml:space="preserve">o </w:t>
      </w:r>
      <w:r w:rsidRPr="0076237C">
        <w:rPr>
          <w:sz w:val="24"/>
          <w:szCs w:val="24"/>
        </w:rPr>
        <w:t>Savivaldybėje nėra ir</w:t>
      </w:r>
      <w:r w:rsidR="000635A2" w:rsidRPr="0076237C">
        <w:rPr>
          <w:sz w:val="24"/>
          <w:szCs w:val="24"/>
        </w:rPr>
        <w:t xml:space="preserve"> asmuo, kuriam būtų pavesta tvarkyti šį registrą nepaskirtas. </w:t>
      </w:r>
      <w:r w:rsidR="005A56BA" w:rsidRPr="0076237C">
        <w:rPr>
          <w:bCs/>
        </w:rPr>
        <w:tab/>
      </w:r>
    </w:p>
    <w:p w14:paraId="38505E12" w14:textId="77777777" w:rsidR="004E341D" w:rsidRPr="0076237C" w:rsidRDefault="007A6578" w:rsidP="00D130B9">
      <w:pPr>
        <w:pStyle w:val="BodyText1"/>
        <w:spacing w:line="360" w:lineRule="auto"/>
        <w:ind w:firstLine="851"/>
        <w:rPr>
          <w:i/>
          <w:color w:val="auto"/>
          <w:sz w:val="24"/>
          <w:szCs w:val="24"/>
        </w:rPr>
      </w:pPr>
      <w:r>
        <w:rPr>
          <w:color w:val="auto"/>
          <w:sz w:val="24"/>
          <w:szCs w:val="24"/>
        </w:rPr>
        <w:t>2.4.</w:t>
      </w:r>
      <w:r w:rsidR="00E90278" w:rsidRPr="0076237C">
        <w:rPr>
          <w:color w:val="auto"/>
          <w:sz w:val="24"/>
          <w:szCs w:val="24"/>
        </w:rPr>
        <w:t xml:space="preserve">2. </w:t>
      </w:r>
      <w:r w:rsidR="00BA69EA" w:rsidRPr="0076237C">
        <w:rPr>
          <w:i/>
          <w:color w:val="auto"/>
          <w:sz w:val="24"/>
          <w:szCs w:val="24"/>
        </w:rPr>
        <w:t>Savivaldybės</w:t>
      </w:r>
      <w:r w:rsidR="00BA69EA" w:rsidRPr="0076237C">
        <w:rPr>
          <w:i/>
          <w:color w:val="FF0000"/>
          <w:sz w:val="24"/>
          <w:szCs w:val="24"/>
        </w:rPr>
        <w:t xml:space="preserve"> </w:t>
      </w:r>
      <w:r w:rsidR="00BA69EA" w:rsidRPr="0076237C">
        <w:rPr>
          <w:i/>
          <w:color w:val="auto"/>
          <w:sz w:val="24"/>
          <w:szCs w:val="24"/>
        </w:rPr>
        <w:t xml:space="preserve">teisės aktuose nereglamentuota, kokios aplinkybės įgalina perkančiosios organizacijos vadovą, skiriant pirkimą atliksiantį subjektą, neatsižvelgti į nustatytas pirkimo vertes. </w:t>
      </w:r>
    </w:p>
    <w:p w14:paraId="38505E13" w14:textId="77777777" w:rsidR="00E90278" w:rsidRPr="0076237C" w:rsidRDefault="00E90278" w:rsidP="00D130B9">
      <w:pPr>
        <w:pStyle w:val="BodyText1"/>
        <w:shd w:val="clear" w:color="auto" w:fill="FFFFFF" w:themeFill="background1"/>
        <w:spacing w:line="360" w:lineRule="auto"/>
        <w:ind w:firstLine="851"/>
        <w:rPr>
          <w:color w:val="auto"/>
          <w:sz w:val="24"/>
          <w:szCs w:val="24"/>
        </w:rPr>
      </w:pPr>
      <w:r w:rsidRPr="0076237C">
        <w:rPr>
          <w:color w:val="auto"/>
          <w:sz w:val="24"/>
          <w:szCs w:val="24"/>
        </w:rPr>
        <w:t>Savivaldybės viešųjų pirkimų vykdymo taisyklėse numatyta</w:t>
      </w:r>
      <w:r w:rsidR="00184DE4" w:rsidRPr="0076237C">
        <w:rPr>
          <w:color w:val="auto"/>
          <w:sz w:val="24"/>
          <w:szCs w:val="24"/>
        </w:rPr>
        <w:t xml:space="preserve"> p</w:t>
      </w:r>
      <w:r w:rsidRPr="0076237C">
        <w:rPr>
          <w:color w:val="auto"/>
          <w:sz w:val="24"/>
          <w:szCs w:val="24"/>
        </w:rPr>
        <w:t>erkančiosios organizacijos vad</w:t>
      </w:r>
      <w:r w:rsidR="00184DE4" w:rsidRPr="0076237C">
        <w:rPr>
          <w:color w:val="auto"/>
          <w:sz w:val="24"/>
          <w:szCs w:val="24"/>
        </w:rPr>
        <w:t>o</w:t>
      </w:r>
      <w:r w:rsidRPr="0076237C">
        <w:rPr>
          <w:color w:val="auto"/>
          <w:sz w:val="24"/>
          <w:szCs w:val="24"/>
        </w:rPr>
        <w:t>v</w:t>
      </w:r>
      <w:r w:rsidR="00184DE4" w:rsidRPr="0076237C">
        <w:rPr>
          <w:color w:val="auto"/>
          <w:sz w:val="24"/>
          <w:szCs w:val="24"/>
        </w:rPr>
        <w:t>o</w:t>
      </w:r>
      <w:r w:rsidRPr="0076237C">
        <w:rPr>
          <w:color w:val="auto"/>
          <w:sz w:val="24"/>
          <w:szCs w:val="24"/>
        </w:rPr>
        <w:t xml:space="preserve"> teis</w:t>
      </w:r>
      <w:r w:rsidR="00184DE4" w:rsidRPr="0076237C">
        <w:rPr>
          <w:color w:val="auto"/>
          <w:sz w:val="24"/>
          <w:szCs w:val="24"/>
        </w:rPr>
        <w:t>ė</w:t>
      </w:r>
      <w:r w:rsidRPr="0076237C">
        <w:rPr>
          <w:color w:val="auto"/>
          <w:sz w:val="24"/>
          <w:szCs w:val="24"/>
        </w:rPr>
        <w:t xml:space="preserve"> priimti sprendimą supaprastintą pirkimą pavesti </w:t>
      </w:r>
      <w:r w:rsidR="00184DE4" w:rsidRPr="0076237C">
        <w:rPr>
          <w:color w:val="auto"/>
          <w:sz w:val="24"/>
          <w:szCs w:val="24"/>
        </w:rPr>
        <w:t>pirkimo organizatoriui arba Komisijai, neatsižvelgiant į nustatytas pirkimo vertes (17 punktas), tačiau detaliau nereglamentuojama, į kokias aplinkybes turėtų būti atsižvelgiama, siekiant pasinaudoti šia nuostata. Detalesnis aplinkybių reglamentavimas padėtų perkančiosios organizacijos vadovui objektyviau vertinti pirkimų paraiškas ir spręsti dėl pavedimo atlikti pirkimą viešojo pirkimo komisijai (sudėtingesnių pirkimų atvejais) ar pirkimo organizatoriui (paprastesnių pirkimų atvejais), neatsižvelgiant į nustatytas pirkimo vertes.</w:t>
      </w:r>
    </w:p>
    <w:p w14:paraId="38505E14" w14:textId="6BB14792" w:rsidR="00E67E9F" w:rsidRPr="009B700F" w:rsidRDefault="00FB0A1A" w:rsidP="00D130B9">
      <w:pPr>
        <w:pStyle w:val="BodyText1"/>
        <w:tabs>
          <w:tab w:val="left" w:pos="851"/>
        </w:tabs>
        <w:spacing w:line="360" w:lineRule="auto"/>
        <w:ind w:firstLine="0"/>
        <w:rPr>
          <w:sz w:val="24"/>
          <w:szCs w:val="24"/>
        </w:rPr>
      </w:pPr>
      <w:r w:rsidRPr="0076237C">
        <w:rPr>
          <w:color w:val="auto"/>
          <w:sz w:val="24"/>
          <w:szCs w:val="24"/>
        </w:rPr>
        <w:tab/>
      </w:r>
      <w:r w:rsidR="00A17C4E">
        <w:rPr>
          <w:color w:val="auto"/>
          <w:sz w:val="24"/>
          <w:szCs w:val="24"/>
        </w:rPr>
        <w:t>2.4.</w:t>
      </w:r>
      <w:r w:rsidR="009B700F" w:rsidRPr="009B700F">
        <w:rPr>
          <w:bCs/>
          <w:sz w:val="24"/>
          <w:szCs w:val="24"/>
        </w:rPr>
        <w:t>3</w:t>
      </w:r>
      <w:r w:rsidR="00E02CA0" w:rsidRPr="009B700F">
        <w:rPr>
          <w:bCs/>
          <w:sz w:val="24"/>
          <w:szCs w:val="24"/>
        </w:rPr>
        <w:t>.</w:t>
      </w:r>
      <w:r w:rsidR="00631788" w:rsidRPr="009B700F">
        <w:rPr>
          <w:b/>
          <w:bCs/>
          <w:sz w:val="24"/>
          <w:szCs w:val="24"/>
        </w:rPr>
        <w:t xml:space="preserve"> </w:t>
      </w:r>
      <w:r w:rsidR="00BA69EA" w:rsidRPr="009B700F">
        <w:rPr>
          <w:bCs/>
          <w:i/>
          <w:sz w:val="24"/>
          <w:szCs w:val="24"/>
        </w:rPr>
        <w:t xml:space="preserve">Savivaldybės teisės aktuose nereglamentuota sprendimo atlikti (neatlikti) viešąjį pirkimą per CPO elektroninį katalogą </w:t>
      </w:r>
      <w:r w:rsidR="006664E2">
        <w:rPr>
          <w:bCs/>
          <w:i/>
          <w:sz w:val="24"/>
          <w:szCs w:val="24"/>
        </w:rPr>
        <w:t xml:space="preserve">priėmimo </w:t>
      </w:r>
      <w:r w:rsidR="00BA69EA" w:rsidRPr="009B700F">
        <w:rPr>
          <w:bCs/>
          <w:i/>
          <w:sz w:val="24"/>
          <w:szCs w:val="24"/>
        </w:rPr>
        <w:t>tvarka.</w:t>
      </w:r>
    </w:p>
    <w:p w14:paraId="38505E15" w14:textId="77777777" w:rsidR="00F9050C" w:rsidRPr="0076237C" w:rsidRDefault="00631788" w:rsidP="00D130B9">
      <w:pPr>
        <w:pStyle w:val="Default"/>
        <w:tabs>
          <w:tab w:val="left" w:pos="851"/>
          <w:tab w:val="left" w:pos="1418"/>
        </w:tabs>
        <w:spacing w:line="360" w:lineRule="auto"/>
        <w:ind w:firstLine="851"/>
        <w:jc w:val="both"/>
        <w:rPr>
          <w:szCs w:val="20"/>
          <w:lang w:eastAsia="en-US"/>
        </w:rPr>
      </w:pPr>
      <w:r w:rsidRPr="009B700F">
        <w:rPr>
          <w:bCs/>
        </w:rPr>
        <w:t>Savivaldybės viešųjų pirkimų taisyklėse</w:t>
      </w:r>
      <w:r w:rsidR="009B700F">
        <w:rPr>
          <w:bCs/>
        </w:rPr>
        <w:t xml:space="preserve"> (20</w:t>
      </w:r>
      <w:r w:rsidR="00E67E9F" w:rsidRPr="009B700F">
        <w:rPr>
          <w:bCs/>
        </w:rPr>
        <w:t xml:space="preserve"> punktas)</w:t>
      </w:r>
      <w:r w:rsidRPr="009B700F">
        <w:rPr>
          <w:bCs/>
        </w:rPr>
        <w:t xml:space="preserve"> </w:t>
      </w:r>
      <w:r w:rsidR="00CB4287" w:rsidRPr="009B700F">
        <w:rPr>
          <w:bCs/>
        </w:rPr>
        <w:t xml:space="preserve">įtvirtinta </w:t>
      </w:r>
      <w:r w:rsidR="00F9050C" w:rsidRPr="009B700F">
        <w:rPr>
          <w:bCs/>
        </w:rPr>
        <w:t>nuostata</w:t>
      </w:r>
      <w:r w:rsidRPr="009B700F">
        <w:rPr>
          <w:bCs/>
        </w:rPr>
        <w:t>, kad perkančioji organizacija privalo įsigyti prekes, paslaugas ir darbus iš viešosios įstaigos CPO</w:t>
      </w:r>
      <w:r w:rsidR="00F9050C" w:rsidRPr="009B700F">
        <w:rPr>
          <w:bCs/>
        </w:rPr>
        <w:t xml:space="preserve"> LT</w:t>
      </w:r>
      <w:r w:rsidRPr="009B700F">
        <w:rPr>
          <w:bCs/>
        </w:rPr>
        <w:t>, atliekančios</w:t>
      </w:r>
      <w:r w:rsidRPr="0076237C">
        <w:rPr>
          <w:bCs/>
        </w:rPr>
        <w:t xml:space="preserve"> centrinės perkančiosios organizacijos funkcijas</w:t>
      </w:r>
      <w:r w:rsidR="00CB4287" w:rsidRPr="0076237C">
        <w:rPr>
          <w:bCs/>
        </w:rPr>
        <w:t>, elektroninio katalogo, kai elektroniniame kataloge siūlomos prekės, paslaugos ar darbai atitinka perkančiosios organizacijos poreikius ir perkančioji organizacija negali jų įsigyti efektyvesniu būdu racionaliai naudodama tam skirtas lėšas</w:t>
      </w:r>
      <w:r w:rsidR="009B700F">
        <w:rPr>
          <w:bCs/>
        </w:rPr>
        <w:t xml:space="preserve">. </w:t>
      </w:r>
      <w:r w:rsidR="00F9050C" w:rsidRPr="0076237C">
        <w:rPr>
          <w:bCs/>
        </w:rPr>
        <w:t>Taip pat taisyklėse numatyta, kad p</w:t>
      </w:r>
      <w:r w:rsidR="00F9050C" w:rsidRPr="0076237C">
        <w:rPr>
          <w:lang w:eastAsia="sl-SI"/>
        </w:rPr>
        <w:t xml:space="preserve">erkančioji organizacija privalo motyvuoti savo sprendimą neatlikti elektroniniame kataloge siūlomų prekių, paslaugų ar darbų pirkimo ir saugoti tai patvirtinantį </w:t>
      </w:r>
      <w:r w:rsidR="00F9050C" w:rsidRPr="0076237C">
        <w:rPr>
          <w:lang w:eastAsia="sl-SI"/>
        </w:rPr>
        <w:lastRenderedPageBreak/>
        <w:t>dokumentą kartu su kitais pirkimo dokumentais Viešųjų pirkimų įstatymo 21 straipsnyje nustatyta tvarka.</w:t>
      </w:r>
      <w:r w:rsidR="00F9050C" w:rsidRPr="0076237C">
        <w:rPr>
          <w:szCs w:val="20"/>
          <w:lang w:eastAsia="en-US"/>
        </w:rPr>
        <w:t xml:space="preserve"> </w:t>
      </w:r>
    </w:p>
    <w:p w14:paraId="38505E16" w14:textId="77777777" w:rsidR="00E67E9F" w:rsidRPr="0076237C" w:rsidRDefault="00631788" w:rsidP="00D130B9">
      <w:pPr>
        <w:pStyle w:val="Default"/>
        <w:tabs>
          <w:tab w:val="left" w:pos="851"/>
        </w:tabs>
        <w:spacing w:line="360" w:lineRule="auto"/>
        <w:jc w:val="both"/>
        <w:rPr>
          <w:bCs/>
          <w:color w:val="auto"/>
        </w:rPr>
      </w:pPr>
      <w:r w:rsidRPr="0076237C">
        <w:rPr>
          <w:bCs/>
        </w:rPr>
        <w:tab/>
      </w:r>
      <w:r w:rsidR="00765457" w:rsidRPr="0076237C">
        <w:rPr>
          <w:bCs/>
        </w:rPr>
        <w:t>Pažymėtina, kad v</w:t>
      </w:r>
      <w:r w:rsidRPr="0076237C">
        <w:rPr>
          <w:bCs/>
        </w:rPr>
        <w:t>ienas iš būdų siekti viešųjų pirkimų procedūrų skaidrumo, o tai</w:t>
      </w:r>
      <w:r w:rsidR="00E67E9F" w:rsidRPr="0076237C">
        <w:rPr>
          <w:bCs/>
        </w:rPr>
        <w:t>p</w:t>
      </w:r>
      <w:r w:rsidRPr="0076237C">
        <w:rPr>
          <w:bCs/>
        </w:rPr>
        <w:t xml:space="preserve"> pat jų veiksmingumo didinimo ir viešiesiems pirkimams skirtų lėšų racionalaus naudojimo, konkurencijos didinimo ir korupcijos viešuosiuose pirkimuose pasireiškimo galimybių mažinimo, yra pirkimai per </w:t>
      </w:r>
      <w:r w:rsidR="00765457" w:rsidRPr="0076237C">
        <w:rPr>
          <w:bCs/>
        </w:rPr>
        <w:t>CPO</w:t>
      </w:r>
      <w:r w:rsidRPr="0076237C">
        <w:rPr>
          <w:bCs/>
        </w:rPr>
        <w:t>. Centralizuoto viešojo pirkimo pranašumas yra ne tik spartesnės procedūros, siekiant pagrindinio viešųjų pirkimų tikslo, bet ir sutaupytos lėšos bei tarnautojų darbo laikas, kuris gaištamas rengiant pirkimo dokumentus, tikrinant tiekėjų kvalifikaciją ir pan.</w:t>
      </w:r>
      <w:r w:rsidR="00E67E9F" w:rsidRPr="0076237C">
        <w:rPr>
          <w:bCs/>
          <w:color w:val="auto"/>
        </w:rPr>
        <w:tab/>
      </w:r>
    </w:p>
    <w:p w14:paraId="38505E17" w14:textId="77777777" w:rsidR="007D6E1E" w:rsidRPr="0076237C" w:rsidRDefault="009B700F" w:rsidP="00D130B9">
      <w:pPr>
        <w:pStyle w:val="Default"/>
        <w:tabs>
          <w:tab w:val="left" w:pos="0"/>
          <w:tab w:val="left" w:pos="851"/>
          <w:tab w:val="left" w:pos="1276"/>
        </w:tabs>
        <w:spacing w:line="360" w:lineRule="auto"/>
        <w:jc w:val="both"/>
        <w:rPr>
          <w:bCs/>
          <w:color w:val="auto"/>
        </w:rPr>
      </w:pPr>
      <w:r>
        <w:rPr>
          <w:bCs/>
          <w:color w:val="auto"/>
        </w:rPr>
        <w:tab/>
      </w:r>
      <w:r w:rsidR="00A17C4E">
        <w:rPr>
          <w:bCs/>
          <w:color w:val="auto"/>
        </w:rPr>
        <w:t>2.4.</w:t>
      </w:r>
      <w:r>
        <w:rPr>
          <w:bCs/>
          <w:color w:val="auto"/>
        </w:rPr>
        <w:t>4</w:t>
      </w:r>
      <w:r w:rsidR="00E02CA0" w:rsidRPr="0076237C">
        <w:rPr>
          <w:bCs/>
          <w:color w:val="auto"/>
        </w:rPr>
        <w:t xml:space="preserve">. </w:t>
      </w:r>
      <w:r w:rsidR="00BA69EA" w:rsidRPr="0076237C">
        <w:rPr>
          <w:bCs/>
          <w:i/>
          <w:color w:val="auto"/>
        </w:rPr>
        <w:t>Kai kurios Savivaldybės Viešųjų pirkimų komisijos darbo reglamento nuostatos nepakankamai išsamiai reglamentuotos</w:t>
      </w:r>
      <w:r w:rsidR="00BC3F9B" w:rsidRPr="0076237C">
        <w:rPr>
          <w:bCs/>
          <w:color w:val="auto"/>
        </w:rPr>
        <w:t>.</w:t>
      </w:r>
    </w:p>
    <w:p w14:paraId="38505E18" w14:textId="77777777" w:rsidR="007D6E1E" w:rsidRDefault="007D6E1E" w:rsidP="00D130B9">
      <w:pPr>
        <w:pStyle w:val="Default"/>
        <w:shd w:val="clear" w:color="auto" w:fill="FFFFFF" w:themeFill="background1"/>
        <w:tabs>
          <w:tab w:val="left" w:pos="0"/>
          <w:tab w:val="left" w:pos="851"/>
          <w:tab w:val="left" w:pos="1276"/>
        </w:tabs>
        <w:spacing w:line="360" w:lineRule="auto"/>
        <w:jc w:val="both"/>
      </w:pPr>
      <w:r w:rsidRPr="0076237C">
        <w:rPr>
          <w:bCs/>
          <w:color w:val="auto"/>
        </w:rPr>
        <w:tab/>
      </w:r>
      <w:r w:rsidR="00FB6215" w:rsidRPr="0076237C">
        <w:t xml:space="preserve"> Savivaldybės viešųjų pirkimų vykdymo taisyklėse numatyta, kad supaprastintus pirkimus gali atlikti perkančiosios </w:t>
      </w:r>
      <w:r w:rsidR="00FB6215" w:rsidRPr="00A2301A">
        <w:rPr>
          <w:color w:val="auto"/>
        </w:rPr>
        <w:t xml:space="preserve">organizacijos </w:t>
      </w:r>
      <w:r w:rsidR="00A2301A" w:rsidRPr="00A2301A">
        <w:rPr>
          <w:color w:val="auto"/>
        </w:rPr>
        <w:t>vadovo įsakymu, sudaryta Komisija. Mažos vertės pirkimus vykdo Komisija arba Pirkimo organizatorius (16</w:t>
      </w:r>
      <w:r w:rsidR="00FB6215" w:rsidRPr="00A2301A">
        <w:rPr>
          <w:color w:val="auto"/>
        </w:rPr>
        <w:t xml:space="preserve"> punktas). Nagrinėjamu laikotarpiu</w:t>
      </w:r>
      <w:r w:rsidR="00A2301A">
        <w:rPr>
          <w:color w:val="auto"/>
        </w:rPr>
        <w:t xml:space="preserve"> Savivaldybėje buvo sudaryta viena </w:t>
      </w:r>
      <w:r w:rsidR="00FB6215" w:rsidRPr="00A2301A">
        <w:rPr>
          <w:color w:val="auto"/>
        </w:rPr>
        <w:t>Viešųjų pirkimų Komisij</w:t>
      </w:r>
      <w:r w:rsidR="00A2301A">
        <w:rPr>
          <w:color w:val="auto"/>
        </w:rPr>
        <w:t>a</w:t>
      </w:r>
      <w:r w:rsidR="00FB6215" w:rsidRPr="00A2301A">
        <w:rPr>
          <w:rStyle w:val="FootnoteReference"/>
          <w:color w:val="auto"/>
        </w:rPr>
        <w:footnoteReference w:id="25"/>
      </w:r>
      <w:r w:rsidR="00A2301A">
        <w:rPr>
          <w:color w:val="auto"/>
        </w:rPr>
        <w:t>, kuri</w:t>
      </w:r>
      <w:r w:rsidR="00182F1F" w:rsidRPr="00A2301A">
        <w:rPr>
          <w:color w:val="auto"/>
        </w:rPr>
        <w:t xml:space="preserve"> savo</w:t>
      </w:r>
      <w:r w:rsidR="00182F1F" w:rsidRPr="0076237C">
        <w:t xml:space="preserve"> veikloje vadovavosi </w:t>
      </w:r>
      <w:r w:rsidR="00FA0A06" w:rsidRPr="0076237C">
        <w:t>Savivaldybės administracijo</w:t>
      </w:r>
      <w:r w:rsidR="000F2DDF">
        <w:t>s direktoriaus įsakymu patvirtintu</w:t>
      </w:r>
      <w:r w:rsidR="00FA0A06" w:rsidRPr="0076237C">
        <w:t xml:space="preserve"> </w:t>
      </w:r>
      <w:r w:rsidR="000F2DDF">
        <w:t>Komisijos darbo reglamentu</w:t>
      </w:r>
      <w:r w:rsidR="00A2301A">
        <w:t xml:space="preserve">. </w:t>
      </w:r>
      <w:r w:rsidR="00182F1F" w:rsidRPr="0076237C">
        <w:t xml:space="preserve">Įvertinus </w:t>
      </w:r>
      <w:r w:rsidR="00DF0C54" w:rsidRPr="0076237C">
        <w:t>jų turinį</w:t>
      </w:r>
      <w:r w:rsidR="00182F1F" w:rsidRPr="0076237C">
        <w:t xml:space="preserve"> nustatyta</w:t>
      </w:r>
      <w:r w:rsidR="00233B5A" w:rsidRPr="0076237C">
        <w:t xml:space="preserve">, kad </w:t>
      </w:r>
      <w:r w:rsidRPr="0076237C">
        <w:t>Saviva</w:t>
      </w:r>
      <w:r w:rsidR="000F2DDF">
        <w:t>ldybės Viešųjų pirkimų komisijai</w:t>
      </w:r>
      <w:r w:rsidRPr="0076237C">
        <w:t xml:space="preserve"> </w:t>
      </w:r>
      <w:r w:rsidR="000F2DDF">
        <w:t xml:space="preserve">gavus Savivaldybės administracijos sutikimą </w:t>
      </w:r>
      <w:r w:rsidRPr="0076237C">
        <w:t>suteikta teisė prireikus kviesti ekspertus, tiekėjų pateiktiems pasiūlymams nagrinėti (Viešų</w:t>
      </w:r>
      <w:r w:rsidR="000F2DDF">
        <w:t>jų pirkimų komisijų reglamento 8</w:t>
      </w:r>
      <w:r w:rsidRPr="0076237C">
        <w:t>.4 punktas), tačiau Savivaldybės teisės aktuose nėra reglamentuota:</w:t>
      </w:r>
    </w:p>
    <w:p w14:paraId="38505E19" w14:textId="77777777" w:rsidR="000F2DDF" w:rsidRPr="0076237C" w:rsidRDefault="000F2DDF" w:rsidP="00D130B9">
      <w:pPr>
        <w:pStyle w:val="Default"/>
        <w:shd w:val="clear" w:color="auto" w:fill="FFFFFF" w:themeFill="background1"/>
        <w:tabs>
          <w:tab w:val="left" w:pos="0"/>
          <w:tab w:val="left" w:pos="851"/>
          <w:tab w:val="left" w:pos="1276"/>
        </w:tabs>
        <w:spacing w:line="360" w:lineRule="auto"/>
        <w:jc w:val="both"/>
      </w:pPr>
      <w:r>
        <w:tab/>
        <w:t>-  kokie Savivaldybės administracijos darbuotojai priima sprendimus kviesti ekspertus, tiek</w:t>
      </w:r>
      <w:r w:rsidR="003872B7">
        <w:t>ė</w:t>
      </w:r>
      <w:r>
        <w:t>jų pateiktiems pasiūlymams nagrinėti;</w:t>
      </w:r>
    </w:p>
    <w:p w14:paraId="38505E1A" w14:textId="77777777" w:rsidR="007D6E1E" w:rsidRPr="0076237C" w:rsidRDefault="007D6E1E" w:rsidP="00D130B9">
      <w:pPr>
        <w:pStyle w:val="Default"/>
        <w:shd w:val="clear" w:color="auto" w:fill="FFFFFF" w:themeFill="background1"/>
        <w:tabs>
          <w:tab w:val="left" w:pos="0"/>
          <w:tab w:val="left" w:pos="851"/>
          <w:tab w:val="left" w:pos="1276"/>
        </w:tabs>
        <w:spacing w:line="360" w:lineRule="auto"/>
        <w:jc w:val="both"/>
      </w:pPr>
      <w:r w:rsidRPr="0076237C">
        <w:tab/>
        <w:t xml:space="preserve">- kokius duomenis turi išnagrinėti ir įvertinti ekspertus skirti įgalioti Savivaldybės </w:t>
      </w:r>
      <w:r w:rsidR="000F2DDF">
        <w:t xml:space="preserve">administracijos </w:t>
      </w:r>
      <w:r w:rsidRPr="0076237C">
        <w:t>darbuotojai prieš priimdami sprendimą dėl konkretaus asmens tinkamumo būti ekspertu (ar privaloma atsižvelgti į asmens ankstesnių ekspertinių vertinimų rezultatus ir pan.);</w:t>
      </w:r>
    </w:p>
    <w:p w14:paraId="38505E1B" w14:textId="77777777" w:rsidR="007D6E1E" w:rsidRPr="0076237C" w:rsidRDefault="007D6E1E" w:rsidP="00D130B9">
      <w:pPr>
        <w:pStyle w:val="Default"/>
        <w:shd w:val="clear" w:color="auto" w:fill="FFFFFF" w:themeFill="background1"/>
        <w:tabs>
          <w:tab w:val="left" w:pos="0"/>
          <w:tab w:val="left" w:pos="851"/>
          <w:tab w:val="left" w:pos="1276"/>
        </w:tabs>
        <w:spacing w:line="360" w:lineRule="auto"/>
        <w:jc w:val="both"/>
      </w:pPr>
      <w:r w:rsidRPr="0076237C">
        <w:lastRenderedPageBreak/>
        <w:tab/>
        <w:t>- kaip organizuojamas ekspertų darbas (kas Savivaldybėje atsakingas už ekspertinio vertinimo užduoties ir ekspertinio vertinimo instrukcijos parengimą  bei pateikimą ekspertams, kas atsakingas už ekspertų darbo koordinavimą, informacijos ekspertams teikimą ir pan.);</w:t>
      </w:r>
    </w:p>
    <w:p w14:paraId="38505E1C" w14:textId="77777777" w:rsidR="007D6E1E" w:rsidRPr="0076237C" w:rsidRDefault="007D6E1E" w:rsidP="00D130B9">
      <w:pPr>
        <w:pStyle w:val="Default"/>
        <w:shd w:val="clear" w:color="auto" w:fill="FFFFFF" w:themeFill="background1"/>
        <w:tabs>
          <w:tab w:val="left" w:pos="0"/>
          <w:tab w:val="left" w:pos="851"/>
          <w:tab w:val="left" w:pos="1276"/>
        </w:tabs>
        <w:spacing w:line="360" w:lineRule="auto"/>
        <w:jc w:val="both"/>
      </w:pPr>
      <w:r w:rsidRPr="0076237C">
        <w:tab/>
        <w:t>- kokiomis priemonėmis užtikrinamas ekspertų nešališkumas atliekant ekspertinius vertinimus (kaip jau minėta šio skyriaus 1 punkte, nenustatytas reikalavimas ekspertui prieš pradedant darbą pasirašyti nešališkumo deklaraciją ir konfidencialumo pasižadėjimą);</w:t>
      </w:r>
    </w:p>
    <w:p w14:paraId="38505E1D" w14:textId="77777777" w:rsidR="007D6E1E" w:rsidRPr="0076237C" w:rsidRDefault="007D6E1E" w:rsidP="00D130B9">
      <w:pPr>
        <w:pStyle w:val="Default"/>
        <w:shd w:val="clear" w:color="auto" w:fill="FFFFFF" w:themeFill="background1"/>
        <w:tabs>
          <w:tab w:val="left" w:pos="0"/>
          <w:tab w:val="left" w:pos="851"/>
          <w:tab w:val="left" w:pos="1276"/>
        </w:tabs>
        <w:spacing w:line="360" w:lineRule="auto"/>
        <w:jc w:val="both"/>
      </w:pPr>
      <w:r w:rsidRPr="0076237C">
        <w:tab/>
        <w:t xml:space="preserve">- kokias teises ir pareigas turi ekspertai ekspertinio vertinimo metu, kaip sprendžiami ginčytini klausimai tarp Savivaldybės ir ekspertų ir pan.  </w:t>
      </w:r>
      <w:r w:rsidRPr="0076237C">
        <w:tab/>
      </w:r>
      <w:r w:rsidRPr="0076237C">
        <w:tab/>
      </w:r>
    </w:p>
    <w:p w14:paraId="38505E1E" w14:textId="77777777" w:rsidR="00B973D0" w:rsidRPr="0076237C" w:rsidRDefault="00BB1119" w:rsidP="00D130B9">
      <w:pPr>
        <w:pStyle w:val="Default"/>
        <w:tabs>
          <w:tab w:val="left" w:pos="0"/>
          <w:tab w:val="left" w:pos="851"/>
          <w:tab w:val="left" w:pos="1276"/>
        </w:tabs>
        <w:spacing w:line="360" w:lineRule="auto"/>
        <w:jc w:val="both"/>
        <w:rPr>
          <w:color w:val="auto"/>
        </w:rPr>
      </w:pPr>
      <w:r w:rsidRPr="0076237C">
        <w:tab/>
      </w:r>
      <w:r w:rsidR="00A17C4E">
        <w:t>2.4.</w:t>
      </w:r>
      <w:r w:rsidR="009B700F">
        <w:rPr>
          <w:color w:val="auto"/>
        </w:rPr>
        <w:t>5</w:t>
      </w:r>
      <w:r w:rsidR="00AE1810" w:rsidRPr="0076237C">
        <w:rPr>
          <w:color w:val="auto"/>
        </w:rPr>
        <w:t>.</w:t>
      </w:r>
      <w:r w:rsidR="00BA69EA" w:rsidRPr="0076237C">
        <w:rPr>
          <w:i/>
        </w:rPr>
        <w:t xml:space="preserve"> </w:t>
      </w:r>
      <w:r w:rsidR="00BA69EA" w:rsidRPr="0076237C">
        <w:rPr>
          <w:bCs/>
          <w:i/>
        </w:rPr>
        <w:t>Savivaldybėje nėra sudarytas (paskirtas) nešališkas tiekėjų pretenzijas nagrinėjantis subjektas, nereglamentuota pretenzijų nagrinėjimo tvarka.</w:t>
      </w:r>
    </w:p>
    <w:p w14:paraId="38505E1F" w14:textId="77777777" w:rsidR="00BB1119" w:rsidRPr="0076237C" w:rsidRDefault="00B973D0" w:rsidP="00D130B9">
      <w:pPr>
        <w:pStyle w:val="Default"/>
        <w:tabs>
          <w:tab w:val="left" w:pos="851"/>
        </w:tabs>
        <w:spacing w:line="360" w:lineRule="auto"/>
        <w:ind w:firstLine="851"/>
        <w:jc w:val="both"/>
      </w:pPr>
      <w:r w:rsidRPr="0076237C">
        <w:rPr>
          <w:color w:val="auto"/>
        </w:rPr>
        <w:t>Viešųjų pirkimų įstatymas nenustato tiekėjų pretenzijų nagrinėjimo tvarkos perkančiojoje organizacijoje, tačiau Viešųjų pirkimų organizavimo ir vidaus kontrolės rekomendacijų 63.5 punkte</w:t>
      </w:r>
      <w:r w:rsidR="00057A8F" w:rsidRPr="0076237C">
        <w:rPr>
          <w:color w:val="auto"/>
        </w:rPr>
        <w:t xml:space="preserve">, o taip pat </w:t>
      </w:r>
      <w:r w:rsidR="00057A8F" w:rsidRPr="0076237C">
        <w:t>Viešojo pirkimo komisijos sudarymo ir jos veiklos organizavimo rekomendacijų</w:t>
      </w:r>
      <w:r w:rsidR="00057A8F" w:rsidRPr="0076237C">
        <w:rPr>
          <w:rStyle w:val="FootnoteReference"/>
        </w:rPr>
        <w:footnoteReference w:id="26"/>
      </w:r>
      <w:r w:rsidR="00057A8F" w:rsidRPr="0076237C">
        <w:t xml:space="preserve"> 9 punkte rekomenduojama, kad pretenzijas nagrinėtų perkančiosios organizacijos įgaliotas asmuo, nesantis viešųjų pirkimų komisijos nariu, arba sudaroma kita komisija</w:t>
      </w:r>
      <w:r w:rsidR="009464C5" w:rsidRPr="0076237C">
        <w:t xml:space="preserve"> (pretenzijų nagrinėjimo komisija)</w:t>
      </w:r>
      <w:r w:rsidR="00057A8F" w:rsidRPr="0076237C">
        <w:t xml:space="preserve">, į kurią būtų įtrauktas pirkimų organizatorius ar viešųjų pirkimų komisijos nariai. </w:t>
      </w:r>
    </w:p>
    <w:p w14:paraId="38505E20" w14:textId="77777777" w:rsidR="006C1465" w:rsidRPr="0076237C" w:rsidRDefault="00B973D0" w:rsidP="00D130B9">
      <w:pPr>
        <w:pStyle w:val="Default"/>
        <w:tabs>
          <w:tab w:val="left" w:pos="851"/>
        </w:tabs>
        <w:spacing w:line="360" w:lineRule="auto"/>
        <w:ind w:firstLine="851"/>
        <w:jc w:val="both"/>
        <w:rPr>
          <w:color w:val="auto"/>
        </w:rPr>
      </w:pPr>
      <w:r w:rsidRPr="0076237C">
        <w:rPr>
          <w:color w:val="auto"/>
        </w:rPr>
        <w:t>Savivaldybės vieš</w:t>
      </w:r>
      <w:r w:rsidR="008D7A10">
        <w:rPr>
          <w:color w:val="auto"/>
        </w:rPr>
        <w:t>ųjų pirkimų vykdymo taisyklių 193</w:t>
      </w:r>
      <w:r w:rsidRPr="0076237C">
        <w:rPr>
          <w:color w:val="auto"/>
        </w:rPr>
        <w:t xml:space="preserve"> punkte numatyta, kad "</w:t>
      </w:r>
      <w:r w:rsidRPr="0076237C">
        <w:rPr>
          <w:i/>
          <w:color w:val="auto"/>
        </w:rPr>
        <w:t>ginčų nagrinėjimas</w:t>
      </w:r>
      <w:r w:rsidR="009464C5" w:rsidRPr="0076237C">
        <w:rPr>
          <w:i/>
          <w:color w:val="auto"/>
        </w:rPr>
        <w:t xml:space="preserve"> &lt;...&gt;</w:t>
      </w:r>
      <w:r w:rsidRPr="0076237C">
        <w:rPr>
          <w:i/>
          <w:color w:val="auto"/>
        </w:rPr>
        <w:t xml:space="preserve"> atliekamas vadovaujantis Viešųjų pirkimų įstatymo</w:t>
      </w:r>
      <w:r w:rsidR="009464C5" w:rsidRPr="0076237C">
        <w:rPr>
          <w:i/>
          <w:color w:val="auto"/>
        </w:rPr>
        <w:t xml:space="preserve"> </w:t>
      </w:r>
      <w:r w:rsidRPr="0076237C">
        <w:rPr>
          <w:i/>
          <w:color w:val="auto"/>
        </w:rPr>
        <w:t>nuostatomis“</w:t>
      </w:r>
      <w:r w:rsidR="004E1002">
        <w:rPr>
          <w:i/>
          <w:color w:val="auto"/>
        </w:rPr>
        <w:t xml:space="preserve"> </w:t>
      </w:r>
      <w:r w:rsidR="004E1002" w:rsidRPr="004E1002">
        <w:rPr>
          <w:color w:val="auto"/>
        </w:rPr>
        <w:t>ir prevencinės pirkimų kontrolės tvarkos</w:t>
      </w:r>
      <w:r w:rsidR="004E1002">
        <w:rPr>
          <w:i/>
          <w:color w:val="auto"/>
        </w:rPr>
        <w:t xml:space="preserve"> </w:t>
      </w:r>
      <w:r w:rsidR="004E1002">
        <w:rPr>
          <w:color w:val="auto"/>
        </w:rPr>
        <w:t>aprašo 7.3 punkte numatyta, kad "</w:t>
      </w:r>
      <w:r w:rsidR="004E1002" w:rsidRPr="004E1002">
        <w:rPr>
          <w:i/>
          <w:color w:val="auto"/>
        </w:rPr>
        <w:t>prevencinę kontrolę atliekantis asmuo &lt;...&gt;</w:t>
      </w:r>
      <w:r w:rsidR="004E1002">
        <w:rPr>
          <w:i/>
          <w:color w:val="auto"/>
        </w:rPr>
        <w:t xml:space="preserve"> </w:t>
      </w:r>
      <w:r w:rsidR="0016405D">
        <w:rPr>
          <w:i/>
          <w:color w:val="auto"/>
        </w:rPr>
        <w:t>nuolat analizuoja gautų tiek</w:t>
      </w:r>
      <w:r w:rsidR="003872B7">
        <w:rPr>
          <w:i/>
          <w:color w:val="auto"/>
        </w:rPr>
        <w:t>ė</w:t>
      </w:r>
      <w:r w:rsidR="0016405D">
        <w:rPr>
          <w:i/>
          <w:color w:val="auto"/>
        </w:rPr>
        <w:t>jų paklausimų ir pateiktų pretenzijų duomenis",</w:t>
      </w:r>
      <w:r w:rsidR="00057A8F" w:rsidRPr="0076237C">
        <w:rPr>
          <w:i/>
          <w:color w:val="auto"/>
        </w:rPr>
        <w:t xml:space="preserve"> </w:t>
      </w:r>
      <w:r w:rsidR="00057A8F" w:rsidRPr="0076237C">
        <w:rPr>
          <w:color w:val="auto"/>
        </w:rPr>
        <w:t xml:space="preserve">tačiau </w:t>
      </w:r>
      <w:r w:rsidR="008B5738" w:rsidRPr="0076237C">
        <w:rPr>
          <w:color w:val="auto"/>
        </w:rPr>
        <w:t xml:space="preserve">išsamiau </w:t>
      </w:r>
      <w:r w:rsidR="009464C5" w:rsidRPr="0076237C">
        <w:rPr>
          <w:color w:val="auto"/>
        </w:rPr>
        <w:t>ginčų nagrinėjimo tvarka Savivaldybės teisės aktuose nereglamentuota, taip pat nėra sudarytas (paskirtas)</w:t>
      </w:r>
      <w:r w:rsidR="006C1465" w:rsidRPr="0076237C">
        <w:rPr>
          <w:color w:val="auto"/>
        </w:rPr>
        <w:t xml:space="preserve"> pretenzijas nagrinėjantis </w:t>
      </w:r>
      <w:r w:rsidR="009464C5" w:rsidRPr="0076237C">
        <w:rPr>
          <w:color w:val="auto"/>
        </w:rPr>
        <w:t>subjekta</w:t>
      </w:r>
      <w:r w:rsidR="006C1465" w:rsidRPr="0076237C">
        <w:rPr>
          <w:color w:val="auto"/>
        </w:rPr>
        <w:t>s.</w:t>
      </w:r>
    </w:p>
    <w:p w14:paraId="38505E21" w14:textId="77777777" w:rsidR="00BD01A4" w:rsidRPr="0076237C" w:rsidRDefault="006C1465" w:rsidP="00D130B9">
      <w:pPr>
        <w:pStyle w:val="BodyText1"/>
        <w:shd w:val="clear" w:color="auto" w:fill="FFFFFF" w:themeFill="background1"/>
        <w:spacing w:line="360" w:lineRule="auto"/>
        <w:ind w:firstLine="851"/>
        <w:rPr>
          <w:color w:val="auto"/>
          <w:sz w:val="24"/>
          <w:szCs w:val="24"/>
        </w:rPr>
      </w:pPr>
      <w:r w:rsidRPr="0076237C">
        <w:rPr>
          <w:color w:val="auto"/>
          <w:sz w:val="24"/>
          <w:szCs w:val="24"/>
        </w:rPr>
        <w:t>Įvertinus Savivaldybės parengtus atsakymus į t</w:t>
      </w:r>
      <w:r w:rsidR="005C69C8" w:rsidRPr="0076237C">
        <w:rPr>
          <w:color w:val="auto"/>
          <w:sz w:val="24"/>
          <w:szCs w:val="24"/>
        </w:rPr>
        <w:t>ie</w:t>
      </w:r>
      <w:r w:rsidRPr="0076237C">
        <w:rPr>
          <w:color w:val="auto"/>
          <w:sz w:val="24"/>
          <w:szCs w:val="24"/>
        </w:rPr>
        <w:t>kėjų pateiktas pretenzijas nustatyta, kad Savivaldybėje tiekėjų pretenzijas nagrinėja ir atsakymus į pretenzijas rengia pirkimą organizuojanti Vieš</w:t>
      </w:r>
      <w:r w:rsidR="00AB662A" w:rsidRPr="0076237C">
        <w:rPr>
          <w:color w:val="auto"/>
          <w:sz w:val="24"/>
          <w:szCs w:val="24"/>
        </w:rPr>
        <w:t>ų</w:t>
      </w:r>
      <w:r w:rsidRPr="0076237C">
        <w:rPr>
          <w:color w:val="auto"/>
          <w:sz w:val="24"/>
          <w:szCs w:val="24"/>
        </w:rPr>
        <w:t>jų pirkimų komisija.</w:t>
      </w:r>
      <w:r w:rsidR="001B7125" w:rsidRPr="0076237C">
        <w:rPr>
          <w:color w:val="auto"/>
          <w:sz w:val="24"/>
          <w:szCs w:val="24"/>
        </w:rPr>
        <w:t xml:space="preserve"> Ši nuostata numatyta ir </w:t>
      </w:r>
      <w:r w:rsidR="001B7125" w:rsidRPr="0076237C">
        <w:rPr>
          <w:color w:val="auto"/>
          <w:sz w:val="24"/>
          <w:szCs w:val="24"/>
        </w:rPr>
        <w:lastRenderedPageBreak/>
        <w:t xml:space="preserve">Viešųjų pirkimų komisijos </w:t>
      </w:r>
      <w:r w:rsidR="00F55D39" w:rsidRPr="0076237C">
        <w:rPr>
          <w:color w:val="auto"/>
          <w:sz w:val="24"/>
          <w:szCs w:val="24"/>
        </w:rPr>
        <w:t xml:space="preserve">darbo </w:t>
      </w:r>
      <w:r w:rsidR="008D7A10">
        <w:rPr>
          <w:color w:val="auto"/>
          <w:sz w:val="24"/>
          <w:szCs w:val="24"/>
        </w:rPr>
        <w:t>reglamento 6.17</w:t>
      </w:r>
      <w:r w:rsidR="001B7125" w:rsidRPr="0076237C">
        <w:rPr>
          <w:color w:val="auto"/>
          <w:sz w:val="24"/>
          <w:szCs w:val="24"/>
        </w:rPr>
        <w:t xml:space="preserve"> papunktyje - „</w:t>
      </w:r>
      <w:r w:rsidR="008D7A10">
        <w:rPr>
          <w:i/>
          <w:color w:val="auto"/>
          <w:sz w:val="24"/>
          <w:szCs w:val="24"/>
        </w:rPr>
        <w:t>nagrinėja tiekėjų pretenzijas</w:t>
      </w:r>
      <w:r w:rsidR="001B7125" w:rsidRPr="0076237C">
        <w:rPr>
          <w:color w:val="auto"/>
          <w:sz w:val="24"/>
          <w:szCs w:val="24"/>
        </w:rPr>
        <w:t>“</w:t>
      </w:r>
      <w:r w:rsidR="00F55D39" w:rsidRPr="0076237C">
        <w:rPr>
          <w:color w:val="auto"/>
          <w:sz w:val="24"/>
          <w:szCs w:val="24"/>
        </w:rPr>
        <w:t>.</w:t>
      </w:r>
      <w:r w:rsidR="00AB662A" w:rsidRPr="0076237C">
        <w:rPr>
          <w:color w:val="auto"/>
          <w:sz w:val="24"/>
          <w:szCs w:val="24"/>
        </w:rPr>
        <w:t xml:space="preserve"> </w:t>
      </w:r>
      <w:r w:rsidR="00BD01A4" w:rsidRPr="0076237C">
        <w:rPr>
          <w:color w:val="auto"/>
          <w:sz w:val="24"/>
          <w:szCs w:val="24"/>
        </w:rPr>
        <w:t xml:space="preserve">Savivaldybė informavo, </w:t>
      </w:r>
      <w:r w:rsidR="008D7A10">
        <w:rPr>
          <w:color w:val="auto"/>
          <w:sz w:val="24"/>
          <w:szCs w:val="24"/>
        </w:rPr>
        <w:t>kad 2015- 2016</w:t>
      </w:r>
      <w:r w:rsidR="00663D0F" w:rsidRPr="0076237C">
        <w:rPr>
          <w:color w:val="auto"/>
          <w:sz w:val="24"/>
          <w:szCs w:val="24"/>
        </w:rPr>
        <w:t xml:space="preserve"> metais dėl viešojo pirkimo procedūr</w:t>
      </w:r>
      <w:r w:rsidR="00BD01A4" w:rsidRPr="0076237C">
        <w:rPr>
          <w:color w:val="auto"/>
          <w:sz w:val="24"/>
          <w:szCs w:val="24"/>
        </w:rPr>
        <w:t>ų</w:t>
      </w:r>
      <w:r w:rsidR="00663D0F" w:rsidRPr="0076237C">
        <w:rPr>
          <w:color w:val="auto"/>
          <w:sz w:val="24"/>
          <w:szCs w:val="24"/>
        </w:rPr>
        <w:t>, kurias vykdė Administracijos direktoriaus įsakymu paskirti</w:t>
      </w:r>
      <w:r w:rsidR="008D7A10">
        <w:rPr>
          <w:color w:val="auto"/>
          <w:sz w:val="24"/>
          <w:szCs w:val="24"/>
        </w:rPr>
        <w:t xml:space="preserve"> viešųjų pirkimų organizatoriai nagrinėjo gautas pretenzijas</w:t>
      </w:r>
      <w:r w:rsidR="00663D0F" w:rsidRPr="0076237C">
        <w:rPr>
          <w:color w:val="auto"/>
          <w:sz w:val="24"/>
          <w:szCs w:val="24"/>
        </w:rPr>
        <w:t xml:space="preserve">. </w:t>
      </w:r>
    </w:p>
    <w:p w14:paraId="38505E22" w14:textId="77777777" w:rsidR="00663D0F" w:rsidRPr="0076237C" w:rsidRDefault="00BD01A4" w:rsidP="00D130B9">
      <w:pPr>
        <w:pStyle w:val="BodyText1"/>
        <w:shd w:val="clear" w:color="auto" w:fill="FFFFFF" w:themeFill="background1"/>
        <w:spacing w:line="360" w:lineRule="auto"/>
        <w:ind w:firstLine="851"/>
        <w:rPr>
          <w:color w:val="auto"/>
          <w:sz w:val="24"/>
          <w:szCs w:val="24"/>
        </w:rPr>
      </w:pPr>
      <w:r w:rsidRPr="0076237C">
        <w:rPr>
          <w:color w:val="auto"/>
          <w:sz w:val="24"/>
          <w:szCs w:val="24"/>
        </w:rPr>
        <w:t>S</w:t>
      </w:r>
      <w:r w:rsidR="00B973D0" w:rsidRPr="0076237C">
        <w:rPr>
          <w:color w:val="auto"/>
          <w:sz w:val="24"/>
          <w:szCs w:val="24"/>
        </w:rPr>
        <w:t xml:space="preserve">iekiant kuo objektyviau išnagrinėti tiekėjų pretenzijas, rekomenduotina svarstyti galimybę sudaryti pretenzijų nagrinėjimo komisiją arba paskirti už pretenzijų nagrinėjimą atsakingą asmenį. </w:t>
      </w:r>
    </w:p>
    <w:p w14:paraId="38505E23" w14:textId="77777777" w:rsidR="00BE14E5" w:rsidRPr="0076237C" w:rsidRDefault="008D76C3" w:rsidP="00D130B9">
      <w:pPr>
        <w:tabs>
          <w:tab w:val="left" w:pos="851"/>
        </w:tabs>
        <w:spacing w:line="360" w:lineRule="auto"/>
        <w:jc w:val="both"/>
        <w:rPr>
          <w:b/>
        </w:rPr>
      </w:pPr>
      <w:r w:rsidRPr="0076237C">
        <w:tab/>
      </w:r>
      <w:r w:rsidR="00BE14E5" w:rsidRPr="0076237C">
        <w:rPr>
          <w:b/>
        </w:rPr>
        <w:t>Atsižvelgdami į išdėstytas aplinkybes ir siekdami skaidresnės veiklos pirkimų vykdymo etape, siūlome:</w:t>
      </w:r>
    </w:p>
    <w:p w14:paraId="38505E24" w14:textId="77777777" w:rsidR="000F1465" w:rsidRPr="0076237C" w:rsidRDefault="000F1465" w:rsidP="00D130B9">
      <w:pPr>
        <w:tabs>
          <w:tab w:val="left" w:pos="851"/>
        </w:tabs>
        <w:spacing w:line="360" w:lineRule="auto"/>
        <w:jc w:val="both"/>
      </w:pPr>
      <w:r w:rsidRPr="0076237C">
        <w:rPr>
          <w:b/>
        </w:rPr>
        <w:tab/>
      </w:r>
      <w:r w:rsidRPr="0076237C">
        <w:t>1. Vadovaujantis Viešųjų pirkimų įstatymo 21 str. 2 d. nuostatomis (redakcija nuo 2017-07-01) Savivaldybės vykdomų viešųjų pirkimų procese dalyvaujančius asmenis įpareigoti prieš pradedant vykdyti funkcijas pasirašyti nešališkumo deklaraciją ir konfidencialumo pasižadėjimą;</w:t>
      </w:r>
    </w:p>
    <w:p w14:paraId="38505E25" w14:textId="77777777" w:rsidR="000F1465" w:rsidRPr="0076237C" w:rsidRDefault="000F1465" w:rsidP="00D130B9">
      <w:pPr>
        <w:tabs>
          <w:tab w:val="left" w:pos="851"/>
        </w:tabs>
        <w:spacing w:line="360" w:lineRule="auto"/>
        <w:jc w:val="both"/>
      </w:pPr>
      <w:r w:rsidRPr="0076237C">
        <w:tab/>
        <w:t>2. Svarstyti galimybę patvirtinti nešališkumo deklaracijų ir konfidencialumo pasižadėjimų registrą ir paskirti asmenį atsakingą už jų tvarkymą.</w:t>
      </w:r>
    </w:p>
    <w:p w14:paraId="38505E26" w14:textId="77777777" w:rsidR="000F1465" w:rsidRPr="0076237C" w:rsidRDefault="000F1465" w:rsidP="00D130B9">
      <w:pPr>
        <w:tabs>
          <w:tab w:val="left" w:pos="851"/>
        </w:tabs>
        <w:spacing w:line="360" w:lineRule="auto"/>
        <w:jc w:val="both"/>
      </w:pPr>
      <w:r w:rsidRPr="0076237C">
        <w:tab/>
        <w:t>3. Savivaldybės teisės aktuose Konkrečiau įvardinti aplinkybes, kuomet perkančiosios organizacijos vadovas turi teisę priimti sprendimą pavesti supaprastintą pirkimą vykdyti pirkimo organizatoriui arba Viešojo pirkimo komisijai neatsižvelgdamas į pirkimo vertę (numatant aplinkybes rekomenduojame atsižvelgti į tai, kad viešuosius pirkimus pavedant atlikti Viešojo pirkimo komisijai yra užtikrinamas didesnis atliekamų procedūrų skaidrumas).</w:t>
      </w:r>
    </w:p>
    <w:p w14:paraId="38505E27" w14:textId="77777777" w:rsidR="000F1465" w:rsidRPr="0076237C" w:rsidRDefault="000F1465" w:rsidP="00D130B9">
      <w:pPr>
        <w:tabs>
          <w:tab w:val="left" w:pos="851"/>
        </w:tabs>
        <w:spacing w:line="360" w:lineRule="auto"/>
        <w:jc w:val="both"/>
      </w:pPr>
      <w:r w:rsidRPr="0076237C">
        <w:tab/>
      </w:r>
      <w:r w:rsidR="008D7A10">
        <w:t>4</w:t>
      </w:r>
      <w:r w:rsidRPr="0076237C">
        <w:t>.  Savivaldybės teisės aktuose reglamentuoti sprendimo priėmimo atlikti (neatlikti) pirkimą per CPO elektroninį katalogą tvarką.</w:t>
      </w:r>
    </w:p>
    <w:p w14:paraId="38505E28" w14:textId="77777777" w:rsidR="000F1465" w:rsidRPr="0076237C" w:rsidRDefault="008D7A10" w:rsidP="00D130B9">
      <w:pPr>
        <w:tabs>
          <w:tab w:val="left" w:pos="851"/>
        </w:tabs>
        <w:spacing w:line="360" w:lineRule="auto"/>
        <w:jc w:val="both"/>
      </w:pPr>
      <w:r>
        <w:tab/>
        <w:t>5</w:t>
      </w:r>
      <w:r w:rsidR="000F1465" w:rsidRPr="0076237C">
        <w:t>. Savivaldybės teisės aktuose reglamentuoti ekspertų įtraukimo į viešųjų pirkimų organizavimo procedūrą tvarką ir jų veiklos organizavimo tvarką, nustatant:</w:t>
      </w:r>
    </w:p>
    <w:p w14:paraId="38505E29" w14:textId="77777777" w:rsidR="000F1465" w:rsidRPr="0076237C" w:rsidRDefault="000F1465" w:rsidP="00D130B9">
      <w:pPr>
        <w:tabs>
          <w:tab w:val="left" w:pos="851"/>
        </w:tabs>
        <w:spacing w:line="360" w:lineRule="auto"/>
        <w:jc w:val="both"/>
      </w:pPr>
      <w:r w:rsidRPr="0076237C">
        <w:tab/>
        <w:t xml:space="preserve">- Kokius duomenis turi išnagrinėti ir įvertinti ekspertus skirti įgalioti Savivaldybės </w:t>
      </w:r>
      <w:r w:rsidR="008D7A10">
        <w:t xml:space="preserve">administracijos </w:t>
      </w:r>
      <w:r w:rsidRPr="0076237C">
        <w:t>darbuotojai prieš priimdami sprendimą dėl konkretaus asmens tinkamumo būti ekspertu;</w:t>
      </w:r>
    </w:p>
    <w:p w14:paraId="38505E2A" w14:textId="77777777" w:rsidR="000F1465" w:rsidRPr="0076237C" w:rsidRDefault="000F1465" w:rsidP="00D130B9">
      <w:pPr>
        <w:tabs>
          <w:tab w:val="left" w:pos="851"/>
        </w:tabs>
        <w:spacing w:line="360" w:lineRule="auto"/>
        <w:jc w:val="both"/>
      </w:pPr>
      <w:r w:rsidRPr="0076237C">
        <w:tab/>
        <w:t>- Kaip organizuojamas ekspertų darbas;</w:t>
      </w:r>
    </w:p>
    <w:p w14:paraId="38505E2B" w14:textId="77777777" w:rsidR="000F1465" w:rsidRPr="0076237C" w:rsidRDefault="000F1465" w:rsidP="00D130B9">
      <w:pPr>
        <w:tabs>
          <w:tab w:val="left" w:pos="851"/>
        </w:tabs>
        <w:spacing w:line="360" w:lineRule="auto"/>
        <w:jc w:val="both"/>
      </w:pPr>
      <w:r w:rsidRPr="0076237C">
        <w:tab/>
        <w:t>- Kokiomis priemonėmis užtikrinamas ekspertų nešališkumas atliekant ekspertinius vertinimus;</w:t>
      </w:r>
    </w:p>
    <w:p w14:paraId="38505E2C" w14:textId="77777777" w:rsidR="000F1465" w:rsidRPr="0076237C" w:rsidRDefault="000F1465" w:rsidP="00D130B9">
      <w:pPr>
        <w:tabs>
          <w:tab w:val="left" w:pos="851"/>
        </w:tabs>
        <w:spacing w:line="360" w:lineRule="auto"/>
        <w:jc w:val="both"/>
      </w:pPr>
      <w:r w:rsidRPr="0076237C">
        <w:lastRenderedPageBreak/>
        <w:tab/>
        <w:t>- Kokias teises ir pareigas turi ekspertai ekspertinio vertinimo metu, kaip sprendžiami ginčytini klausimai tarp Savivaldybės.</w:t>
      </w:r>
    </w:p>
    <w:p w14:paraId="38505E2D" w14:textId="77777777" w:rsidR="000F1465" w:rsidRPr="0076237C" w:rsidRDefault="008D7A10" w:rsidP="00D130B9">
      <w:pPr>
        <w:tabs>
          <w:tab w:val="left" w:pos="851"/>
        </w:tabs>
        <w:spacing w:line="360" w:lineRule="auto"/>
        <w:jc w:val="both"/>
      </w:pPr>
      <w:r>
        <w:tab/>
        <w:t>6</w:t>
      </w:r>
      <w:r w:rsidR="000F1465" w:rsidRPr="0076237C">
        <w:t>. Siekiant, kad tiekėjų pretenzijos būtų nagrinėjamos objektyviai ir nešališkai, rekomenduojame svarstyti galimybę tiekėjų pretenzijoms nagrinėti sudaryti nuolatinę pretenzijų nagrinėjimo komisiją arba paskirti už pretenzijų nagrinėjimą atsakingą asmenį bei reglamentuoti pretenzijų nagrinėjimo tvarką.</w:t>
      </w:r>
    </w:p>
    <w:p w14:paraId="38505E2E" w14:textId="77777777" w:rsidR="00B802A8" w:rsidRDefault="008B45A3">
      <w:pPr>
        <w:pStyle w:val="Heading1"/>
        <w:spacing w:before="0"/>
        <w:ind w:firstLine="851"/>
        <w:jc w:val="both"/>
        <w:rPr>
          <w:rFonts w:ascii="Times New Roman" w:hAnsi="Times New Roman"/>
          <w:sz w:val="24"/>
          <w:szCs w:val="24"/>
        </w:rPr>
      </w:pPr>
      <w:r w:rsidRPr="0076237C">
        <w:rPr>
          <w:rFonts w:ascii="Times New Roman" w:hAnsi="Times New Roman"/>
          <w:sz w:val="24"/>
          <w:szCs w:val="24"/>
        </w:rPr>
        <w:t>2.5. Pirkimo sutarties</w:t>
      </w:r>
      <w:r w:rsidR="007348E6" w:rsidRPr="0076237C">
        <w:rPr>
          <w:rFonts w:ascii="Times New Roman" w:hAnsi="Times New Roman"/>
          <w:sz w:val="24"/>
          <w:szCs w:val="24"/>
        </w:rPr>
        <w:t xml:space="preserve"> sudarymo </w:t>
      </w:r>
      <w:r w:rsidRPr="0076237C">
        <w:rPr>
          <w:rFonts w:ascii="Times New Roman" w:hAnsi="Times New Roman"/>
          <w:sz w:val="24"/>
          <w:szCs w:val="24"/>
        </w:rPr>
        <w:t>etapas</w:t>
      </w:r>
    </w:p>
    <w:p w14:paraId="38505E2F" w14:textId="77777777" w:rsidR="00B37FA0" w:rsidRPr="0076237C" w:rsidRDefault="00B37FA0" w:rsidP="00D130B9">
      <w:pPr>
        <w:jc w:val="both"/>
      </w:pPr>
    </w:p>
    <w:p w14:paraId="38505E30" w14:textId="77777777" w:rsidR="00B37FA0" w:rsidRPr="0076237C" w:rsidRDefault="00B37FA0" w:rsidP="00D130B9">
      <w:pPr>
        <w:pStyle w:val="BodyText1"/>
        <w:shd w:val="clear" w:color="auto" w:fill="FFFFFF" w:themeFill="background1"/>
        <w:spacing w:line="360" w:lineRule="auto"/>
        <w:ind w:firstLine="851"/>
        <w:rPr>
          <w:color w:val="auto"/>
          <w:sz w:val="24"/>
          <w:szCs w:val="24"/>
        </w:rPr>
      </w:pPr>
      <w:r w:rsidRPr="0076237C">
        <w:rPr>
          <w:color w:val="auto"/>
          <w:sz w:val="24"/>
          <w:szCs w:val="24"/>
        </w:rPr>
        <w:t>Atlikus pirkimo procedūras ir priėmus sprendimą sudaryti pirkimo sutartį, pirkimo sutarties sudarymo etape parengiama ir derinama sutartis, kuri nustato Savivaldybės prekių, paslaugų ir (ar) darbų poreikio tenkinimo sąlygas.</w:t>
      </w:r>
    </w:p>
    <w:p w14:paraId="38505E31" w14:textId="77777777" w:rsidR="008B45A3" w:rsidRPr="0076237C" w:rsidRDefault="0018001A" w:rsidP="00D130B9">
      <w:pPr>
        <w:tabs>
          <w:tab w:val="left" w:pos="851"/>
        </w:tabs>
        <w:spacing w:line="360" w:lineRule="auto"/>
        <w:jc w:val="both"/>
        <w:rPr>
          <w:rFonts w:eastAsia="Calibri"/>
          <w:lang w:eastAsia="en-US"/>
        </w:rPr>
      </w:pPr>
      <w:r w:rsidRPr="0076237C">
        <w:rPr>
          <w:rFonts w:eastAsia="Calibri"/>
          <w:lang w:eastAsia="en-US"/>
        </w:rPr>
        <w:tab/>
      </w:r>
      <w:r w:rsidR="008B45A3" w:rsidRPr="0076237C">
        <w:rPr>
          <w:rFonts w:eastAsia="Calibri"/>
          <w:lang w:eastAsia="en-US"/>
        </w:rPr>
        <w:t xml:space="preserve">Išanalizavus teisės aktus, reglamentuojančius </w:t>
      </w:r>
      <w:r w:rsidRPr="0076237C">
        <w:rPr>
          <w:rFonts w:eastAsia="Calibri"/>
          <w:lang w:eastAsia="en-US"/>
        </w:rPr>
        <w:t>S</w:t>
      </w:r>
      <w:r w:rsidR="006877CD" w:rsidRPr="0076237C">
        <w:rPr>
          <w:rFonts w:eastAsia="Calibri"/>
          <w:lang w:eastAsia="en-US"/>
        </w:rPr>
        <w:t xml:space="preserve">avivaldybės </w:t>
      </w:r>
      <w:r w:rsidR="008B45A3" w:rsidRPr="0076237C">
        <w:rPr>
          <w:rFonts w:eastAsia="Calibri"/>
          <w:lang w:eastAsia="en-US"/>
        </w:rPr>
        <w:t>veiklą viešųjų pirkimų organizavimo srityje, ir darbo praktiką, nustatyti šie korupcijos rizikos veiksniai pirkimo sutarties</w:t>
      </w:r>
      <w:r w:rsidR="007348E6" w:rsidRPr="0076237C">
        <w:rPr>
          <w:rFonts w:eastAsia="Calibri"/>
          <w:lang w:eastAsia="en-US"/>
        </w:rPr>
        <w:t xml:space="preserve"> sudarymo </w:t>
      </w:r>
      <w:r w:rsidR="008B45A3" w:rsidRPr="0076237C">
        <w:rPr>
          <w:rFonts w:eastAsia="Calibri"/>
          <w:lang w:eastAsia="en-US"/>
        </w:rPr>
        <w:t>etape:</w:t>
      </w:r>
    </w:p>
    <w:p w14:paraId="38505E32" w14:textId="77777777" w:rsidR="006877CD" w:rsidRPr="0076237C" w:rsidRDefault="00A17C4E" w:rsidP="00D130B9">
      <w:pPr>
        <w:pStyle w:val="BodyText1"/>
        <w:spacing w:line="360" w:lineRule="auto"/>
        <w:ind w:firstLine="851"/>
        <w:rPr>
          <w:color w:val="auto"/>
          <w:sz w:val="24"/>
          <w:szCs w:val="24"/>
        </w:rPr>
      </w:pPr>
      <w:r>
        <w:rPr>
          <w:sz w:val="24"/>
          <w:szCs w:val="24"/>
        </w:rPr>
        <w:t>2.5.</w:t>
      </w:r>
      <w:r w:rsidR="007348E6" w:rsidRPr="0076237C">
        <w:rPr>
          <w:sz w:val="24"/>
          <w:szCs w:val="24"/>
        </w:rPr>
        <w:t>1.</w:t>
      </w:r>
      <w:r w:rsidR="006877CD" w:rsidRPr="0076237C">
        <w:rPr>
          <w:bCs/>
          <w:sz w:val="24"/>
          <w:szCs w:val="24"/>
        </w:rPr>
        <w:t xml:space="preserve"> </w:t>
      </w:r>
      <w:r w:rsidR="00BA69EA" w:rsidRPr="0076237C">
        <w:rPr>
          <w:bCs/>
          <w:i/>
          <w:sz w:val="24"/>
          <w:szCs w:val="24"/>
        </w:rPr>
        <w:t>Savivaldybės teisės aktuose nenustatyta aiški ir vieninga viešųjų pirkimų sutarčių rengimo ir derinimo tvarka.</w:t>
      </w:r>
      <w:r w:rsidR="006877CD" w:rsidRPr="0076237C">
        <w:rPr>
          <w:color w:val="auto"/>
          <w:sz w:val="24"/>
          <w:szCs w:val="24"/>
        </w:rPr>
        <w:t xml:space="preserve"> </w:t>
      </w:r>
    </w:p>
    <w:p w14:paraId="38505E33" w14:textId="77777777" w:rsidR="00874D5E" w:rsidRPr="0063441E" w:rsidRDefault="003A39E5" w:rsidP="00D130B9">
      <w:pPr>
        <w:pStyle w:val="BodyText1"/>
        <w:shd w:val="clear" w:color="auto" w:fill="FFFFFF" w:themeFill="background1"/>
        <w:spacing w:line="360" w:lineRule="auto"/>
        <w:ind w:firstLine="851"/>
        <w:rPr>
          <w:strike/>
          <w:color w:val="auto"/>
          <w:sz w:val="24"/>
          <w:szCs w:val="24"/>
        </w:rPr>
      </w:pPr>
      <w:r w:rsidRPr="0063441E">
        <w:rPr>
          <w:color w:val="auto"/>
          <w:sz w:val="24"/>
          <w:szCs w:val="24"/>
        </w:rPr>
        <w:t>Savivaldybėje</w:t>
      </w:r>
      <w:r w:rsidR="002926B3" w:rsidRPr="0063441E">
        <w:rPr>
          <w:color w:val="auto"/>
          <w:sz w:val="24"/>
          <w:szCs w:val="24"/>
        </w:rPr>
        <w:t xml:space="preserve"> sutarčių sudarymo tvark</w:t>
      </w:r>
      <w:r w:rsidR="003872B7">
        <w:rPr>
          <w:color w:val="auto"/>
          <w:sz w:val="24"/>
          <w:szCs w:val="24"/>
        </w:rPr>
        <w:t>a</w:t>
      </w:r>
      <w:r w:rsidR="002926B3" w:rsidRPr="0063441E">
        <w:rPr>
          <w:color w:val="auto"/>
          <w:sz w:val="24"/>
          <w:szCs w:val="24"/>
        </w:rPr>
        <w:t xml:space="preserve"> </w:t>
      </w:r>
      <w:r w:rsidR="00B45C62" w:rsidRPr="0063441E">
        <w:rPr>
          <w:color w:val="auto"/>
          <w:sz w:val="24"/>
          <w:szCs w:val="24"/>
        </w:rPr>
        <w:t>nereglamentuota.</w:t>
      </w:r>
      <w:r w:rsidR="002926B3" w:rsidRPr="0063441E">
        <w:rPr>
          <w:color w:val="auto"/>
          <w:sz w:val="24"/>
          <w:szCs w:val="24"/>
        </w:rPr>
        <w:t xml:space="preserve"> </w:t>
      </w:r>
    </w:p>
    <w:p w14:paraId="38505E34" w14:textId="77777777" w:rsidR="00CA46BE" w:rsidRPr="0076237C" w:rsidRDefault="00743BB0" w:rsidP="00D130B9">
      <w:pPr>
        <w:pStyle w:val="BodyText1"/>
        <w:shd w:val="clear" w:color="auto" w:fill="FFFFFF" w:themeFill="background1"/>
        <w:spacing w:line="360" w:lineRule="auto"/>
        <w:ind w:firstLine="851"/>
        <w:rPr>
          <w:color w:val="auto"/>
          <w:sz w:val="24"/>
          <w:szCs w:val="24"/>
        </w:rPr>
      </w:pPr>
      <w:r w:rsidRPr="0076237C">
        <w:rPr>
          <w:color w:val="auto"/>
          <w:sz w:val="24"/>
          <w:szCs w:val="24"/>
        </w:rPr>
        <w:t xml:space="preserve">Pagal </w:t>
      </w:r>
      <w:r w:rsidR="003A39E5" w:rsidRPr="0076237C">
        <w:rPr>
          <w:color w:val="auto"/>
          <w:sz w:val="24"/>
          <w:szCs w:val="24"/>
        </w:rPr>
        <w:t xml:space="preserve">Viešųjų pirkimų organizavimo ir vidaus kontrolės rekomendacijas, galutinį pirkimo sutarties projektą pagal pirkimo dokumentuose pateiktą projektą arba pagrindines pirkimo sutarties sąlygas parengia Viešojo pirkimo komisija arba mažos vertės pirkimų atveju, kai pirkimo sutartis sudaroma raštu, - pirkimo organizatorius (66 punktas). </w:t>
      </w:r>
      <w:r w:rsidR="00ED0786" w:rsidRPr="0076237C">
        <w:rPr>
          <w:color w:val="auto"/>
          <w:sz w:val="24"/>
          <w:szCs w:val="24"/>
        </w:rPr>
        <w:t xml:space="preserve">Ši sutarčių rengimo tvarka numatyta </w:t>
      </w:r>
      <w:r w:rsidR="00ED0786" w:rsidRPr="00B45C62">
        <w:rPr>
          <w:color w:val="auto"/>
          <w:sz w:val="24"/>
          <w:szCs w:val="24"/>
        </w:rPr>
        <w:t xml:space="preserve">ir </w:t>
      </w:r>
      <w:r w:rsidR="00874D5E" w:rsidRPr="00B45C62">
        <w:rPr>
          <w:color w:val="auto"/>
          <w:sz w:val="24"/>
          <w:szCs w:val="24"/>
        </w:rPr>
        <w:t>Savivaldybės viešųjų pirkimų</w:t>
      </w:r>
      <w:r w:rsidR="00ED0786" w:rsidRPr="00B45C62">
        <w:rPr>
          <w:color w:val="auto"/>
          <w:sz w:val="24"/>
          <w:szCs w:val="24"/>
        </w:rPr>
        <w:t xml:space="preserve"> </w:t>
      </w:r>
      <w:r w:rsidR="00B45C62" w:rsidRPr="00B45C62">
        <w:rPr>
          <w:color w:val="auto"/>
          <w:sz w:val="24"/>
          <w:szCs w:val="24"/>
        </w:rPr>
        <w:t>vykdymo taisyklių 33.19</w:t>
      </w:r>
      <w:r w:rsidR="00874D5E" w:rsidRPr="00B45C62">
        <w:rPr>
          <w:color w:val="auto"/>
          <w:sz w:val="24"/>
          <w:szCs w:val="24"/>
        </w:rPr>
        <w:t xml:space="preserve"> punkte</w:t>
      </w:r>
      <w:r w:rsidR="00ED0786" w:rsidRPr="00B45C62">
        <w:rPr>
          <w:color w:val="auto"/>
          <w:sz w:val="24"/>
          <w:szCs w:val="24"/>
        </w:rPr>
        <w:t>,</w:t>
      </w:r>
      <w:r w:rsidR="00ED0786" w:rsidRPr="0076237C">
        <w:rPr>
          <w:color w:val="auto"/>
          <w:sz w:val="24"/>
          <w:szCs w:val="24"/>
        </w:rPr>
        <w:t xml:space="preserve"> tačiau atkreiptinas dėmesys į tai, kad Savivaldybės</w:t>
      </w:r>
      <w:r w:rsidR="00CA46BE" w:rsidRPr="0076237C">
        <w:rPr>
          <w:color w:val="auto"/>
          <w:sz w:val="24"/>
          <w:szCs w:val="24"/>
        </w:rPr>
        <w:t xml:space="preserve"> </w:t>
      </w:r>
      <w:r w:rsidR="008B5738" w:rsidRPr="0076237C">
        <w:rPr>
          <w:color w:val="auto"/>
          <w:sz w:val="24"/>
          <w:szCs w:val="24"/>
        </w:rPr>
        <w:t>V</w:t>
      </w:r>
      <w:r w:rsidR="00CA46BE" w:rsidRPr="0076237C">
        <w:rPr>
          <w:color w:val="auto"/>
          <w:sz w:val="24"/>
          <w:szCs w:val="24"/>
        </w:rPr>
        <w:t>iešųjų pirkimų komisijos darbo reglamente sutarties projekto rengimo funkcija nenumatyta.</w:t>
      </w:r>
    </w:p>
    <w:p w14:paraId="38505E35" w14:textId="77777777" w:rsidR="00ED0786" w:rsidRPr="0076237C" w:rsidRDefault="00D70EF8" w:rsidP="00D130B9">
      <w:pPr>
        <w:pStyle w:val="BodyText1"/>
        <w:shd w:val="clear" w:color="auto" w:fill="FFFFFF" w:themeFill="background1"/>
        <w:spacing w:line="360" w:lineRule="auto"/>
        <w:ind w:firstLine="851"/>
        <w:rPr>
          <w:color w:val="auto"/>
          <w:sz w:val="24"/>
          <w:szCs w:val="24"/>
        </w:rPr>
      </w:pPr>
      <w:r w:rsidRPr="0076237C">
        <w:rPr>
          <w:color w:val="auto"/>
          <w:sz w:val="24"/>
          <w:szCs w:val="24"/>
        </w:rPr>
        <w:t>Atkreiptinas dėmesys į tai, kad</w:t>
      </w:r>
      <w:r w:rsidR="00745774" w:rsidRPr="0076237C">
        <w:rPr>
          <w:color w:val="auto"/>
          <w:sz w:val="24"/>
          <w:szCs w:val="24"/>
        </w:rPr>
        <w:t xml:space="preserve"> Savivaldybėje neatskyrus viešųjų pirkimų iniciavimo bei</w:t>
      </w:r>
      <w:r w:rsidRPr="0076237C">
        <w:rPr>
          <w:color w:val="auto"/>
          <w:sz w:val="24"/>
          <w:szCs w:val="24"/>
        </w:rPr>
        <w:t xml:space="preserve"> </w:t>
      </w:r>
      <w:r w:rsidR="00745774" w:rsidRPr="0076237C">
        <w:rPr>
          <w:color w:val="auto"/>
          <w:sz w:val="24"/>
          <w:szCs w:val="24"/>
        </w:rPr>
        <w:t>organizavimo funkcijų susidaro situacija, kad</w:t>
      </w:r>
      <w:r w:rsidR="00A877CA">
        <w:rPr>
          <w:color w:val="auto"/>
          <w:sz w:val="24"/>
          <w:szCs w:val="24"/>
        </w:rPr>
        <w:t xml:space="preserve"> </w:t>
      </w:r>
      <w:r w:rsidRPr="0076237C">
        <w:rPr>
          <w:color w:val="auto"/>
          <w:sz w:val="24"/>
          <w:szCs w:val="24"/>
        </w:rPr>
        <w:t xml:space="preserve">mažos vertės pirkimų atveju, kai pirkimo sutartis sudaroma raštu, viešojo pirkimo iniciatorius, organizatorius ir sutarties projekto rengėjas yra tas pats </w:t>
      </w:r>
      <w:r w:rsidR="00745774" w:rsidRPr="0076237C">
        <w:rPr>
          <w:color w:val="auto"/>
          <w:sz w:val="24"/>
          <w:szCs w:val="24"/>
        </w:rPr>
        <w:t>Savivaldybės darbuotojas.</w:t>
      </w:r>
    </w:p>
    <w:p w14:paraId="38505E36" w14:textId="77777777" w:rsidR="009A416A" w:rsidRPr="0076237C" w:rsidRDefault="00BC0E76" w:rsidP="00D130B9">
      <w:pPr>
        <w:pStyle w:val="NormalWeb"/>
        <w:shd w:val="clear" w:color="auto" w:fill="FFFFFF" w:themeFill="background1"/>
        <w:spacing w:before="0" w:beforeAutospacing="0" w:after="0" w:afterAutospacing="0" w:line="360" w:lineRule="auto"/>
        <w:ind w:firstLine="851"/>
        <w:jc w:val="both"/>
        <w:rPr>
          <w:b/>
          <w:bCs/>
          <w:sz w:val="24"/>
          <w:szCs w:val="24"/>
        </w:rPr>
      </w:pPr>
      <w:r w:rsidRPr="0076237C">
        <w:rPr>
          <w:b/>
          <w:bCs/>
          <w:sz w:val="24"/>
          <w:szCs w:val="24"/>
        </w:rPr>
        <w:t>Atsižvelg</w:t>
      </w:r>
      <w:r w:rsidR="00D7248E" w:rsidRPr="0076237C">
        <w:rPr>
          <w:b/>
          <w:bCs/>
          <w:sz w:val="24"/>
          <w:szCs w:val="24"/>
        </w:rPr>
        <w:t>dami į tai kas išdėstyta</w:t>
      </w:r>
      <w:r w:rsidR="00D7248E" w:rsidRPr="0076237C">
        <w:rPr>
          <w:b/>
          <w:sz w:val="24"/>
          <w:szCs w:val="24"/>
        </w:rPr>
        <w:t xml:space="preserve"> ir siekdami skaidresnės veiklos pirkimų sutarties sudarymo etape, </w:t>
      </w:r>
      <w:r w:rsidRPr="0076237C">
        <w:rPr>
          <w:b/>
          <w:bCs/>
          <w:sz w:val="24"/>
          <w:szCs w:val="24"/>
        </w:rPr>
        <w:t>siūlome</w:t>
      </w:r>
      <w:r w:rsidR="000A0CAC" w:rsidRPr="0076237C">
        <w:rPr>
          <w:b/>
          <w:bCs/>
          <w:sz w:val="24"/>
          <w:szCs w:val="24"/>
        </w:rPr>
        <w:t>:</w:t>
      </w:r>
    </w:p>
    <w:p w14:paraId="38505E37" w14:textId="77777777" w:rsidR="000A0CAC" w:rsidRPr="0076237C" w:rsidRDefault="00D7248E" w:rsidP="00D130B9">
      <w:pPr>
        <w:pStyle w:val="NormalWeb"/>
        <w:spacing w:before="0" w:beforeAutospacing="0" w:after="0" w:afterAutospacing="0" w:line="360" w:lineRule="auto"/>
        <w:ind w:firstLine="851"/>
        <w:jc w:val="both"/>
        <w:rPr>
          <w:bCs/>
          <w:sz w:val="24"/>
          <w:szCs w:val="24"/>
        </w:rPr>
      </w:pPr>
      <w:r w:rsidRPr="0076237C">
        <w:rPr>
          <w:bCs/>
          <w:sz w:val="24"/>
          <w:szCs w:val="24"/>
        </w:rPr>
        <w:lastRenderedPageBreak/>
        <w:t xml:space="preserve">1. </w:t>
      </w:r>
      <w:r w:rsidR="000A0CAC" w:rsidRPr="0076237C">
        <w:rPr>
          <w:bCs/>
          <w:sz w:val="24"/>
          <w:szCs w:val="24"/>
        </w:rPr>
        <w:t>S</w:t>
      </w:r>
      <w:r w:rsidR="00BC0E76" w:rsidRPr="0076237C">
        <w:rPr>
          <w:bCs/>
          <w:sz w:val="24"/>
          <w:szCs w:val="24"/>
        </w:rPr>
        <w:t>uderinti Savivaldybės teisės aktus dėl viešųjų pirkimų sutarčių rengimo</w:t>
      </w:r>
      <w:r w:rsidR="009A416A" w:rsidRPr="0076237C">
        <w:rPr>
          <w:bCs/>
          <w:sz w:val="24"/>
          <w:szCs w:val="24"/>
        </w:rPr>
        <w:t xml:space="preserve"> ir derinimo</w:t>
      </w:r>
      <w:r w:rsidR="000A0CAC" w:rsidRPr="0076237C">
        <w:rPr>
          <w:bCs/>
          <w:sz w:val="24"/>
          <w:szCs w:val="24"/>
        </w:rPr>
        <w:t xml:space="preserve"> tvarkos, numatant</w:t>
      </w:r>
      <w:r w:rsidR="00745774" w:rsidRPr="0076237C">
        <w:rPr>
          <w:bCs/>
          <w:sz w:val="24"/>
          <w:szCs w:val="24"/>
        </w:rPr>
        <w:t xml:space="preserve"> </w:t>
      </w:r>
      <w:r w:rsidR="000A0CAC" w:rsidRPr="0076237C">
        <w:rPr>
          <w:sz w:val="24"/>
          <w:szCs w:val="24"/>
        </w:rPr>
        <w:t xml:space="preserve">Savivaldybės </w:t>
      </w:r>
      <w:r w:rsidR="00EE48C0" w:rsidRPr="0076237C">
        <w:rPr>
          <w:sz w:val="24"/>
          <w:szCs w:val="24"/>
        </w:rPr>
        <w:t>V</w:t>
      </w:r>
      <w:r w:rsidR="000A0CAC" w:rsidRPr="0076237C">
        <w:rPr>
          <w:sz w:val="24"/>
          <w:szCs w:val="24"/>
        </w:rPr>
        <w:t>iešųjų pirkimų komisijos darbo reglamente sutarties projekto rengimo funkcij</w:t>
      </w:r>
      <w:r w:rsidR="00032E0A" w:rsidRPr="0076237C">
        <w:rPr>
          <w:sz w:val="24"/>
          <w:szCs w:val="24"/>
        </w:rPr>
        <w:t>ą</w:t>
      </w:r>
      <w:r w:rsidR="00745774" w:rsidRPr="0076237C">
        <w:rPr>
          <w:sz w:val="24"/>
          <w:szCs w:val="24"/>
        </w:rPr>
        <w:t xml:space="preserve">, Savivaldybės teisės aktuose aiškiai įvardinant </w:t>
      </w:r>
      <w:r w:rsidR="000A0CAC" w:rsidRPr="0076237C">
        <w:rPr>
          <w:sz w:val="24"/>
          <w:szCs w:val="24"/>
        </w:rPr>
        <w:t>subjektus, su kuriais turi būti derinamas sutarties projektas (pirkimo iniciatoriu</w:t>
      </w:r>
      <w:r w:rsidR="00745774" w:rsidRPr="0076237C">
        <w:rPr>
          <w:sz w:val="24"/>
          <w:szCs w:val="24"/>
        </w:rPr>
        <w:t>s</w:t>
      </w:r>
      <w:r w:rsidR="000A0CAC" w:rsidRPr="0076237C">
        <w:rPr>
          <w:sz w:val="24"/>
          <w:szCs w:val="24"/>
        </w:rPr>
        <w:t>, perkančiosios organizacijos teisinink</w:t>
      </w:r>
      <w:r w:rsidR="00745774" w:rsidRPr="0076237C">
        <w:rPr>
          <w:sz w:val="24"/>
          <w:szCs w:val="24"/>
        </w:rPr>
        <w:t>as</w:t>
      </w:r>
      <w:r w:rsidR="000A0CAC" w:rsidRPr="0076237C">
        <w:rPr>
          <w:sz w:val="24"/>
          <w:szCs w:val="24"/>
        </w:rPr>
        <w:t xml:space="preserve"> ir finansinink</w:t>
      </w:r>
      <w:r w:rsidR="00745774" w:rsidRPr="0076237C">
        <w:rPr>
          <w:sz w:val="24"/>
          <w:szCs w:val="24"/>
        </w:rPr>
        <w:t>as).</w:t>
      </w:r>
    </w:p>
    <w:p w14:paraId="38505E38" w14:textId="77777777" w:rsidR="00B802A8" w:rsidRDefault="002B15B9">
      <w:pPr>
        <w:shd w:val="clear" w:color="auto" w:fill="FFFFFF" w:themeFill="background1"/>
        <w:spacing w:line="360" w:lineRule="auto"/>
        <w:ind w:firstLine="851"/>
        <w:jc w:val="both"/>
        <w:rPr>
          <w:b/>
        </w:rPr>
      </w:pPr>
      <w:r w:rsidRPr="0076237C">
        <w:rPr>
          <w:b/>
        </w:rPr>
        <w:t>2.6. Pirkimo sutarties vykdymo etapas</w:t>
      </w:r>
    </w:p>
    <w:p w14:paraId="38505E39" w14:textId="77777777" w:rsidR="00BC3F9B" w:rsidRPr="0076237C" w:rsidRDefault="002B15B9" w:rsidP="00D130B9">
      <w:pPr>
        <w:spacing w:line="360" w:lineRule="auto"/>
        <w:ind w:firstLine="851"/>
        <w:jc w:val="both"/>
      </w:pPr>
      <w:r w:rsidRPr="0076237C">
        <w:t>Pirkimo sutarties vykdymo etape užtikrinama, kad teikiamos prekės, paslaugos ar darbai atitiktų sutarties objektą, t. y. formalizuotą perkančiosios organizacijos poreikį įsigyti reikalingų prekių, paslaugų ar darbų, ir garantuojama, kad bus pasiektas viešųjų pirkimų tikslas.</w:t>
      </w:r>
    </w:p>
    <w:p w14:paraId="38505E3A" w14:textId="77777777" w:rsidR="005E732E" w:rsidRPr="00C85062" w:rsidRDefault="002B15B9" w:rsidP="00C85062">
      <w:pPr>
        <w:tabs>
          <w:tab w:val="left" w:pos="851"/>
        </w:tabs>
        <w:spacing w:line="360" w:lineRule="auto"/>
        <w:jc w:val="both"/>
        <w:rPr>
          <w:rFonts w:eastAsia="Calibri"/>
        </w:rPr>
      </w:pPr>
      <w:r w:rsidRPr="0076237C">
        <w:rPr>
          <w:rFonts w:eastAsia="Calibri"/>
          <w:lang w:eastAsia="en-US"/>
        </w:rPr>
        <w:tab/>
        <w:t>Išanalizavus teisės aktus, reglamentuojančius Savivaldybės veiklą viešųjų pirkimų organizavimo srityje ir darbo praktiką</w:t>
      </w:r>
      <w:r w:rsidR="00C85062">
        <w:rPr>
          <w:rFonts w:eastAsia="Calibri"/>
          <w:lang w:eastAsia="en-US"/>
        </w:rPr>
        <w:t xml:space="preserve"> nustatyta, kad </w:t>
      </w:r>
      <w:r w:rsidR="00BA69EA" w:rsidRPr="00C85062">
        <w:rPr>
          <w:bCs/>
        </w:rPr>
        <w:t>iš esmės nereglamentuotas viešojo pirkimo sutarties vykdymo etapas:</w:t>
      </w:r>
    </w:p>
    <w:p w14:paraId="38505E3B" w14:textId="77777777" w:rsidR="008D5102" w:rsidRPr="0076237C" w:rsidRDefault="00C85062" w:rsidP="00D130B9">
      <w:pPr>
        <w:pStyle w:val="BodyText1"/>
        <w:spacing w:line="360" w:lineRule="auto"/>
        <w:ind w:firstLine="851"/>
        <w:rPr>
          <w:bCs/>
          <w:sz w:val="24"/>
          <w:szCs w:val="24"/>
        </w:rPr>
      </w:pPr>
      <w:r>
        <w:rPr>
          <w:rFonts w:eastAsia="Calibri"/>
          <w:sz w:val="24"/>
          <w:szCs w:val="24"/>
        </w:rPr>
        <w:t>2.6</w:t>
      </w:r>
      <w:r w:rsidR="008D5102" w:rsidRPr="0076237C">
        <w:rPr>
          <w:rFonts w:eastAsia="Calibri"/>
          <w:sz w:val="24"/>
          <w:szCs w:val="24"/>
        </w:rPr>
        <w:t>.</w:t>
      </w:r>
      <w:r w:rsidR="005E732E" w:rsidRPr="0076237C">
        <w:rPr>
          <w:rFonts w:eastAsia="Calibri"/>
          <w:sz w:val="24"/>
          <w:szCs w:val="24"/>
        </w:rPr>
        <w:t>1.</w:t>
      </w:r>
      <w:r w:rsidR="008D5102" w:rsidRPr="0076237C">
        <w:rPr>
          <w:rFonts w:eastAsia="Calibri"/>
          <w:sz w:val="24"/>
          <w:szCs w:val="24"/>
        </w:rPr>
        <w:t xml:space="preserve"> </w:t>
      </w:r>
      <w:r w:rsidR="008D5102" w:rsidRPr="0076237C">
        <w:rPr>
          <w:bCs/>
          <w:sz w:val="24"/>
          <w:szCs w:val="24"/>
        </w:rPr>
        <w:t>Savivaldybė</w:t>
      </w:r>
      <w:r w:rsidR="00D629B5" w:rsidRPr="0076237C">
        <w:rPr>
          <w:bCs/>
          <w:sz w:val="24"/>
          <w:szCs w:val="24"/>
        </w:rPr>
        <w:t>s teisės aktuose nereglamentuotos procedūros inicijuojant</w:t>
      </w:r>
      <w:r w:rsidR="008D5102" w:rsidRPr="0076237C">
        <w:rPr>
          <w:bCs/>
          <w:sz w:val="24"/>
          <w:szCs w:val="24"/>
        </w:rPr>
        <w:t xml:space="preserve"> viešojo pirkimo sutarties</w:t>
      </w:r>
      <w:r w:rsidR="00D629B5" w:rsidRPr="0076237C">
        <w:rPr>
          <w:bCs/>
          <w:sz w:val="24"/>
          <w:szCs w:val="24"/>
        </w:rPr>
        <w:t xml:space="preserve"> nutraukimą, pratęsimą ar keitimą, nenustatyti šiose procedūrose dalyvaujantys subjektai</w:t>
      </w:r>
      <w:r w:rsidR="008D5102" w:rsidRPr="0076237C">
        <w:rPr>
          <w:bCs/>
          <w:sz w:val="24"/>
          <w:szCs w:val="24"/>
        </w:rPr>
        <w:t>.</w:t>
      </w:r>
    </w:p>
    <w:p w14:paraId="38505E3C" w14:textId="77777777" w:rsidR="00F42A16" w:rsidRPr="0076237C" w:rsidRDefault="008D5102" w:rsidP="00D130B9">
      <w:pPr>
        <w:tabs>
          <w:tab w:val="left" w:pos="851"/>
        </w:tabs>
        <w:spacing w:line="360" w:lineRule="auto"/>
        <w:jc w:val="both"/>
        <w:rPr>
          <w:rFonts w:eastAsia="Calibri"/>
          <w:lang w:eastAsia="en-US"/>
        </w:rPr>
      </w:pPr>
      <w:r w:rsidRPr="0076237C">
        <w:tab/>
      </w:r>
      <w:r w:rsidR="00C85062">
        <w:t>2.6</w:t>
      </w:r>
      <w:r w:rsidR="005E732E" w:rsidRPr="0076237C">
        <w:t>.2.</w:t>
      </w:r>
      <w:r w:rsidR="00F42A16" w:rsidRPr="0076237C">
        <w:rPr>
          <w:rFonts w:eastAsia="Calibri"/>
          <w:lang w:eastAsia="en-US"/>
        </w:rPr>
        <w:t xml:space="preserve"> Savivaldybės teisės aktuose nereglamentuota veikla, kuria siekiama užtikrinti tinkamą prekių tiekėjų ir paslaugų teikėjų prisiimtų sutartinių įsipareigojimų vykdymą tiekiant prekes, suteikiant paslaugas ir atliekant darbus, t. y. Savivaldybės įsigytų prekių, paslaugų ir darbų priėmimo tvarka, taip pat šiame procese dalyvaujančių Savivaldybės darbuotojų įgaliojimai ir atsakomybė.</w:t>
      </w:r>
    </w:p>
    <w:p w14:paraId="38505E3D" w14:textId="77777777" w:rsidR="00843F01" w:rsidRPr="0076237C" w:rsidRDefault="00F42A16" w:rsidP="00D130B9">
      <w:pPr>
        <w:tabs>
          <w:tab w:val="left" w:pos="851"/>
        </w:tabs>
        <w:spacing w:line="360" w:lineRule="auto"/>
        <w:jc w:val="both"/>
        <w:rPr>
          <w:rFonts w:eastAsia="Calibri"/>
          <w:lang w:eastAsia="en-US"/>
        </w:rPr>
      </w:pPr>
      <w:r w:rsidRPr="0076237C">
        <w:rPr>
          <w:rFonts w:eastAsia="Calibri"/>
          <w:lang w:eastAsia="en-US"/>
        </w:rPr>
        <w:tab/>
        <w:t>Pažymėtina, kad aiškiai nereglamentavus Savivaldybės įsigytų prekių</w:t>
      </w:r>
      <w:r w:rsidR="00AD3BD8" w:rsidRPr="0076237C">
        <w:rPr>
          <w:rFonts w:eastAsia="Calibri"/>
          <w:lang w:eastAsia="en-US"/>
        </w:rPr>
        <w:t>, paslaugų ir darbų</w:t>
      </w:r>
      <w:r w:rsidRPr="0076237C">
        <w:rPr>
          <w:rFonts w:eastAsia="Calibri"/>
          <w:lang w:eastAsia="en-US"/>
        </w:rPr>
        <w:t xml:space="preserve"> priėmimo tvarkos ir procese dalyvaujančių asmenų įgaliojimų ir atsakomybės</w:t>
      </w:r>
      <w:r w:rsidR="00AD3BD8" w:rsidRPr="0076237C">
        <w:rPr>
          <w:rFonts w:eastAsia="Calibri"/>
          <w:lang w:eastAsia="en-US"/>
        </w:rPr>
        <w:t>, d</w:t>
      </w:r>
      <w:r w:rsidRPr="0076237C">
        <w:rPr>
          <w:rFonts w:eastAsia="Calibri"/>
          <w:lang w:eastAsia="en-US"/>
        </w:rPr>
        <w:t>idėja tikimybė, kad, perkančiajai organizacijai priimant tiekėjų pateiktas prekes</w:t>
      </w:r>
      <w:r w:rsidR="00AD3BD8" w:rsidRPr="0076237C">
        <w:rPr>
          <w:rFonts w:eastAsia="Calibri"/>
          <w:lang w:eastAsia="en-US"/>
        </w:rPr>
        <w:t>, vertinant atliktas paslaugas bei darbus n</w:t>
      </w:r>
      <w:r w:rsidRPr="0076237C">
        <w:rPr>
          <w:rFonts w:eastAsia="Calibri"/>
          <w:lang w:eastAsia="en-US"/>
        </w:rPr>
        <w:t>ebus užtikrintas tinkamas perkančiosios organizacijos interesų atstovavimas</w:t>
      </w:r>
      <w:r w:rsidR="00AD3BD8" w:rsidRPr="0076237C">
        <w:rPr>
          <w:rFonts w:eastAsia="Calibri"/>
          <w:lang w:eastAsia="en-US"/>
        </w:rPr>
        <w:t>,  bus sudėtinga nustatyti Savivaldybės darbuotojus, atsakingus už sprendimų, padariusių žalą Savivaldybės interesams, priėmimą ir, esant reikalui, išsireikalauti padarytų nuostolių atlyginimą.</w:t>
      </w:r>
      <w:r w:rsidR="006C654E" w:rsidRPr="0076237C">
        <w:rPr>
          <w:rFonts w:eastAsia="Calibri"/>
          <w:lang w:eastAsia="en-US"/>
        </w:rPr>
        <w:tab/>
      </w:r>
    </w:p>
    <w:p w14:paraId="38505E3E" w14:textId="77777777" w:rsidR="00417A62" w:rsidRPr="0076237C" w:rsidRDefault="00417A62" w:rsidP="00D130B9">
      <w:pPr>
        <w:pStyle w:val="NormalWeb"/>
        <w:shd w:val="clear" w:color="auto" w:fill="FFFFFF" w:themeFill="background1"/>
        <w:spacing w:before="0" w:beforeAutospacing="0" w:after="0" w:afterAutospacing="0" w:line="360" w:lineRule="auto"/>
        <w:ind w:firstLine="851"/>
        <w:jc w:val="both"/>
        <w:rPr>
          <w:b/>
          <w:bCs/>
          <w:sz w:val="24"/>
          <w:szCs w:val="24"/>
        </w:rPr>
      </w:pPr>
      <w:r w:rsidRPr="0076237C">
        <w:rPr>
          <w:b/>
          <w:bCs/>
          <w:sz w:val="24"/>
          <w:szCs w:val="24"/>
        </w:rPr>
        <w:t>Atsižvelgdami į tai kas išdėstyta</w:t>
      </w:r>
      <w:r w:rsidRPr="0076237C">
        <w:rPr>
          <w:b/>
          <w:sz w:val="24"/>
          <w:szCs w:val="24"/>
        </w:rPr>
        <w:t xml:space="preserve"> ir siekdami skaidresnės veiklos viešųjų pirkimų sutarčių vykdymo etape, </w:t>
      </w:r>
      <w:r w:rsidRPr="0076237C">
        <w:rPr>
          <w:b/>
          <w:bCs/>
          <w:sz w:val="24"/>
          <w:szCs w:val="24"/>
        </w:rPr>
        <w:t>siūlome:</w:t>
      </w:r>
    </w:p>
    <w:p w14:paraId="38505E3F" w14:textId="77777777" w:rsidR="00417A62" w:rsidRPr="0076237C" w:rsidRDefault="00417A62" w:rsidP="00D130B9">
      <w:pPr>
        <w:spacing w:line="360" w:lineRule="auto"/>
        <w:ind w:firstLine="851"/>
        <w:jc w:val="both"/>
        <w:rPr>
          <w:bCs/>
        </w:rPr>
      </w:pPr>
      <w:r w:rsidRPr="0076237C">
        <w:rPr>
          <w:bCs/>
        </w:rPr>
        <w:lastRenderedPageBreak/>
        <w:t>1. Savivaldybės teisės aktuose numatyti teisinį reglamentavimą kuriuo siekiama užtikrinti sklandų pirkimo sutarčių vykdymą Savivaldybėje:</w:t>
      </w:r>
    </w:p>
    <w:p w14:paraId="38505E40" w14:textId="77777777" w:rsidR="00417A62" w:rsidRPr="0076237C" w:rsidRDefault="00417A62" w:rsidP="00D130B9">
      <w:pPr>
        <w:spacing w:line="360" w:lineRule="auto"/>
        <w:ind w:firstLine="851"/>
        <w:jc w:val="both"/>
        <w:rPr>
          <w:bCs/>
        </w:rPr>
      </w:pPr>
      <w:r w:rsidRPr="0076237C">
        <w:rPr>
          <w:bCs/>
        </w:rPr>
        <w:t>- reglamentuoti veiksmus ir procedūras kurias turi atlikti viešojo pirkimo sutarties vykdymo etape dalyvaujantys subjektai inicijuodami viešojo pirkimo sutarties nutraukimą, pratęsimą ar keitimą;</w:t>
      </w:r>
    </w:p>
    <w:p w14:paraId="38505E41" w14:textId="77777777" w:rsidR="00417A62" w:rsidRPr="0076237C" w:rsidRDefault="00417A62" w:rsidP="00D130B9">
      <w:pPr>
        <w:spacing w:line="360" w:lineRule="auto"/>
        <w:ind w:firstLine="851"/>
        <w:jc w:val="both"/>
        <w:rPr>
          <w:bCs/>
        </w:rPr>
      </w:pPr>
      <w:r w:rsidRPr="0076237C">
        <w:rPr>
          <w:bCs/>
        </w:rPr>
        <w:t>- aiškiai reglamentuoti įsigytų prekių, paslaugų ir darbų priėmimo tvarką;</w:t>
      </w:r>
    </w:p>
    <w:p w14:paraId="38505E42" w14:textId="77777777" w:rsidR="00417A62" w:rsidRPr="0076237C" w:rsidRDefault="00417A62" w:rsidP="00D130B9">
      <w:pPr>
        <w:spacing w:line="360" w:lineRule="auto"/>
        <w:ind w:firstLine="851"/>
        <w:jc w:val="both"/>
        <w:rPr>
          <w:bCs/>
        </w:rPr>
      </w:pPr>
      <w:r w:rsidRPr="0076237C">
        <w:rPr>
          <w:bCs/>
        </w:rPr>
        <w:t>- apibrėžti darbuotojų įgaliojimus ir atsakomybę vykdant prekių, paslaugų ir darbų priėmimą, veiksmus, kuriais siekiama užtikrinti tinkamą prekių tiekėjo, paslaugų teikėjo ir darbų vykdytojo prisiimtų sutartinių įsipareigojimų vykdymą ir už tų veiksmų atlikimą atsakingus Savivaldybės darbuotojus;</w:t>
      </w:r>
    </w:p>
    <w:p w14:paraId="38505E43" w14:textId="77777777" w:rsidR="00417A62" w:rsidRPr="0076237C" w:rsidRDefault="00417A62" w:rsidP="00D130B9">
      <w:pPr>
        <w:spacing w:line="360" w:lineRule="auto"/>
        <w:ind w:firstLine="851"/>
        <w:jc w:val="both"/>
        <w:rPr>
          <w:bCs/>
        </w:rPr>
      </w:pPr>
      <w:r w:rsidRPr="0076237C">
        <w:rPr>
          <w:bCs/>
        </w:rPr>
        <w:t>- nustatyti galimybę sudėtingų, didelės apimties pirkimų ir kitais atvejais sutarties vykdymo priežiūrą (administravimą) pavesti ne vienam darbuotojui, o specialiai sudarytai nešališkai ir kompetentingai sut</w:t>
      </w:r>
      <w:r w:rsidR="003116FF" w:rsidRPr="0076237C">
        <w:rPr>
          <w:bCs/>
        </w:rPr>
        <w:t>arties administravimo komisijai.</w:t>
      </w:r>
    </w:p>
    <w:p w14:paraId="38505E44" w14:textId="77777777" w:rsidR="00415576" w:rsidRPr="0076237C" w:rsidRDefault="00417A62" w:rsidP="00D130B9">
      <w:pPr>
        <w:spacing w:line="360" w:lineRule="auto"/>
        <w:ind w:firstLine="851"/>
        <w:jc w:val="both"/>
        <w:rPr>
          <w:bCs/>
        </w:rPr>
      </w:pPr>
      <w:r w:rsidRPr="0076237C">
        <w:rPr>
          <w:bCs/>
        </w:rPr>
        <w:t xml:space="preserve"> </w:t>
      </w:r>
    </w:p>
    <w:p w14:paraId="38505E45" w14:textId="77777777" w:rsidR="004E6489" w:rsidRPr="00BC0D59" w:rsidRDefault="00BC0D59" w:rsidP="00D130B9">
      <w:pPr>
        <w:spacing w:line="360" w:lineRule="auto"/>
        <w:ind w:firstLine="851"/>
        <w:jc w:val="both"/>
        <w:rPr>
          <w:b/>
        </w:rPr>
      </w:pPr>
      <w:r w:rsidRPr="00BC0D59">
        <w:rPr>
          <w:b/>
        </w:rPr>
        <w:t>2.7</w:t>
      </w:r>
      <w:r w:rsidR="004E6489" w:rsidRPr="00BC0D59">
        <w:rPr>
          <w:b/>
        </w:rPr>
        <w:t xml:space="preserve">. </w:t>
      </w:r>
      <w:r w:rsidRPr="00BC0D59">
        <w:rPr>
          <w:b/>
        </w:rPr>
        <w:t>Korupcijos rizika viešųjų pirkimų vidaus kontrolės srityje</w:t>
      </w:r>
    </w:p>
    <w:p w14:paraId="38505E46" w14:textId="41A927F5" w:rsidR="00940C0E" w:rsidRPr="0076237C" w:rsidRDefault="007C20BC" w:rsidP="00D130B9">
      <w:pPr>
        <w:pStyle w:val="PlainText"/>
        <w:shd w:val="clear" w:color="auto" w:fill="FFFFFF" w:themeFill="background1"/>
        <w:tabs>
          <w:tab w:val="left" w:pos="851"/>
        </w:tabs>
        <w:spacing w:after="0" w:afterAutospacing="0" w:line="360" w:lineRule="auto"/>
        <w:ind w:firstLine="851"/>
        <w:jc w:val="both"/>
        <w:rPr>
          <w:rFonts w:ascii="Times New Roman" w:hAnsi="Times New Roman"/>
          <w:sz w:val="24"/>
          <w:szCs w:val="24"/>
        </w:rPr>
      </w:pPr>
      <w:r w:rsidRPr="0076237C">
        <w:rPr>
          <w:rFonts w:ascii="Times New Roman" w:hAnsi="Times New Roman"/>
          <w:sz w:val="24"/>
          <w:szCs w:val="24"/>
        </w:rPr>
        <w:t>Viešųjų pirkimų organizavimo ir vidaus kontrolės rekomendacijose rekomenduojama perkančiajai organizacijai vykdyti išankstinius veiksmus, kuriais siekiama išvengti galimų pirkimus reglamentuojančių teisės aktų ir perkančiosios organizacijos vidaus dokumentų, susijusių su pirkimais, pažeidimų tiek visame pirkimų procese, tiek atskiruose jų etapuose, t. y. vykdyti ir išankstinę pirkimo procedūros stebėseną, patikrinimą ir suderinamumą, taip pat prevencinę perkančiosios organizacijos sudarytų pirkimo sutarčių vykdymo kontrolę.</w:t>
      </w:r>
      <w:r w:rsidR="00A26F68" w:rsidRPr="0076237C">
        <w:rPr>
          <w:rFonts w:ascii="Times New Roman" w:hAnsi="Times New Roman"/>
          <w:color w:val="943634" w:themeColor="accent2" w:themeShade="BF"/>
          <w:sz w:val="24"/>
          <w:szCs w:val="24"/>
        </w:rPr>
        <w:t xml:space="preserve"> </w:t>
      </w:r>
      <w:r w:rsidR="00A26F68" w:rsidRPr="0076237C">
        <w:rPr>
          <w:rFonts w:ascii="Times New Roman" w:hAnsi="Times New Roman"/>
          <w:sz w:val="24"/>
          <w:szCs w:val="24"/>
        </w:rPr>
        <w:t>Išanalizavus teisės aktus, reglamentuojančius Savivaldybės veiklą viešųjų pirkimų vidaus kontrolės srityje ir darbo praktiką, nustatyt</w:t>
      </w:r>
      <w:r w:rsidR="00E936A1" w:rsidRPr="0076237C">
        <w:rPr>
          <w:rFonts w:ascii="Times New Roman" w:hAnsi="Times New Roman"/>
          <w:sz w:val="24"/>
          <w:szCs w:val="24"/>
        </w:rPr>
        <w:t>a,</w:t>
      </w:r>
      <w:r w:rsidR="00A26F68" w:rsidRPr="0076237C">
        <w:rPr>
          <w:rFonts w:ascii="Times New Roman" w:hAnsi="Times New Roman"/>
          <w:sz w:val="24"/>
          <w:szCs w:val="24"/>
        </w:rPr>
        <w:t xml:space="preserve"> </w:t>
      </w:r>
      <w:r w:rsidR="00E936A1" w:rsidRPr="0076237C">
        <w:rPr>
          <w:rFonts w:ascii="Times New Roman" w:hAnsi="Times New Roman"/>
          <w:sz w:val="24"/>
          <w:szCs w:val="24"/>
        </w:rPr>
        <w:t xml:space="preserve">kad Savivaldybėje nesukurtas aiškus viešųjų pirkimų </w:t>
      </w:r>
      <w:r w:rsidR="00940C0E" w:rsidRPr="0076237C">
        <w:rPr>
          <w:rFonts w:ascii="Times New Roman" w:hAnsi="Times New Roman"/>
          <w:sz w:val="24"/>
          <w:szCs w:val="24"/>
        </w:rPr>
        <w:t>vidaus kontrolės bei viešųjų pirkimų pažeidimų prevencinės kontrolės mechanizmas, kadangi:</w:t>
      </w:r>
    </w:p>
    <w:p w14:paraId="38505E47" w14:textId="77777777" w:rsidR="000675EE" w:rsidRPr="0076237C" w:rsidRDefault="00A17C4E" w:rsidP="00D130B9">
      <w:pPr>
        <w:pStyle w:val="ListParagraph"/>
        <w:shd w:val="clear" w:color="auto" w:fill="FFFFFF" w:themeFill="background1"/>
        <w:tabs>
          <w:tab w:val="left" w:pos="851"/>
        </w:tabs>
        <w:spacing w:line="360" w:lineRule="auto"/>
        <w:ind w:left="0" w:firstLine="851"/>
        <w:contextualSpacing/>
        <w:jc w:val="both"/>
        <w:rPr>
          <w:rFonts w:eastAsia="Calibri"/>
          <w:lang w:eastAsia="en-US"/>
        </w:rPr>
      </w:pPr>
      <w:r>
        <w:rPr>
          <w:rFonts w:ascii="Times New Roman" w:hAnsi="Times New Roman"/>
        </w:rPr>
        <w:t>2.7.</w:t>
      </w:r>
      <w:r w:rsidR="00A26F68" w:rsidRPr="0076237C">
        <w:rPr>
          <w:rFonts w:ascii="Times New Roman" w:hAnsi="Times New Roman"/>
        </w:rPr>
        <w:t>1</w:t>
      </w:r>
      <w:r w:rsidR="00150CB1" w:rsidRPr="0076237C">
        <w:rPr>
          <w:rFonts w:eastAsia="Calibri"/>
          <w:lang w:eastAsia="en-US"/>
        </w:rPr>
        <w:t xml:space="preserve">. </w:t>
      </w:r>
      <w:r w:rsidR="000675EE" w:rsidRPr="0076237C">
        <w:rPr>
          <w:rFonts w:eastAsia="Calibri"/>
          <w:lang w:eastAsia="en-US"/>
        </w:rPr>
        <w:t>Savivaldybės teisės aktuose neišsamiai (nenuosekliai) reglamentuota viešųjų pirkimų sutarčių vykdymo kontrolė, neaiškiai įvardinti viešojo pirkimo sutarčių vykdymo koordinavimą (organizavimą) atliekantys subjektai.</w:t>
      </w:r>
    </w:p>
    <w:p w14:paraId="38505E48" w14:textId="77777777" w:rsidR="00150CB1" w:rsidRPr="0076237C" w:rsidRDefault="00150CB1" w:rsidP="00D130B9">
      <w:pPr>
        <w:spacing w:line="360" w:lineRule="auto"/>
        <w:ind w:firstLine="851"/>
        <w:jc w:val="both"/>
        <w:rPr>
          <w:rFonts w:ascii="TimesLT" w:eastAsia="Calibri" w:hAnsi="TimesLT" w:cs="TimesLT"/>
          <w:lang w:eastAsia="en-US"/>
        </w:rPr>
      </w:pPr>
      <w:r w:rsidRPr="0076237C">
        <w:rPr>
          <w:rFonts w:ascii="TimesLT" w:hAnsi="TimesLT" w:cs="TimesLT"/>
        </w:rPr>
        <w:t xml:space="preserve">Viešųjų pirkimų organizavimo ir vidaus kontrolės rekomendacijose siūloma sutarties vykdymo kontrolės funkciją pavesti atitinkamo pirkimo iniciatoriui, numatant, kad jis koordinuoja (organizuoja) perkančiosios organizacijos pirkimo sutartyse </w:t>
      </w:r>
      <w:r w:rsidRPr="0076237C">
        <w:rPr>
          <w:rFonts w:ascii="TimesLT" w:hAnsi="TimesLT" w:cs="TimesLT"/>
        </w:rPr>
        <w:lastRenderedPageBreak/>
        <w:t>numatytų jos įsipareigojimų vykdymą ir prižiūri pristatymo (atlikimo, teikimo) terminų bei prekių, paslaugų ir darbų atitiktį pirkimo sutartyse numatytiems kokybiniams ir kitiems reikalavimams laikymąsi (15.5 punktas).</w:t>
      </w:r>
    </w:p>
    <w:p w14:paraId="38505E49" w14:textId="77777777" w:rsidR="00150CB1" w:rsidRPr="00662F38" w:rsidRDefault="00150CB1" w:rsidP="00D130B9">
      <w:pPr>
        <w:spacing w:line="360" w:lineRule="auto"/>
        <w:ind w:firstLine="851"/>
        <w:jc w:val="both"/>
      </w:pPr>
      <w:r w:rsidRPr="00662F38">
        <w:t>Kaip jau buvo minėta 2.5 skyriuje, Savivaldybėje mažos vertės pirkimų atveju, kai pirkimo sutartis sudaroma raštu, viešojo pirkimo iniciatorius, organizatorius, sutarties projekto rengėjas, o šiuo atveju ir sutarties vykdymo organizatorius yra tas pats Savivaldybės darbuotojas. Tais atvejais, kai pirkimą vykdo Viešojo pirkimo komisija, pagal Savivaldybės reglamentavimą sutarties vykdymo kontrolę turėtų atlikti Komisija, tačiau Viešojo pirkimo komisijos darbo reglamente sutarties projekto rengimo bei sutarties vykdymo kontrolės funkcijos nenumatytos. Atkreiptinas dėmesys į tai, kad Viešojo pirkimo komisijos veikla pasibaigia atlikus visas pirkimo procedūras arba priėmus sprendimą nutraukti pirkimo procedūras.</w:t>
      </w:r>
    </w:p>
    <w:p w14:paraId="38505E4A" w14:textId="77777777" w:rsidR="00150CB1" w:rsidRPr="0076237C" w:rsidRDefault="00150CB1" w:rsidP="00D130B9">
      <w:pPr>
        <w:spacing w:line="360" w:lineRule="auto"/>
        <w:ind w:firstLine="851"/>
        <w:jc w:val="both"/>
      </w:pPr>
      <w:r w:rsidRPr="0076237C">
        <w:t xml:space="preserve"> Įvertinus, sutarties vykdymo priežiūros procedūrų įgyvendinimą praktikoje nustatyta, kad tais atvejais, kai pirkimą atlieka Viešojo pirkimo komisija, sutarties vykdymo priežiūrą vykdo šio pirkimo iniciatorius, o kai pirkimą vykdo organizatorius, sutarties vykdymo priežiūrą atlieka jis pats, arba kitas to paties Savivaldybės administracijos skyriaus darbuotojas. Konkrečių Savivaldybės administracijos skyrių darbuotojų vykdomas funkcijas šioje srityje kontroliuoja tiesioginis vadovas.</w:t>
      </w:r>
    </w:p>
    <w:p w14:paraId="38505E4B" w14:textId="77777777" w:rsidR="005911B1" w:rsidRPr="0076237C" w:rsidRDefault="00A17C4E" w:rsidP="00D130B9">
      <w:pPr>
        <w:spacing w:line="360" w:lineRule="auto"/>
        <w:ind w:firstLine="851"/>
        <w:jc w:val="both"/>
        <w:rPr>
          <w:color w:val="000000"/>
          <w:lang w:bidi="lt-LT"/>
        </w:rPr>
      </w:pPr>
      <w:r>
        <w:rPr>
          <w:color w:val="000000"/>
          <w:lang w:bidi="lt-LT"/>
        </w:rPr>
        <w:t>2.7.</w:t>
      </w:r>
      <w:r w:rsidR="00901713">
        <w:rPr>
          <w:color w:val="000000"/>
          <w:lang w:bidi="lt-LT"/>
        </w:rPr>
        <w:t>2</w:t>
      </w:r>
      <w:r w:rsidR="00E936A1" w:rsidRPr="0076237C">
        <w:rPr>
          <w:color w:val="000000"/>
          <w:lang w:bidi="lt-LT"/>
        </w:rPr>
        <w:t xml:space="preserve">. </w:t>
      </w:r>
      <w:r w:rsidR="006757AD" w:rsidRPr="0076237C">
        <w:rPr>
          <w:color w:val="000000"/>
          <w:lang w:bidi="lt-LT"/>
        </w:rPr>
        <w:t xml:space="preserve">Savivaldybėje </w:t>
      </w:r>
      <w:r w:rsidR="00392958">
        <w:rPr>
          <w:color w:val="000000"/>
          <w:lang w:bidi="lt-LT"/>
        </w:rPr>
        <w:t xml:space="preserve">reglamentuotas </w:t>
      </w:r>
      <w:r w:rsidR="00392958">
        <w:t>prevencinės pirkimų kontrolės tvarkos aprašas, tačiau</w:t>
      </w:r>
      <w:r w:rsidR="00392958" w:rsidRPr="0076237C">
        <w:rPr>
          <w:color w:val="000000"/>
          <w:lang w:bidi="lt-LT"/>
        </w:rPr>
        <w:t xml:space="preserve"> </w:t>
      </w:r>
      <w:r w:rsidR="006757AD" w:rsidRPr="0076237C">
        <w:rPr>
          <w:color w:val="000000"/>
          <w:lang w:bidi="lt-LT"/>
        </w:rPr>
        <w:t>nepaskirtas prevencinę pirkimų ir pirkimo sutarčių vykdymo kontrolę atliekantis asmuo, kuris vykdytų išankstinę viešųjų pirkimų proceso procedūros stebėseną, patikrinimą ir suderinimą, taip pat prevencinę Savivaldybės sudarytų pirkimo sutarčių vykdymo kontrolę.</w:t>
      </w:r>
    </w:p>
    <w:p w14:paraId="38505E4C" w14:textId="77777777" w:rsidR="00392958" w:rsidRPr="0076237C" w:rsidRDefault="000C5075" w:rsidP="00D130B9">
      <w:pPr>
        <w:spacing w:line="360" w:lineRule="auto"/>
        <w:ind w:firstLine="851"/>
        <w:jc w:val="both"/>
        <w:rPr>
          <w:color w:val="000000"/>
          <w:lang w:bidi="lt-LT"/>
        </w:rPr>
      </w:pPr>
      <w:r w:rsidRPr="0076237C">
        <w:t xml:space="preserve">Manome, kad siekiant užtikrinti tinkamą viešųjų pirkimų kontrolę, būtina </w:t>
      </w:r>
      <w:r w:rsidR="00392958">
        <w:t xml:space="preserve">paskirti asmenį, kuris </w:t>
      </w:r>
      <w:r w:rsidR="00392958" w:rsidRPr="0076237C">
        <w:rPr>
          <w:color w:val="000000"/>
          <w:lang w:bidi="lt-LT"/>
        </w:rPr>
        <w:t>vykdytų išankstinę viešųjų pirkimų proceso procedūros stebėseną, patikrinimą ir suderinimą, taip pat prevencinę Savivaldybės sudarytų pirkimo sutarčių vykdymo kontrolę.</w:t>
      </w:r>
    </w:p>
    <w:p w14:paraId="38505E4D" w14:textId="77777777" w:rsidR="00150CB1" w:rsidRPr="0076237C" w:rsidRDefault="00150CB1" w:rsidP="00D130B9">
      <w:pPr>
        <w:shd w:val="clear" w:color="auto" w:fill="FFFFFF" w:themeFill="background1"/>
        <w:spacing w:line="360" w:lineRule="auto"/>
        <w:ind w:firstLine="851"/>
        <w:jc w:val="both"/>
        <w:rPr>
          <w:b/>
          <w:color w:val="000000"/>
          <w:lang w:bidi="lt-LT"/>
        </w:rPr>
      </w:pPr>
      <w:r w:rsidRPr="0076237C">
        <w:rPr>
          <w:b/>
          <w:color w:val="000000"/>
          <w:lang w:bidi="lt-LT"/>
        </w:rPr>
        <w:t>Atsižvelgdami į išdėstytas aplinkybes ir siekdami skaidresnės veiklos viešųjų pirkimų vidaus kontrolės srityje, siūlome:</w:t>
      </w:r>
    </w:p>
    <w:p w14:paraId="38505E4E" w14:textId="77777777" w:rsidR="00FF46DB" w:rsidRPr="0076237C" w:rsidRDefault="00E87DAA" w:rsidP="00D130B9">
      <w:pPr>
        <w:shd w:val="clear" w:color="auto" w:fill="FFFFFF" w:themeFill="background1"/>
        <w:tabs>
          <w:tab w:val="left" w:pos="851"/>
        </w:tabs>
        <w:spacing w:line="360" w:lineRule="auto"/>
        <w:jc w:val="both"/>
        <w:rPr>
          <w:bCs/>
        </w:rPr>
      </w:pPr>
      <w:r w:rsidRPr="0076237C">
        <w:rPr>
          <w:rFonts w:ascii="TimesLT" w:hAnsi="TimesLT" w:cs="TimesLT"/>
          <w:color w:val="000000"/>
          <w:lang w:bidi="lt-LT"/>
        </w:rPr>
        <w:tab/>
      </w:r>
      <w:r w:rsidR="00150CB1" w:rsidRPr="0076237C">
        <w:rPr>
          <w:rFonts w:ascii="TimesLT" w:hAnsi="TimesLT" w:cs="TimesLT"/>
          <w:color w:val="000000"/>
          <w:lang w:bidi="lt-LT"/>
        </w:rPr>
        <w:t>1.</w:t>
      </w:r>
      <w:r w:rsidR="00901713">
        <w:rPr>
          <w:rFonts w:ascii="TimesLT" w:hAnsi="TimesLT" w:cs="TimesLT"/>
          <w:color w:val="000000"/>
          <w:lang w:bidi="lt-LT"/>
        </w:rPr>
        <w:t xml:space="preserve"> </w:t>
      </w:r>
      <w:r w:rsidR="00FF46DB" w:rsidRPr="0076237C">
        <w:rPr>
          <w:bCs/>
        </w:rPr>
        <w:t xml:space="preserve">Savivaldybės ir tiekėjų įsipareigojimų vykdymo, pristatymo (atlikimo, teikimo) terminų laikymosi koordinavimą (organizavimą), taip pat prekių, paslaugų ir </w:t>
      </w:r>
      <w:r w:rsidR="00FF46DB" w:rsidRPr="0076237C">
        <w:rPr>
          <w:bCs/>
        </w:rPr>
        <w:lastRenderedPageBreak/>
        <w:t>darbų atitikties pirkimo sutartyse numatytiems kokybiniams ir kitiems reikalavimams stebėseną rekomenduojame pavesti pirkimo iniciatoriams.</w:t>
      </w:r>
    </w:p>
    <w:p w14:paraId="38505E4F" w14:textId="77777777" w:rsidR="00150CB1" w:rsidRPr="0076237C" w:rsidRDefault="00901713" w:rsidP="00D130B9">
      <w:pPr>
        <w:tabs>
          <w:tab w:val="left" w:pos="851"/>
          <w:tab w:val="left" w:pos="993"/>
        </w:tabs>
        <w:spacing w:line="360" w:lineRule="auto"/>
        <w:jc w:val="both"/>
        <w:rPr>
          <w:color w:val="000000"/>
          <w:lang w:bidi="lt-LT"/>
        </w:rPr>
      </w:pPr>
      <w:r>
        <w:rPr>
          <w:bCs/>
        </w:rPr>
        <w:tab/>
        <w:t>2</w:t>
      </w:r>
      <w:r w:rsidR="00150CB1" w:rsidRPr="0076237C">
        <w:rPr>
          <w:color w:val="000000"/>
          <w:lang w:bidi="lt-LT"/>
        </w:rPr>
        <w:t xml:space="preserve">. Atsižvelgiant į Viešųjų pirkimų organizavimo ir vidaus kontrolės rekomendacijų nuostatas, </w:t>
      </w:r>
      <w:r w:rsidR="00586E6A" w:rsidRPr="0076237C">
        <w:rPr>
          <w:color w:val="000000"/>
          <w:lang w:bidi="lt-LT"/>
        </w:rPr>
        <w:t>sukurti</w:t>
      </w:r>
      <w:r w:rsidR="00150CB1" w:rsidRPr="0076237C">
        <w:rPr>
          <w:color w:val="000000"/>
          <w:lang w:bidi="lt-LT"/>
        </w:rPr>
        <w:t xml:space="preserve"> viešųjų pirkimų pažeidimų prevencinės kontrolės mechanizmą</w:t>
      </w:r>
      <w:r w:rsidR="00586E6A" w:rsidRPr="0076237C">
        <w:rPr>
          <w:color w:val="000000"/>
          <w:lang w:bidi="lt-LT"/>
        </w:rPr>
        <w:t>.</w:t>
      </w:r>
    </w:p>
    <w:p w14:paraId="38505E50" w14:textId="77777777" w:rsidR="0055796A" w:rsidRDefault="00150CB1" w:rsidP="00D130B9">
      <w:pPr>
        <w:tabs>
          <w:tab w:val="left" w:pos="851"/>
        </w:tabs>
        <w:spacing w:line="360" w:lineRule="auto"/>
        <w:jc w:val="both"/>
        <w:rPr>
          <w:color w:val="000000"/>
          <w:lang w:bidi="lt-LT"/>
        </w:rPr>
      </w:pPr>
      <w:r w:rsidRPr="0076237C">
        <w:rPr>
          <w:color w:val="000000"/>
          <w:lang w:bidi="lt-LT"/>
        </w:rPr>
        <w:tab/>
      </w:r>
      <w:r w:rsidR="00901713">
        <w:rPr>
          <w:color w:val="000000"/>
          <w:lang w:bidi="lt-LT"/>
        </w:rPr>
        <w:t>3</w:t>
      </w:r>
      <w:r w:rsidRPr="0076237C">
        <w:rPr>
          <w:color w:val="000000"/>
          <w:lang w:bidi="lt-LT"/>
        </w:rPr>
        <w:t>. Savivaldybėje paskirti prevencinę viešųjų pirkimų ir pirkimo sutarčių vykdymo kontrolę atliekantį asmenį, kuris vykdytų išankstinę viešųjų pirkimų proceso procedūros stebėseną, patikrinimą ir suderinimą, taip pat prevencinę Savivaldybės sudarytų pirkimo sutarčių vykdymo kontrolę</w:t>
      </w:r>
      <w:r w:rsidR="00586E6A" w:rsidRPr="0076237C">
        <w:rPr>
          <w:color w:val="000000"/>
          <w:lang w:bidi="lt-LT"/>
        </w:rPr>
        <w:t>.</w:t>
      </w:r>
      <w:r w:rsidRPr="0076237C">
        <w:rPr>
          <w:color w:val="000000"/>
          <w:lang w:bidi="lt-LT"/>
        </w:rPr>
        <w:tab/>
      </w:r>
    </w:p>
    <w:p w14:paraId="38505E51" w14:textId="77777777" w:rsidR="00392958" w:rsidRDefault="0055796A" w:rsidP="00D130B9">
      <w:pPr>
        <w:shd w:val="clear" w:color="auto" w:fill="FFFFFF" w:themeFill="background1"/>
        <w:tabs>
          <w:tab w:val="left" w:pos="851"/>
        </w:tabs>
        <w:spacing w:line="360" w:lineRule="auto"/>
        <w:jc w:val="both"/>
        <w:rPr>
          <w:b/>
        </w:rPr>
      </w:pPr>
      <w:r>
        <w:rPr>
          <w:b/>
        </w:rPr>
        <w:tab/>
      </w:r>
    </w:p>
    <w:p w14:paraId="38505E52" w14:textId="77777777" w:rsidR="0055796A" w:rsidRDefault="0055796A" w:rsidP="00D130B9">
      <w:pPr>
        <w:shd w:val="clear" w:color="auto" w:fill="FFFFFF" w:themeFill="background1"/>
        <w:tabs>
          <w:tab w:val="left" w:pos="851"/>
        </w:tabs>
        <w:spacing w:line="360" w:lineRule="auto"/>
        <w:jc w:val="both"/>
        <w:rPr>
          <w:b/>
        </w:rPr>
      </w:pPr>
      <w:r>
        <w:rPr>
          <w:b/>
        </w:rPr>
        <w:tab/>
      </w:r>
      <w:r w:rsidRPr="00CC119E">
        <w:rPr>
          <w:b/>
        </w:rPr>
        <w:t>3. SAVIVALDYBĖS</w:t>
      </w:r>
      <w:r w:rsidRPr="005242D0">
        <w:rPr>
          <w:b/>
        </w:rPr>
        <w:t xml:space="preserve"> VEIKLA SKIRSTANT KELIŲ PRIEŽIŪROS IR PLĖTROS PROGRAMOS LĖŠAS, SKIRTAS VIETINĖS REIKŠMĖS KELIAMS IR GATVĖMS TIESTI, REKONSTRUOTI, TAISYTI (REMONTUOTI) IR PRIŽIŪRĖTI</w:t>
      </w:r>
    </w:p>
    <w:p w14:paraId="38505E53" w14:textId="77777777" w:rsidR="0055796A" w:rsidRDefault="0055796A" w:rsidP="00D130B9">
      <w:pPr>
        <w:spacing w:line="360" w:lineRule="auto"/>
        <w:ind w:firstLine="709"/>
        <w:jc w:val="both"/>
      </w:pPr>
      <w:r w:rsidRPr="002D32F2">
        <w:t>Lietuvos Respublikoje valstybinę vietinės reikšmės kelių politiką vykdo Su</w:t>
      </w:r>
      <w:r w:rsidR="004909E7">
        <w:t>si</w:t>
      </w:r>
      <w:r w:rsidRPr="002D32F2">
        <w:t>siekimo ministerija. Lietuvos automobilių kelių direkcija prie Su</w:t>
      </w:r>
      <w:r w:rsidR="004909E7">
        <w:t>si</w:t>
      </w:r>
      <w:r w:rsidRPr="002D32F2">
        <w:t xml:space="preserve">siekimo ministerijos yra pagrindinė institucija koordinuojanti lėšų paskirstymą vietinės reikšmės kelių priežiūrai ir remontui iš Kelių priežiūros ir plėtros programos (toliau - KPPP). </w:t>
      </w:r>
    </w:p>
    <w:p w14:paraId="38505E54" w14:textId="77777777" w:rsidR="0055796A" w:rsidRDefault="0055796A" w:rsidP="00D130B9">
      <w:pPr>
        <w:spacing w:line="360" w:lineRule="auto"/>
        <w:ind w:firstLine="851"/>
        <w:jc w:val="both"/>
      </w:pPr>
      <w:r w:rsidRPr="002D32F2">
        <w:t xml:space="preserve">Lietuvos Respublikos vietos savivaldos įstatymo (toliau - </w:t>
      </w:r>
      <w:r w:rsidRPr="002D32F2">
        <w:rPr>
          <w:color w:val="000000" w:themeColor="text1"/>
        </w:rPr>
        <w:t>Vietos savivaldos įstatymas</w:t>
      </w:r>
      <w:r w:rsidRPr="002D32F2">
        <w:t>) 6 straipsnio 32 punkte yra įtvirtinta savarankiška, t. y. įstatymų nustatyta (priskirta) savivaldybių funkcija – savivaldybės vietinės reikšmės kelių ir gatvių priežiūra, taisymas, tiesimas ir saugaus eismo organizavimas. Šios funkcijos turinys yra apibrėžiamas Lietuvos Respublikos kelių įstatyme (toliau - Kelių įstatymas), kuris nustato</w:t>
      </w:r>
      <w:r w:rsidRPr="002D32F2">
        <w:rPr>
          <w:rFonts w:eastAsia="Calibri"/>
        </w:rPr>
        <w:t xml:space="preserve"> automobilių kelių plėtojimo, priežiūros ir naudojimosi jais teisinius pagrindus.</w:t>
      </w:r>
      <w:r w:rsidRPr="002D32F2">
        <w:t xml:space="preserve"> </w:t>
      </w:r>
      <w:r w:rsidRPr="002D32F2">
        <w:rPr>
          <w:rFonts w:eastAsia="Calibri"/>
        </w:rPr>
        <w:t>Atsižvelgiant į transporto priemonių eismo intensyvumą, socialinę ir ekonominę reikšmę, keliai yra skirstomi į valstybinės ir vietinės reikšmės kelius, pastarieji yra skirtingų ūkio subjektų, daugiausia savivaldybių, nuosavybė</w:t>
      </w:r>
      <w:r>
        <w:rPr>
          <w:rFonts w:eastAsia="Calibri"/>
        </w:rPr>
        <w:t>.</w:t>
      </w:r>
      <w:r w:rsidRPr="00497972">
        <w:t xml:space="preserve"> </w:t>
      </w:r>
    </w:p>
    <w:p w14:paraId="38505E55" w14:textId="77777777" w:rsidR="00184E76" w:rsidRDefault="00184E76" w:rsidP="00D130B9">
      <w:pPr>
        <w:spacing w:line="360" w:lineRule="auto"/>
        <w:ind w:firstLine="720"/>
        <w:jc w:val="both"/>
      </w:pPr>
      <w:r>
        <w:t>Savivaldybė 2016 m. gruodžio 23</w:t>
      </w:r>
      <w:r w:rsidRPr="008A5C15">
        <w:t xml:space="preserve"> d. raštu Nr. </w:t>
      </w:r>
      <w:r>
        <w:t xml:space="preserve">(4.1.32)-D3-5968 pateiktą Išvadą dėl korupcijos pasireiškimo tikimybės STT Klaipėdos </w:t>
      </w:r>
      <w:r w:rsidRPr="008A5C15">
        <w:t xml:space="preserve">valdybą informavo, kad pagrindinis Savivaldybės vietinės reikšmės kelių ir gatvių </w:t>
      </w:r>
      <w:r w:rsidRPr="008A5C15">
        <w:rPr>
          <w:rFonts w:eastAsia="Calibri"/>
        </w:rPr>
        <w:t xml:space="preserve">infrastruktūros plėtros ir </w:t>
      </w:r>
      <w:r w:rsidRPr="008A5C15">
        <w:rPr>
          <w:rFonts w:eastAsia="Calibri"/>
        </w:rPr>
        <w:lastRenderedPageBreak/>
        <w:t xml:space="preserve">priežiūros </w:t>
      </w:r>
      <w:r w:rsidRPr="008A5C15">
        <w:t>finansavimas - tai kelių priežiūros ir plėtros programos lėšos (toliau - KPPP lėšos), gaunamos iš Lietuvos automobilių kelių direkcijos</w:t>
      </w:r>
      <w:r>
        <w:t>.</w:t>
      </w:r>
    </w:p>
    <w:p w14:paraId="38505E56" w14:textId="77777777" w:rsidR="009601C4" w:rsidRPr="009601C4" w:rsidRDefault="00184EDD" w:rsidP="00D130B9">
      <w:pPr>
        <w:spacing w:line="360" w:lineRule="auto"/>
        <w:ind w:firstLine="720"/>
        <w:jc w:val="both"/>
      </w:pPr>
      <w:r w:rsidRPr="009601C4">
        <w:t>2015 m. buvo gauta 398 280</w:t>
      </w:r>
      <w:r w:rsidR="005A3270" w:rsidRPr="009601C4">
        <w:t>0</w:t>
      </w:r>
      <w:r w:rsidR="00857A1E" w:rsidRPr="009601C4">
        <w:t xml:space="preserve"> eurų KPPP lėšų keliams prižiūrėti, remontuoti, tiesti, rek</w:t>
      </w:r>
      <w:r w:rsidRPr="009601C4">
        <w:t>onstruoti. Panaudota lėšų - 398 100,4</w:t>
      </w:r>
      <w:r w:rsidR="00857A1E" w:rsidRPr="009601C4">
        <w:t>9 eurų iš jų: tikslinio finansavimo lėšos -</w:t>
      </w:r>
      <w:r w:rsidRPr="009601C4">
        <w:t xml:space="preserve"> 662</w:t>
      </w:r>
      <w:r w:rsidR="00857A1E" w:rsidRPr="009601C4">
        <w:t xml:space="preserve"> </w:t>
      </w:r>
      <w:r w:rsidRPr="009601C4">
        <w:t>059,89 eurų (panaudota - 662 059,89</w:t>
      </w:r>
      <w:r w:rsidR="00857A1E" w:rsidRPr="009601C4">
        <w:t xml:space="preserve"> eurų), </w:t>
      </w:r>
      <w:r w:rsidRPr="009601C4">
        <w:t>eismo saugumo priemonėms - 195 426</w:t>
      </w:r>
      <w:r w:rsidR="00857A1E" w:rsidRPr="009601C4">
        <w:t xml:space="preserve"> eurų. Iš Savivaldybės biudžeto keliams priži</w:t>
      </w:r>
      <w:r w:rsidR="009601C4" w:rsidRPr="009601C4">
        <w:t>ūrėti buvo skirta: 2015 m. - 44 890</w:t>
      </w:r>
      <w:r w:rsidR="00857A1E" w:rsidRPr="009601C4">
        <w:t xml:space="preserve"> eurų</w:t>
      </w:r>
    </w:p>
    <w:p w14:paraId="38505E57" w14:textId="77777777" w:rsidR="009601C4" w:rsidRPr="009601C4" w:rsidRDefault="009601C4" w:rsidP="00D130B9">
      <w:pPr>
        <w:spacing w:line="360" w:lineRule="auto"/>
        <w:ind w:firstLine="720"/>
        <w:jc w:val="both"/>
      </w:pPr>
      <w:r w:rsidRPr="009601C4">
        <w:t>2016 m. Savivaldybė gavo 1 262 200,20</w:t>
      </w:r>
      <w:r w:rsidR="00857A1E" w:rsidRPr="009601C4">
        <w:t xml:space="preserve"> eurų KPPP lėšų keliams prižiūrėti, remontuoti, tiesti,</w:t>
      </w:r>
      <w:r w:rsidRPr="009601C4">
        <w:t xml:space="preserve"> rekonstruoti. Panaudota - 1 242 083,51 eurų taip pat tikslinių - 561 100</w:t>
      </w:r>
      <w:r w:rsidR="00857A1E" w:rsidRPr="009601C4">
        <w:t xml:space="preserve"> eurų (panau</w:t>
      </w:r>
      <w:r w:rsidRPr="009601C4">
        <w:t>dota 560 431,27</w:t>
      </w:r>
      <w:r w:rsidR="00857A1E" w:rsidRPr="009601C4">
        <w:t xml:space="preserve"> eurų)</w:t>
      </w:r>
      <w:r w:rsidRPr="009601C4">
        <w:t>, eismo saugumo priemonėms - 230 00 eurų.</w:t>
      </w:r>
      <w:r w:rsidR="00857A1E" w:rsidRPr="009601C4">
        <w:rPr>
          <w:b/>
          <w:bCs/>
        </w:rPr>
        <w:t xml:space="preserve"> </w:t>
      </w:r>
      <w:r w:rsidRPr="009601C4">
        <w:t>Iš Savivaldybės biudžeto keliams prižiūrėti buvo skirta: 2015 m. - 44 890 eurų</w:t>
      </w:r>
      <w:r>
        <w:t>.</w:t>
      </w:r>
    </w:p>
    <w:p w14:paraId="38505E58" w14:textId="77777777" w:rsidR="00857A1E" w:rsidRPr="00857A1E" w:rsidRDefault="00857A1E" w:rsidP="00D130B9">
      <w:pPr>
        <w:spacing w:line="360" w:lineRule="auto"/>
        <w:ind w:firstLine="720"/>
        <w:jc w:val="both"/>
        <w:rPr>
          <w:bCs/>
        </w:rPr>
      </w:pPr>
      <w:r w:rsidRPr="00857A1E">
        <w:t>Pažymėtina, kad KPPP lėšų dalis, skiriama savivaldybių vietiniams keliams bei gatvėms tiesti, taisyti bei prižiūrėti, yra ribota, kadangi tiesiogiai priklauso nuo bendrų šios programos finansavimo lėšų. Dėl to savivaldybėms, planuojančioms vietinės reikšmės kelių ir gatvių infrastruktūros plėtros ir priežiūros priemones, yra labai svarbu turimas lėšas racionaliai paskirstyti ir efektyviai panaudoti. Atsižvelgiant į tai konstatuotina, kad išsamus ir skaidrus gaunamų bei skiriamų lėšų paskirstymo ir panaudojimo procedūrų reglamentavimas savivaldybių vidaus teisės aktuose turi didelę reikšmę formuojant antikorupcinę aplinką.</w:t>
      </w:r>
      <w:r w:rsidRPr="00857A1E">
        <w:rPr>
          <w:bCs/>
        </w:rPr>
        <w:t xml:space="preserve"> </w:t>
      </w:r>
    </w:p>
    <w:p w14:paraId="38505E59" w14:textId="77777777" w:rsidR="00857A1E" w:rsidRDefault="00857A1E" w:rsidP="00D130B9">
      <w:pPr>
        <w:pStyle w:val="FootnoteText"/>
        <w:spacing w:line="360" w:lineRule="auto"/>
        <w:ind w:firstLine="720"/>
        <w:jc w:val="both"/>
        <w:rPr>
          <w:rFonts w:ascii="Times New Roman" w:hAnsi="Times New Roman"/>
          <w:color w:val="000000"/>
          <w:sz w:val="24"/>
          <w:szCs w:val="24"/>
        </w:rPr>
      </w:pPr>
      <w:r w:rsidRPr="00857A1E">
        <w:rPr>
          <w:rFonts w:ascii="Times New Roman" w:hAnsi="Times New Roman"/>
          <w:color w:val="000000"/>
          <w:sz w:val="24"/>
          <w:szCs w:val="24"/>
        </w:rPr>
        <w:t xml:space="preserve">Be to, Specialiųjų tyrimų tarnyba, nustatydama korupcijos rizikos analizės atlikimo būtinumą šioje Savivaldybės veiklos srityje, įvertino, kad Savivaldybės veikla atitinka šiuos Korupcijos prevencijos įstatymo 6 straipsnio 5 dalyje nustatytus kriterijus: tobulintina savivaldybės veiklos priežiūros </w:t>
      </w:r>
      <w:r w:rsidRPr="005A3270">
        <w:rPr>
          <w:rFonts w:ascii="Times New Roman" w:hAnsi="Times New Roman"/>
          <w:color w:val="000000"/>
          <w:sz w:val="24"/>
          <w:szCs w:val="24"/>
        </w:rPr>
        <w:t>sistema, priimami sprendimai yra susiję su materialine ar kitokia interesanto nauda, savivaldybės įstaiga yra savarankiškas biudžetinių asignavimų valdytojas.</w:t>
      </w:r>
    </w:p>
    <w:p w14:paraId="2C5BC9B9" w14:textId="77777777" w:rsidR="004A763F" w:rsidRDefault="004A763F">
      <w:pPr>
        <w:pStyle w:val="ListParagraph"/>
        <w:spacing w:line="360" w:lineRule="auto"/>
        <w:ind w:left="0" w:firstLine="851"/>
        <w:jc w:val="both"/>
        <w:rPr>
          <w:rFonts w:ascii="Times New Roman" w:hAnsi="Times New Roman"/>
          <w:b/>
        </w:rPr>
      </w:pPr>
      <w:bookmarkStart w:id="7" w:name="OLE_LINK4"/>
      <w:bookmarkStart w:id="8" w:name="OLE_LINK5"/>
    </w:p>
    <w:p w14:paraId="5856993E" w14:textId="77777777" w:rsidR="004A763F" w:rsidRDefault="004A763F">
      <w:pPr>
        <w:pStyle w:val="ListParagraph"/>
        <w:spacing w:line="360" w:lineRule="auto"/>
        <w:ind w:left="0" w:firstLine="851"/>
        <w:jc w:val="both"/>
        <w:rPr>
          <w:rFonts w:ascii="Times New Roman" w:hAnsi="Times New Roman"/>
          <w:b/>
        </w:rPr>
      </w:pPr>
    </w:p>
    <w:p w14:paraId="38505E5A" w14:textId="77777777" w:rsidR="00B802A8" w:rsidRDefault="00AF07A1">
      <w:pPr>
        <w:pStyle w:val="ListParagraph"/>
        <w:spacing w:line="360" w:lineRule="auto"/>
        <w:ind w:left="0" w:firstLine="851"/>
        <w:jc w:val="both"/>
        <w:rPr>
          <w:rFonts w:ascii="Times New Roman" w:hAnsi="Times New Roman"/>
        </w:rPr>
      </w:pPr>
      <w:r>
        <w:rPr>
          <w:rFonts w:ascii="Times New Roman" w:hAnsi="Times New Roman"/>
          <w:b/>
        </w:rPr>
        <w:t>3.1. Korupcijos rizika savivaldybei skirstant kelių priežiūros ir plėtros programos lėšas, skirtas vietinės reikšmės keliams ir gatvėms tiesti, rekonstruoti, taisyti (remontuoti) ir prižiūrėti</w:t>
      </w:r>
    </w:p>
    <w:bookmarkEnd w:id="7"/>
    <w:bookmarkEnd w:id="8"/>
    <w:p w14:paraId="38505E5B" w14:textId="77777777" w:rsidR="00B802A8" w:rsidRDefault="00AF07A1">
      <w:pPr>
        <w:spacing w:line="360" w:lineRule="auto"/>
        <w:ind w:firstLine="851"/>
        <w:jc w:val="both"/>
      </w:pPr>
      <w:r w:rsidRPr="00467BBA">
        <w:rPr>
          <w:bCs/>
        </w:rPr>
        <w:lastRenderedPageBreak/>
        <w:t xml:space="preserve">Lietuvos Respublikos </w:t>
      </w:r>
      <w:r w:rsidRPr="00467BBA">
        <w:t xml:space="preserve">kelių įstatymo ir Lietuvos Respublikos kelių priežiūros ir plėtros programos finansavimo įstatymo </w:t>
      </w:r>
      <w:r w:rsidRPr="00467BBA">
        <w:rPr>
          <w:bCs/>
        </w:rPr>
        <w:t xml:space="preserve">nuostatų turinio analizė, taip pat šių įstatymų įgyvendinamųjų teisės aktų analizė leidžia daryti išvadą, kad </w:t>
      </w:r>
      <w:r w:rsidRPr="00467BBA">
        <w:t xml:space="preserve">vietinės reikšmės keliams (gatvėms) tiesti, taisyti (remontuoti), prižiūrėti ir saugaus eismo sąlygoms užtikrinti skirtos lėšos naudojamos pagal kiekvienais metais savivaldybių pateiktus ir su Lietuvos automobilių kelių direkcija suderintus objektų sąrašus. </w:t>
      </w:r>
      <w:r w:rsidRPr="00467BBA">
        <w:rPr>
          <w:bCs/>
        </w:rPr>
        <w:t>U</w:t>
      </w:r>
      <w:r w:rsidRPr="00467BBA">
        <w:t>ž Programos finansavimo lėšų rezervo valstybės reikmėms, susijusioms su keliais, finansuoti ir vietinės reikšmės kelių (gatvių) tikslinio finansavimo lėšų naudojimo pagal paskirtį priežiūrą (kontrolę), darbų kokybės kontrolės priežiūrą objektuose atsako Lietuvos automobilių kelių direkcija, o už „&lt;...&gt; lėšų naudojimą, projektų, sąmatų ir techninių dokumentų, viešųjų pirkimų konkursų organizavimą, darbų kokybės kontrolę, techninę priežiūrą, objektų pripažinimą tinkamais naudoti atsako savivaldybės ir atitinkamų institucijų vadovai &lt;...&gt;“</w:t>
      </w:r>
      <w:r w:rsidRPr="00467BBA">
        <w:rPr>
          <w:rStyle w:val="FootnoteReference"/>
        </w:rPr>
        <w:footnoteReference w:id="27"/>
      </w:r>
      <w:r w:rsidRPr="00467BBA">
        <w:t xml:space="preserve">. </w:t>
      </w:r>
    </w:p>
    <w:p w14:paraId="38505E5C" w14:textId="77777777" w:rsidR="008718AD" w:rsidRDefault="00AF07A1" w:rsidP="00D130B9">
      <w:pPr>
        <w:snapToGrid w:val="0"/>
        <w:spacing w:line="360" w:lineRule="auto"/>
        <w:ind w:firstLine="750"/>
        <w:jc w:val="both"/>
      </w:pPr>
      <w:r w:rsidRPr="00B66AD9">
        <w:t>Korupcijos rizikos analizės atlikimo metu nustatyta, kad vadovaujantis Savivaldybės strateginiu 2015 - 2017 metų planu</w:t>
      </w:r>
      <w:r w:rsidRPr="00B66AD9">
        <w:rPr>
          <w:vertAlign w:val="superscript"/>
        </w:rPr>
        <w:footnoteReference w:id="28"/>
      </w:r>
      <w:r w:rsidRPr="00B66AD9">
        <w:t>, Savivaldybės taryba analizuoj</w:t>
      </w:r>
      <w:r w:rsidR="008B29DE" w:rsidRPr="00B66AD9">
        <w:t>amu laikotarpiu patvirtino Kretingos</w:t>
      </w:r>
      <w:r w:rsidRPr="00B66AD9">
        <w:t xml:space="preserve"> rajono vietinės reikšmės kelių, gatvių priežiūros </w:t>
      </w:r>
      <w:r w:rsidR="009601C4" w:rsidRPr="00B66AD9">
        <w:t xml:space="preserve">ir plėtros programas 2015 - 2018 </w:t>
      </w:r>
      <w:r w:rsidRPr="00B66AD9">
        <w:t>metams</w:t>
      </w:r>
      <w:r w:rsidRPr="00B66AD9">
        <w:rPr>
          <w:vertAlign w:val="superscript"/>
        </w:rPr>
        <w:footnoteReference w:id="29"/>
      </w:r>
      <w:r w:rsidRPr="00B66AD9">
        <w:t xml:space="preserve">, kurių tikslas - užtikrinti esamo </w:t>
      </w:r>
      <w:r w:rsidR="00B66AD9" w:rsidRPr="00B66AD9">
        <w:t>Kretingos</w:t>
      </w:r>
      <w:r w:rsidRPr="00B66AD9">
        <w:t xml:space="preserve"> rajono vietinės reikšmės kelių, gatvių tinklo priežiūrą, gerinti eismo saugumą vietinės reikšmės keliuose ir gatvėse, gerinti vietinės reikšmės kelių ir gatvių būklę bei plėsti juos, panaudojant KPPP, Savivaldybės biudžeto, Europos Sąjungos paramos ir kitas lėšas. Šių Programų prieduose yra nurodytos konkrečios priemonės, t.</w:t>
      </w:r>
      <w:r w:rsidRPr="002D32F2">
        <w:t xml:space="preserve"> y. remontuotinos ir rekonstruotinos gatvės ir keliai, taip pat numatytos konkrečios priemonės skirtos eismo</w:t>
      </w:r>
      <w:r w:rsidR="00DD20AA">
        <w:t xml:space="preserve"> saugumui gerinti</w:t>
      </w:r>
      <w:r w:rsidR="00684D0A">
        <w:t>.</w:t>
      </w:r>
    </w:p>
    <w:p w14:paraId="38505E5D" w14:textId="77777777" w:rsidR="009D70D0" w:rsidRPr="009D70D0" w:rsidRDefault="008718AD" w:rsidP="00D130B9">
      <w:pPr>
        <w:snapToGrid w:val="0"/>
        <w:spacing w:line="360" w:lineRule="auto"/>
        <w:ind w:firstLine="750"/>
        <w:jc w:val="both"/>
      </w:pPr>
      <w:r>
        <w:lastRenderedPageBreak/>
        <w:t xml:space="preserve">Analizės atlikimo metu nustatyta, kad </w:t>
      </w:r>
      <w:r w:rsidR="00AF07A1" w:rsidRPr="002D32F2">
        <w:t>Savivaldybės taryba, siekdama užtikrinti</w:t>
      </w:r>
      <w:r w:rsidR="00AF07A1" w:rsidRPr="002D32F2">
        <w:rPr>
          <w:b/>
        </w:rPr>
        <w:t xml:space="preserve"> </w:t>
      </w:r>
      <w:r w:rsidR="00AF07A1" w:rsidRPr="002D32F2">
        <w:rPr>
          <w:rStyle w:val="Strong"/>
          <w:rFonts w:eastAsiaTheme="majorEastAsia"/>
          <w:b w:val="0"/>
        </w:rPr>
        <w:t>tinkamą KPPP lėšų, skirtų vietinės reikšmės keliams (gatvėms) tiesti, taisyti (remontuoti), prižiūrėti ir saugaus eismo sąlygoms užtikrinti, paskirstymą ir naudojimą</w:t>
      </w:r>
      <w:r w:rsidR="00AF07A1">
        <w:rPr>
          <w:rStyle w:val="Strong"/>
          <w:rFonts w:eastAsiaTheme="majorEastAsia"/>
          <w:b w:val="0"/>
        </w:rPr>
        <w:t>,</w:t>
      </w:r>
      <w:r w:rsidRPr="008718AD">
        <w:rPr>
          <w:rFonts w:eastAsia="Lucida Sans Unicode"/>
          <w:lang w:eastAsia="ar-SA"/>
        </w:rPr>
        <w:t xml:space="preserve"> </w:t>
      </w:r>
      <w:r>
        <w:rPr>
          <w:rFonts w:eastAsia="Lucida Sans Unicode"/>
          <w:lang w:eastAsia="ar-SA"/>
        </w:rPr>
        <w:t>v</w:t>
      </w:r>
      <w:r w:rsidRPr="0033651F">
        <w:rPr>
          <w:rFonts w:eastAsia="Lucida Sans Unicode"/>
          <w:lang w:eastAsia="ar-SA"/>
        </w:rPr>
        <w:t>adovaujantis Kelių priežiūros ir plėtros programos finansavimo lėšų naudojimo tvarkos aprašu, patvirtintu Lietuvos Respublikos Vyriausybės 2005 m. balandžio 21 d. nutarimu Nr. 447</w:t>
      </w:r>
      <w:r>
        <w:rPr>
          <w:rFonts w:eastAsia="Lucida Sans Unicode"/>
          <w:lang w:eastAsia="ar-SA"/>
        </w:rPr>
        <w:t>,</w:t>
      </w:r>
      <w:r>
        <w:rPr>
          <w:rStyle w:val="Strong"/>
          <w:rFonts w:eastAsiaTheme="majorEastAsia"/>
          <w:b w:val="0"/>
        </w:rPr>
        <w:t xml:space="preserve"> tik </w:t>
      </w:r>
      <w:r w:rsidR="00AF07A1">
        <w:rPr>
          <w:rStyle w:val="Strong"/>
          <w:rFonts w:eastAsiaTheme="majorEastAsia"/>
          <w:b w:val="0"/>
        </w:rPr>
        <w:t xml:space="preserve"> </w:t>
      </w:r>
      <w:r w:rsidRPr="008718AD">
        <w:rPr>
          <w:rStyle w:val="Strong"/>
          <w:rFonts w:eastAsiaTheme="majorEastAsia"/>
          <w:b w:val="0"/>
        </w:rPr>
        <w:t>2017 m. sausio 26</w:t>
      </w:r>
      <w:r w:rsidR="00AF07A1" w:rsidRPr="008718AD">
        <w:rPr>
          <w:rStyle w:val="Strong"/>
          <w:rFonts w:eastAsiaTheme="majorEastAsia"/>
          <w:b w:val="0"/>
        </w:rPr>
        <w:t xml:space="preserve"> d.</w:t>
      </w:r>
      <w:r w:rsidR="00AF07A1" w:rsidRPr="008718AD">
        <w:t xml:space="preserve"> sprendimu Nr. T</w:t>
      </w:r>
      <w:r w:rsidRPr="008718AD">
        <w:t>2</w:t>
      </w:r>
      <w:r w:rsidR="00AF07A1" w:rsidRPr="008718AD">
        <w:t>-4</w:t>
      </w:r>
      <w:r w:rsidR="00AF07A1" w:rsidRPr="008718AD">
        <w:rPr>
          <w:rStyle w:val="Strong"/>
          <w:rFonts w:eastAsiaTheme="majorEastAsia"/>
          <w:b w:val="0"/>
        </w:rPr>
        <w:t xml:space="preserve"> </w:t>
      </w:r>
      <w:r w:rsidR="00AF07A1" w:rsidRPr="008718AD">
        <w:t>patvirtino Kelių priežiūros ir plėtros programos lėšų, skirtų Savivaldybės vietinės reikšmės keliams ir gatvėms tiesti, taisyti (remontuoti), prižiūrėti ir saugaus eismo sąlygoms užtikrinti,</w:t>
      </w:r>
      <w:r w:rsidR="00AF07A1" w:rsidRPr="007E2B10">
        <w:rPr>
          <w:color w:val="C00000"/>
        </w:rPr>
        <w:t xml:space="preserve"> </w:t>
      </w:r>
      <w:r w:rsidR="00AF07A1" w:rsidRPr="008718AD">
        <w:t>naudojimo ir skirstymo tvarkos aprašą (toliau - Aprašas)</w:t>
      </w:r>
      <w:r w:rsidR="00AF07A1" w:rsidRPr="008718AD">
        <w:rPr>
          <w:rStyle w:val="FootnoteReference"/>
        </w:rPr>
        <w:footnoteReference w:id="30"/>
      </w:r>
      <w:r w:rsidR="00AF07A1" w:rsidRPr="009D70D0">
        <w:t>.</w:t>
      </w:r>
      <w:r w:rsidR="00AF07A1" w:rsidRPr="007E2B10">
        <w:rPr>
          <w:color w:val="C00000"/>
        </w:rPr>
        <w:t xml:space="preserve"> </w:t>
      </w:r>
      <w:r w:rsidR="00AF07A1" w:rsidRPr="009D70D0">
        <w:t xml:space="preserve">Analizuojamu laikotarpiu </w:t>
      </w:r>
      <w:r w:rsidR="009D70D0" w:rsidRPr="009D70D0">
        <w:t>Savivaldybėje nebuvo patvirtintas aprašas, todėl antikorupciniu požiūriu vertinant nebuvo išsamiai reglamentuota KPPP lėšų skirstymo tvarka.</w:t>
      </w:r>
    </w:p>
    <w:p w14:paraId="38505E5E" w14:textId="77777777" w:rsidR="00B802A8" w:rsidRDefault="009D70D0">
      <w:pPr>
        <w:autoSpaceDE w:val="0"/>
        <w:autoSpaceDN w:val="0"/>
        <w:adjustRightInd w:val="0"/>
        <w:spacing w:line="360" w:lineRule="auto"/>
        <w:ind w:firstLine="851"/>
        <w:jc w:val="both"/>
        <w:rPr>
          <w:b/>
        </w:rPr>
      </w:pPr>
      <w:r>
        <w:rPr>
          <w:b/>
        </w:rPr>
        <w:t>3.2.</w:t>
      </w:r>
      <w:r w:rsidRPr="00ED0E47">
        <w:rPr>
          <w:b/>
        </w:rPr>
        <w:t xml:space="preserve"> Dėl kelių priežiūros ir plėtros programos lėšų</w:t>
      </w:r>
      <w:r>
        <w:rPr>
          <w:b/>
        </w:rPr>
        <w:t xml:space="preserve"> skyrimo prioritetų</w:t>
      </w:r>
      <w:r w:rsidRPr="00ED0E47">
        <w:rPr>
          <w:b/>
        </w:rPr>
        <w:t xml:space="preserve"> savivaldybės vietinės reikšmės keliams ir gatvėms tiesti, taisyti (remontuoti), prižiūrėti </w:t>
      </w:r>
    </w:p>
    <w:p w14:paraId="38505E5F" w14:textId="77777777" w:rsidR="009D70D0" w:rsidRDefault="009D70D0" w:rsidP="00D130B9">
      <w:pPr>
        <w:spacing w:line="360" w:lineRule="auto"/>
        <w:ind w:firstLine="720"/>
        <w:jc w:val="both"/>
      </w:pPr>
      <w:r w:rsidRPr="002D32F2">
        <w:t xml:space="preserve"> Kelių įstatyme nurodyta, kad Savivaldybės renka, tvarko ir saugo duomenis apie vietinės reikšmės kelius atitinkamose vietinės reikšmės kelių informacinėse sistemose ir valdo šias sistemas</w:t>
      </w:r>
      <w:r w:rsidRPr="002D32F2">
        <w:rPr>
          <w:rStyle w:val="FootnoteReference"/>
        </w:rPr>
        <w:footnoteReference w:id="31"/>
      </w:r>
      <w:r w:rsidRPr="002D32F2">
        <w:t>. Šių sistemų valdytojai disponuoja duomenimis ir neatlygintinai teikia reikalingus duomenis valstybės kadastrams, registrams, klasifikatoriams ir duomenų bankams, taip pat turi teisę neatlygintinai gauti iš jų reikalingą informaciją apie kelius. Kadangi vietinės reikšmės kelių ir gatvių tvarkymui daugiausia naudojamos ne savivaldybių, bet valstybės lėšos, svarbu, kad būtų galima tinkamai atrinkti šių kelių ruožus, kurie bus remontuojami ar rekonstruojami valstybės lėšomis, todėl visų savivaldybių duomenų bazės turėtų būti tarpusavyje suderintos.</w:t>
      </w:r>
    </w:p>
    <w:p w14:paraId="38505E60" w14:textId="77777777" w:rsidR="009D70D0" w:rsidRDefault="009D70D0" w:rsidP="00D130B9">
      <w:pPr>
        <w:spacing w:line="360" w:lineRule="auto"/>
        <w:ind w:firstLine="851"/>
        <w:jc w:val="both"/>
      </w:pPr>
      <w:r w:rsidRPr="002D32F2">
        <w:rPr>
          <w:rStyle w:val="Strong"/>
          <w:rFonts w:eastAsiaTheme="majorEastAsia"/>
          <w:b w:val="0"/>
        </w:rPr>
        <w:t>Įvertinus Savivaldybės nustatytą teisinį reglamentavimą ir jos veiklą</w:t>
      </w:r>
      <w:r w:rsidRPr="002D32F2">
        <w:rPr>
          <w:rStyle w:val="Strong"/>
          <w:rFonts w:eastAsiaTheme="majorEastAsia"/>
        </w:rPr>
        <w:t xml:space="preserve"> </w:t>
      </w:r>
      <w:r w:rsidRPr="002D32F2">
        <w:t xml:space="preserve">iš KPPP gautų finansavimo lėšų vietinės reikšmės keliams ir gatvėms tiesti, taisyti (remontuoti), prižiūrėti </w:t>
      </w:r>
      <w:r w:rsidRPr="00832146">
        <w:t>paskirstymo srityje,</w:t>
      </w:r>
      <w:r w:rsidRPr="002D32F2">
        <w:t xml:space="preserve"> taip pat atlikus viešai prieinamos informacijos stebėseną ir analizę, darytina išvada, kad šioje srityje yra korupcijos rizika dėl šių korupcijos rizikos veiksnių:</w:t>
      </w:r>
    </w:p>
    <w:p w14:paraId="38505E61" w14:textId="77777777" w:rsidR="009D70D0" w:rsidRPr="00DD20AA" w:rsidRDefault="009D70D0" w:rsidP="00D130B9">
      <w:pPr>
        <w:spacing w:line="360" w:lineRule="auto"/>
        <w:ind w:firstLine="851"/>
        <w:jc w:val="both"/>
        <w:rPr>
          <w:i/>
        </w:rPr>
      </w:pPr>
      <w:r w:rsidRPr="00DD20AA">
        <w:rPr>
          <w:i/>
        </w:rPr>
        <w:lastRenderedPageBreak/>
        <w:t xml:space="preserve">1) </w:t>
      </w:r>
      <w:r w:rsidR="00DD20AA" w:rsidRPr="00DD20AA">
        <w:rPr>
          <w:i/>
        </w:rPr>
        <w:t xml:space="preserve">Kadangi neatliktas kelių teisinis registravimas, negalime objektyviai įvertinti lėšų poreikio. </w:t>
      </w:r>
    </w:p>
    <w:p w14:paraId="38505E62" w14:textId="77777777" w:rsidR="00083016" w:rsidRPr="00083016" w:rsidRDefault="00926F88" w:rsidP="00D130B9">
      <w:pPr>
        <w:pStyle w:val="Sraopastraipa1"/>
        <w:spacing w:after="200" w:line="360" w:lineRule="auto"/>
        <w:ind w:left="0" w:firstLine="720"/>
        <w:jc w:val="both"/>
        <w:rPr>
          <w:lang w:val="lt-LT"/>
        </w:rPr>
      </w:pPr>
      <w:r w:rsidRPr="00083016">
        <w:rPr>
          <w:rStyle w:val="Strong"/>
          <w:b w:val="0"/>
          <w:lang w:val="lt-LT"/>
        </w:rPr>
        <w:t>2014 m. gruodžio 18</w:t>
      </w:r>
      <w:r w:rsidR="009D70D0" w:rsidRPr="00083016">
        <w:rPr>
          <w:rStyle w:val="Strong"/>
          <w:b w:val="0"/>
          <w:lang w:val="lt-LT"/>
        </w:rPr>
        <w:t xml:space="preserve"> d. </w:t>
      </w:r>
      <w:r w:rsidR="009D70D0" w:rsidRPr="00083016">
        <w:rPr>
          <w:lang w:val="lt-LT"/>
        </w:rPr>
        <w:t>Savivaldybės tarybos sprendimu patvirtintame Nr. T</w:t>
      </w:r>
      <w:r w:rsidRPr="00083016">
        <w:rPr>
          <w:lang w:val="lt-LT"/>
        </w:rPr>
        <w:t>2–377 Programoje</w:t>
      </w:r>
      <w:r w:rsidR="009D70D0" w:rsidRPr="00083016">
        <w:rPr>
          <w:lang w:val="lt-LT"/>
        </w:rPr>
        <w:t xml:space="preserve">, Savivaldybė nebuvo numačiusi skirti KPPP lėšų kelių inventorizacijai. </w:t>
      </w:r>
    </w:p>
    <w:p w14:paraId="38505E63" w14:textId="77777777" w:rsidR="009D70D0" w:rsidRPr="002D32F2" w:rsidRDefault="009D70D0" w:rsidP="00D130B9">
      <w:pPr>
        <w:pStyle w:val="Sraopastraipa1"/>
        <w:spacing w:after="200" w:line="360" w:lineRule="auto"/>
        <w:ind w:left="0" w:firstLine="720"/>
        <w:jc w:val="both"/>
        <w:rPr>
          <w:lang w:val="lt-LT"/>
        </w:rPr>
      </w:pPr>
      <w:r w:rsidRPr="002D32F2">
        <w:rPr>
          <w:lang w:val="lt-LT"/>
        </w:rPr>
        <w:t>Pažymėtina, kad neatlikus teisinio registravimo, negalima pagrįstai įvertinti lėšų poreikio projektui, nesudaromos sąlygos investuoti valstybės lėšas į efektyviausius projektus</w:t>
      </w:r>
      <w:r>
        <w:rPr>
          <w:lang w:val="lt-LT"/>
        </w:rPr>
        <w:t>.</w:t>
      </w:r>
      <w:r w:rsidRPr="002D32F2">
        <w:rPr>
          <w:lang w:val="lt-LT"/>
        </w:rPr>
        <w:t xml:space="preserve"> Norint užtikrinti skirtingų kelių savininkų teikiamų duomenų išsamumą, suderinamumą bei atitiktį centralizuotos sistemos reikalavimams, būtina rengti vietinės reikšmės kelių savininkų duomenų bazes.</w:t>
      </w:r>
    </w:p>
    <w:p w14:paraId="38505E64" w14:textId="77777777" w:rsidR="009D70D0" w:rsidRPr="00F8633C" w:rsidRDefault="009D70D0" w:rsidP="00D130B9">
      <w:pPr>
        <w:pStyle w:val="Sraopastraipa1"/>
        <w:spacing w:after="200" w:line="360" w:lineRule="auto"/>
        <w:ind w:left="0" w:firstLine="720"/>
        <w:jc w:val="both"/>
        <w:rPr>
          <w:lang w:val="lt-LT"/>
        </w:rPr>
      </w:pPr>
      <w:r w:rsidRPr="002D32F2">
        <w:rPr>
          <w:lang w:val="lt-LT"/>
        </w:rPr>
        <w:t>Savivaldybei, kaip KPPP finansavimo lėšas ir iš Savivaldybės biudžeto skiriamas lėšas paskirstančiam subjektui,</w:t>
      </w:r>
      <w:r>
        <w:rPr>
          <w:lang w:val="lt-LT"/>
        </w:rPr>
        <w:t xml:space="preserve"> reikia</w:t>
      </w:r>
      <w:r w:rsidRPr="002D32F2">
        <w:rPr>
          <w:lang w:val="lt-LT"/>
        </w:rPr>
        <w:t xml:space="preserve"> efektyviau kontroliuoti informacijos</w:t>
      </w:r>
      <w:r>
        <w:rPr>
          <w:lang w:val="lt-LT"/>
        </w:rPr>
        <w:t>,</w:t>
      </w:r>
      <w:r w:rsidRPr="002D32F2">
        <w:rPr>
          <w:lang w:val="lt-LT"/>
        </w:rPr>
        <w:t xml:space="preserve"> apie vietinės reikšmės kelių ir gatvių būklę, teikimo procedūras, pavyzdžiui: vidaus teisės aktuose nustatyti reikalavimus paraiškų (tarnybinių pranešimų) turiniui; užtikrinti, kad seniūnai, rengdami šiuos dokumentus, nurodytų motyvus ar faktines aplinkybes, kuriomis vadovaujantis yra priimamas sprendimas siūlyti prioritetine tvarka Savivaldybei finansuoti konkrečius vietinės reikšmės kelius (gatves); vidaus teisės aktuose įtvirtinti prievolę rajono seniūnams periodiškai teikti Savivaldybei apibendrintą informaciją apie visus vietinės reikšmės kelius (gatves) ir jų techninę būklę, jos pokyčius ir lėšų </w:t>
      </w:r>
      <w:r w:rsidRPr="00F8633C">
        <w:rPr>
          <w:lang w:val="lt-LT"/>
        </w:rPr>
        <w:t>poreikį.</w:t>
      </w:r>
    </w:p>
    <w:p w14:paraId="38505E65" w14:textId="116EBCAC" w:rsidR="009D70D0" w:rsidRPr="0065006A" w:rsidRDefault="009D70D0" w:rsidP="00D130B9">
      <w:pPr>
        <w:pStyle w:val="Sraopastraipa1"/>
        <w:spacing w:after="200" w:line="360" w:lineRule="auto"/>
        <w:ind w:left="0" w:firstLine="720"/>
        <w:jc w:val="both"/>
        <w:rPr>
          <w:b/>
          <w:i/>
          <w:lang w:val="lt-LT"/>
        </w:rPr>
      </w:pPr>
      <w:r w:rsidRPr="0065006A">
        <w:rPr>
          <w:lang w:val="lt-LT"/>
        </w:rPr>
        <w:t>Atsižvelgiant</w:t>
      </w:r>
      <w:r>
        <w:rPr>
          <w:lang w:val="lt-LT"/>
        </w:rPr>
        <w:t xml:space="preserve"> į tai </w:t>
      </w:r>
      <w:r w:rsidRPr="0065006A">
        <w:rPr>
          <w:lang w:val="lt-LT"/>
        </w:rPr>
        <w:t>kas išdėstyta, galima teigti, kad nepakankama kelių informacinių sistemų kūrimo, inventorizacijos teisinė registracijos bazė, didina korupcijos pasireiškimo tikimybę ir lemia galimas prielaidas Savivaldybės darbuotojams pasinaudoti per plačiais diskreciniais įgaliojimais, vertinant lėšų poreikius projektams.</w:t>
      </w:r>
    </w:p>
    <w:p w14:paraId="38505E66" w14:textId="77777777" w:rsidR="007F3EF1" w:rsidRPr="002D32F2" w:rsidRDefault="007F3EF1" w:rsidP="00D130B9">
      <w:pPr>
        <w:autoSpaceDE w:val="0"/>
        <w:autoSpaceDN w:val="0"/>
        <w:adjustRightInd w:val="0"/>
        <w:spacing w:line="360" w:lineRule="auto"/>
        <w:ind w:firstLine="851"/>
        <w:jc w:val="both"/>
        <w:rPr>
          <w:bCs/>
        </w:rPr>
      </w:pPr>
      <w:r>
        <w:rPr>
          <w:b/>
          <w:bCs/>
        </w:rPr>
        <w:t>3.</w:t>
      </w:r>
      <w:r w:rsidR="00EF2B87">
        <w:rPr>
          <w:b/>
          <w:bCs/>
        </w:rPr>
        <w:t>3</w:t>
      </w:r>
      <w:r>
        <w:rPr>
          <w:b/>
          <w:bCs/>
        </w:rPr>
        <w:t xml:space="preserve">. </w:t>
      </w:r>
      <w:r>
        <w:rPr>
          <w:b/>
        </w:rPr>
        <w:t>S</w:t>
      </w:r>
      <w:r w:rsidRPr="002D32F2">
        <w:rPr>
          <w:b/>
        </w:rPr>
        <w:t>avivaldybės veikla skirstant lėšas vietinės reikšmės keliams ir gatvėms tiesti, taisyti (remontuoti), prižiūrėti</w:t>
      </w:r>
      <w:r w:rsidRPr="002D32F2">
        <w:rPr>
          <w:bCs/>
        </w:rPr>
        <w:t xml:space="preserve">, </w:t>
      </w:r>
      <w:r w:rsidRPr="002D32F2">
        <w:rPr>
          <w:b/>
        </w:rPr>
        <w:t>dalyvaujant asmenims</w:t>
      </w:r>
      <w:r>
        <w:rPr>
          <w:b/>
        </w:rPr>
        <w:t>, kurie pageidauja skirti privačias (tikslines) lėšas</w:t>
      </w:r>
    </w:p>
    <w:p w14:paraId="38505E67" w14:textId="77777777" w:rsidR="007F3EF1" w:rsidRPr="002D32F2" w:rsidRDefault="007F3EF1" w:rsidP="00D130B9">
      <w:pPr>
        <w:spacing w:line="360" w:lineRule="auto"/>
        <w:ind w:firstLine="720"/>
        <w:jc w:val="both"/>
      </w:pPr>
      <w:r w:rsidRPr="002D32F2">
        <w:rPr>
          <w:rFonts w:eastAsia="Calibri"/>
        </w:rPr>
        <w:t xml:space="preserve">Lietuvos Respublikos </w:t>
      </w:r>
      <w:r w:rsidRPr="002D32F2">
        <w:t>labdaros ir paramos įstatymo</w:t>
      </w:r>
      <w:r w:rsidRPr="002D32F2">
        <w:rPr>
          <w:bCs/>
        </w:rPr>
        <w:t>, taip pat šio įstatymo įgyvendinamųjų teisės aktų analizė leidžia daryti išvadą, kad Savivaldybė, kaip paramos gavėjo statusą turinti institucija, iš juridinių ir fizinių asmenų gali gauti paramą visuo</w:t>
      </w:r>
      <w:r w:rsidRPr="002D32F2">
        <w:rPr>
          <w:bCs/>
        </w:rPr>
        <w:lastRenderedPageBreak/>
        <w:t xml:space="preserve">menei naudingiems tikslams. </w:t>
      </w:r>
      <w:r w:rsidRPr="002D32F2">
        <w:t xml:space="preserve">Visuomenei naudingais tikslais laikoma veikla tarptautinio bendradarbiavimo, žmogaus teisių apsaugos, mažumų integracijos, kultūros, religinių ir etinių vertybių puoselėjimo, švietimo, mokslo ir profesinio tobulinimo, neformalaus ir pilietinio ugdymo, sporto, socialinės apsaugos ir darbo, sveikatos priežiūros, nacionalinio saugumo ir gynybos, teisėtvarkos, nusikalstamumo prevencijos, gyvenamosios aplinkos pritaikymo ir būsto plėtros, autorių teisių ir gretutinių teisių apsaugos, aplinkos apsaugos ir kitose visuomenei naudingomis, nesavanaudiškomis pripažįstamose srityse. </w:t>
      </w:r>
    </w:p>
    <w:p w14:paraId="38505E68" w14:textId="77777777" w:rsidR="007F3EF1" w:rsidRPr="00C72E69" w:rsidRDefault="007F3EF1" w:rsidP="00D130B9">
      <w:pPr>
        <w:spacing w:line="360" w:lineRule="auto"/>
        <w:ind w:firstLine="720"/>
        <w:jc w:val="both"/>
        <w:rPr>
          <w:color w:val="C00000"/>
        </w:rPr>
      </w:pPr>
      <w:r w:rsidRPr="002D32F2">
        <w:t xml:space="preserve">Pažymėtina, kad </w:t>
      </w:r>
      <w:r w:rsidRPr="00915585">
        <w:t xml:space="preserve">Savivaldybės taryba yra nustačiusi tvarką dėl asmenų, pageidaujančių skirti privačias (tikslines) lėšas </w:t>
      </w:r>
      <w:r w:rsidR="004545F1" w:rsidRPr="00F13795">
        <w:t>savivaldybės</w:t>
      </w:r>
      <w:r w:rsidRPr="00915585">
        <w:t xml:space="preserve"> vietinės reikšmės kelių statiniams rekonstruoti</w:t>
      </w:r>
      <w:r w:rsidR="00915585" w:rsidRPr="00915585">
        <w:t>, taisyti (remontuoti), pasiūlymų teikimo, jų vertinimo, pripažinimo tinkamais įgyvendinti ir finansavimo tvarkos aprašą (toliau- Aprašas)</w:t>
      </w:r>
      <w:r w:rsidRPr="00C72E69">
        <w:rPr>
          <w:color w:val="C00000"/>
        </w:rPr>
        <w:t xml:space="preserve">. </w:t>
      </w:r>
      <w:r w:rsidRPr="0053296B">
        <w:t>Analizuojamu laikotarpiu (2015 - 2016 m.) lėšos šiai veiklai apskritai nebuvo skiriamos. Savival</w:t>
      </w:r>
      <w:r w:rsidR="00915585" w:rsidRPr="0053296B">
        <w:t>dybės taryba 2016 metų spalio 27</w:t>
      </w:r>
      <w:r w:rsidRPr="0053296B">
        <w:t xml:space="preserve"> d. sprendimu Nr. T</w:t>
      </w:r>
      <w:r w:rsidR="00915585" w:rsidRPr="0053296B">
        <w:t>2</w:t>
      </w:r>
      <w:r w:rsidRPr="0053296B">
        <w:t xml:space="preserve"> - </w:t>
      </w:r>
      <w:r w:rsidR="00915585" w:rsidRPr="0053296B">
        <w:t>278</w:t>
      </w:r>
      <w:r w:rsidRPr="0053296B">
        <w:t xml:space="preserve"> pakeitė ir papildė Aprašą </w:t>
      </w:r>
      <w:r w:rsidRPr="0053296B">
        <w:rPr>
          <w:rStyle w:val="FootnoteReference"/>
        </w:rPr>
        <w:footnoteReference w:id="32"/>
      </w:r>
      <w:r w:rsidRPr="0053296B">
        <w:t>, įvesdama nuostatą, kad dalį</w:t>
      </w:r>
      <w:r w:rsidR="0053296B" w:rsidRPr="0053296B">
        <w:t xml:space="preserve"> darbų gali apmokėti fiziniai,</w:t>
      </w:r>
      <w:r w:rsidRPr="0053296B">
        <w:t xml:space="preserve"> juridiniai asmenys</w:t>
      </w:r>
      <w:r w:rsidR="0053296B" w:rsidRPr="0053296B">
        <w:t xml:space="preserve"> ar grupė asmenų, atstovaujama įgalioto asmens, teikiantis (-ys) pasiūlymus perduoti ne mažiau kaip 40 % privačių (tikslinių) lėšų kelių projektui įgyvendinti</w:t>
      </w:r>
      <w:r w:rsidRPr="0053296B">
        <w:t>.</w:t>
      </w:r>
      <w:r w:rsidRPr="00C72E69">
        <w:rPr>
          <w:color w:val="C00000"/>
        </w:rPr>
        <w:t xml:space="preserve"> </w:t>
      </w:r>
    </w:p>
    <w:p w14:paraId="38505E69" w14:textId="77777777" w:rsidR="009D70D0" w:rsidRPr="007F560B" w:rsidRDefault="009D70D0" w:rsidP="00D130B9">
      <w:pPr>
        <w:spacing w:line="360" w:lineRule="auto"/>
        <w:ind w:firstLine="720"/>
        <w:jc w:val="both"/>
        <w:rPr>
          <w:b/>
        </w:rPr>
      </w:pPr>
      <w:r w:rsidRPr="007F560B">
        <w:rPr>
          <w:b/>
        </w:rPr>
        <w:t>PASIŪLYMAI</w:t>
      </w:r>
      <w:r>
        <w:rPr>
          <w:b/>
        </w:rPr>
        <w:t>:</w:t>
      </w:r>
    </w:p>
    <w:p w14:paraId="38505E6A" w14:textId="77777777" w:rsidR="009D70D0" w:rsidRPr="002D32F2" w:rsidRDefault="009D70D0" w:rsidP="00D130B9">
      <w:pPr>
        <w:spacing w:line="360" w:lineRule="auto"/>
        <w:ind w:firstLine="720"/>
        <w:jc w:val="both"/>
      </w:pPr>
      <w:r w:rsidRPr="002D32F2">
        <w:t>1</w:t>
      </w:r>
      <w:r>
        <w:t>)</w:t>
      </w:r>
      <w:r w:rsidRPr="002D32F2">
        <w:t xml:space="preserve"> Savivaldybėje sukurti ir įdiegti vieningą vietinės reikšmės kelių ir gatvių būklės duomenų informacinę bazę,</w:t>
      </w:r>
      <w:r>
        <w:t xml:space="preserve"> </w:t>
      </w:r>
      <w:r w:rsidRPr="002D32F2">
        <w:t>bei šių kelių (gatvių) stebėsenos sistemą, kuri leistų stebėti (nustatyti) esamą būklę, nusidėvėjimą, padėtų prognozuoti taisymo (remonto) ir plėtros darbus.</w:t>
      </w:r>
    </w:p>
    <w:p w14:paraId="38505E6B" w14:textId="77777777" w:rsidR="009D70D0" w:rsidRPr="002D32F2" w:rsidRDefault="009D70D0" w:rsidP="00D130B9">
      <w:pPr>
        <w:spacing w:line="360" w:lineRule="auto"/>
        <w:ind w:firstLine="720"/>
        <w:jc w:val="both"/>
        <w:rPr>
          <w:rStyle w:val="Strong"/>
          <w:rFonts w:eastAsiaTheme="majorEastAsia"/>
          <w:b w:val="0"/>
        </w:rPr>
      </w:pPr>
      <w:r w:rsidRPr="002D32F2">
        <w:t>2</w:t>
      </w:r>
      <w:r>
        <w:t>)</w:t>
      </w:r>
      <w:r w:rsidRPr="002D32F2">
        <w:t xml:space="preserve"> Savivaldybės vidaus teisės aktuose, reglamentuojančiuose KPPP finansavimo lėšų, skirtų savivaldybės vietinės reikšmės keliams (gatvėms) tiesti, taisyti (remontuoti), prižiūrėti ir saugaus eismo sąlygoms užtikrinti,</w:t>
      </w:r>
      <w:r w:rsidRPr="002D32F2">
        <w:rPr>
          <w:rStyle w:val="Strong"/>
          <w:rFonts w:eastAsiaTheme="majorEastAsia"/>
        </w:rPr>
        <w:t xml:space="preserve"> </w:t>
      </w:r>
      <w:r w:rsidRPr="002D32F2">
        <w:rPr>
          <w:rStyle w:val="Strong"/>
          <w:rFonts w:eastAsiaTheme="majorEastAsia"/>
          <w:b w:val="0"/>
        </w:rPr>
        <w:t>nustatyti aiškią</w:t>
      </w:r>
      <w:r w:rsidRPr="002D32F2">
        <w:rPr>
          <w:rStyle w:val="Strong"/>
          <w:rFonts w:eastAsiaTheme="majorEastAsia"/>
        </w:rPr>
        <w:t xml:space="preserve"> </w:t>
      </w:r>
      <w:r w:rsidRPr="002D32F2">
        <w:t>KPPP lėšomis finansuotinų objektų atrankos procedūrą ir lėšų paskirstymo objektams kriterijus.</w:t>
      </w:r>
    </w:p>
    <w:p w14:paraId="38505E6C" w14:textId="77777777" w:rsidR="009D70D0" w:rsidRDefault="0053296B" w:rsidP="00D130B9">
      <w:pPr>
        <w:tabs>
          <w:tab w:val="left" w:pos="709"/>
        </w:tabs>
        <w:spacing w:line="360" w:lineRule="auto"/>
        <w:ind w:firstLine="720"/>
        <w:jc w:val="both"/>
        <w:rPr>
          <w:rFonts w:eastAsia="Calibri"/>
        </w:rPr>
      </w:pPr>
      <w:r>
        <w:rPr>
          <w:rFonts w:eastAsia="Calibri"/>
        </w:rPr>
        <w:t>3</w:t>
      </w:r>
      <w:r w:rsidR="009D70D0">
        <w:rPr>
          <w:rFonts w:eastAsia="Calibri"/>
        </w:rPr>
        <w:t>)</w:t>
      </w:r>
      <w:r w:rsidR="009D70D0" w:rsidRPr="002D32F2">
        <w:rPr>
          <w:rFonts w:eastAsia="Calibri"/>
        </w:rPr>
        <w:t xml:space="preserve"> Imtis priemonių, kad visi Savivaldybės teisės aktai, kurie pagal Korupcijos prevencijos įstatymo 8 straipsnį privalo būti įvertinti antikorupciniu požiūriu, būtų tin</w:t>
      </w:r>
      <w:r w:rsidR="009D70D0" w:rsidRPr="002D32F2">
        <w:rPr>
          <w:rFonts w:eastAsia="Calibri"/>
        </w:rPr>
        <w:lastRenderedPageBreak/>
        <w:t xml:space="preserve">kamai įvertinami vadovaujantis Teisės aktų projektų antikorupcinio vertinimo taisyklėmis, patvirtintomis Lietuvos Respublikos Vyriausybės 2014 m. kovo 12 d. nutarimu Nr. 243, </w:t>
      </w:r>
      <w:r w:rsidR="009D70D0" w:rsidRPr="003B447A">
        <w:rPr>
          <w:rFonts w:eastAsia="Calibri"/>
        </w:rPr>
        <w:t>bei antikorupcinio vertinimo rekomendacijomis pateiktose Antikorupcinės aplinkos  viešajame sektoriuje kūrimo ir įgyvendinimo vadove</w:t>
      </w:r>
      <w:r w:rsidR="009D70D0">
        <w:rPr>
          <w:rFonts w:eastAsia="Calibri"/>
        </w:rPr>
        <w:t xml:space="preserve">, </w:t>
      </w:r>
      <w:r w:rsidR="009D70D0" w:rsidRPr="002D32F2">
        <w:rPr>
          <w:rFonts w:eastAsia="Calibri"/>
        </w:rPr>
        <w:t xml:space="preserve">o surašytos teisės aktų projektų antikorupcinio vertinimo pažymos kartu su teisės aktų projektais skelbiamos teisės aktų registro informacinėje sistemoje. </w:t>
      </w:r>
    </w:p>
    <w:p w14:paraId="38505E6D" w14:textId="77777777" w:rsidR="0053296B" w:rsidRDefault="0053296B" w:rsidP="00D130B9">
      <w:pPr>
        <w:autoSpaceDE w:val="0"/>
        <w:autoSpaceDN w:val="0"/>
        <w:adjustRightInd w:val="0"/>
        <w:ind w:firstLine="720"/>
        <w:jc w:val="both"/>
        <w:rPr>
          <w:b/>
          <w:bCs/>
        </w:rPr>
      </w:pPr>
    </w:p>
    <w:p w14:paraId="38505E6E" w14:textId="77777777" w:rsidR="0053296B" w:rsidRPr="002D32F2" w:rsidRDefault="0053296B" w:rsidP="00D130B9">
      <w:pPr>
        <w:autoSpaceDE w:val="0"/>
        <w:autoSpaceDN w:val="0"/>
        <w:adjustRightInd w:val="0"/>
        <w:ind w:firstLine="720"/>
        <w:jc w:val="both"/>
        <w:rPr>
          <w:b/>
        </w:rPr>
      </w:pPr>
      <w:r>
        <w:rPr>
          <w:b/>
          <w:bCs/>
        </w:rPr>
        <w:t>3</w:t>
      </w:r>
      <w:r w:rsidRPr="002D32F2">
        <w:rPr>
          <w:b/>
          <w:bCs/>
        </w:rPr>
        <w:t>.</w:t>
      </w:r>
      <w:r w:rsidR="00EF2B87">
        <w:rPr>
          <w:b/>
          <w:bCs/>
        </w:rPr>
        <w:t>4</w:t>
      </w:r>
      <w:r>
        <w:rPr>
          <w:b/>
          <w:bCs/>
        </w:rPr>
        <w:t>.</w:t>
      </w:r>
      <w:r w:rsidRPr="002D32F2">
        <w:rPr>
          <w:b/>
        </w:rPr>
        <w:t xml:space="preserve"> Informacijos viešinimas</w:t>
      </w:r>
    </w:p>
    <w:p w14:paraId="38505E6F" w14:textId="77777777" w:rsidR="0053296B" w:rsidRPr="002D32F2" w:rsidRDefault="0053296B" w:rsidP="00D130B9">
      <w:pPr>
        <w:autoSpaceDE w:val="0"/>
        <w:autoSpaceDN w:val="0"/>
        <w:adjustRightInd w:val="0"/>
        <w:ind w:firstLine="851"/>
        <w:jc w:val="both"/>
        <w:rPr>
          <w:b/>
        </w:rPr>
      </w:pPr>
    </w:p>
    <w:p w14:paraId="38505E70" w14:textId="77777777" w:rsidR="0053296B" w:rsidRPr="002D32F2" w:rsidRDefault="0053296B" w:rsidP="00D130B9">
      <w:pPr>
        <w:spacing w:line="360" w:lineRule="auto"/>
        <w:ind w:firstLine="720"/>
        <w:contextualSpacing/>
        <w:jc w:val="both"/>
        <w:rPr>
          <w:color w:val="000000"/>
        </w:rPr>
      </w:pPr>
      <w:r w:rsidRPr="002D32F2">
        <w:rPr>
          <w:lang w:eastAsia="en-US"/>
        </w:rPr>
        <w:t xml:space="preserve">Atsižvelgiant į tai, kad veiklos viešinimas skatina procedūrų skaidrumą, visuomenės informavimas laikytinas reikšminga prielaidų korupcijai pasireikšti mažinimo priemone. </w:t>
      </w:r>
      <w:r w:rsidRPr="002D32F2">
        <w:t>Lietuvos Respublikos teisės gauti informaciją iš valstybės ir savivaldybių institucijų ir įstaigų įstatymo</w:t>
      </w:r>
      <w:r w:rsidRPr="002D32F2">
        <w:rPr>
          <w:rStyle w:val="FootnoteReference"/>
        </w:rPr>
        <w:footnoteReference w:id="33"/>
      </w:r>
      <w:r w:rsidRPr="002D32F2">
        <w:t xml:space="preserve"> 6 straipsnio 1 d. yra reglamentuota, kad „</w:t>
      </w:r>
      <w:r w:rsidRPr="002D32F2">
        <w:rPr>
          <w:i/>
        </w:rPr>
        <w:t>įstaiga privalo turėti Vyriausybės patvirtintus reikalavimus atitinkančią interneto svetainę, kurioje teiktų informaciją apie savo funkcijas, struktūrą, informacijos teikimui skirtos informacijos rodyklę, kitą teisės aktuose nustatytą informaciją“</w:t>
      </w:r>
      <w:r w:rsidRPr="002D32F2">
        <w:t>. Pagal to paties straipsnio 3 d. nuostatas „</w:t>
      </w:r>
      <w:r w:rsidRPr="002D32F2">
        <w:rPr>
          <w:i/>
        </w:rPr>
        <w:t xml:space="preserve">visa informacija apie įstaigos veiklą vykdant teisės aktuose pavestas funkcijas turi būti viešai paskelbta, visiems prieinama ir teikiama neatlygintinai, pirmenybę teikiant informacijos skleidimui internete ir kitomis elektroninėmis priemonėmis“. </w:t>
      </w:r>
      <w:r w:rsidRPr="002D32F2">
        <w:t>Lietuvos Respublikos viešojo administravimo įstatymo</w:t>
      </w:r>
      <w:r w:rsidRPr="002D32F2">
        <w:rPr>
          <w:rStyle w:val="FootnoteReference"/>
        </w:rPr>
        <w:footnoteReference w:id="34"/>
      </w:r>
      <w:r w:rsidRPr="002D32F2">
        <w:t xml:space="preserve"> 3 straipsnio 10 p. yra įtvirtinta nuostata, kad </w:t>
      </w:r>
      <w:r w:rsidRPr="002D32F2">
        <w:rPr>
          <w:i/>
          <w:color w:val="000000"/>
        </w:rPr>
        <w:t>viešojo administravimo subjektai savo veikloje vadovaujasi skaidrumo principu</w:t>
      </w:r>
      <w:r w:rsidRPr="002D32F2">
        <w:rPr>
          <w:color w:val="000000"/>
        </w:rPr>
        <w:t>, kuris reiškia, kad viešojo administravimo subjekto veikla turi būti vieša.</w:t>
      </w:r>
    </w:p>
    <w:p w14:paraId="38505E71" w14:textId="77777777" w:rsidR="0053296B" w:rsidRPr="008B0F81" w:rsidRDefault="0053296B" w:rsidP="00D130B9">
      <w:pPr>
        <w:spacing w:line="360" w:lineRule="auto"/>
        <w:ind w:firstLine="720"/>
        <w:contextualSpacing/>
        <w:jc w:val="both"/>
      </w:pPr>
      <w:r w:rsidRPr="0053296B">
        <w:t>Atlikus Savivaldybės interneto tinklalapyje skelbiamos informacijos apie jos vykdomą veiklą vietinės reikšmės kelių ir gatvių priežiūros, taisymo, tiesimo ir saugaus eismo organizavimo srityje analizę antikorupciniu požiūriu,</w:t>
      </w:r>
      <w:r w:rsidRPr="0053296B">
        <w:rPr>
          <w:bCs/>
        </w:rPr>
        <w:t xml:space="preserve"> </w:t>
      </w:r>
      <w:r w:rsidRPr="0053296B">
        <w:t xml:space="preserve">Savivaldybės tinklapyje nepavyko rasti </w:t>
      </w:r>
      <w:r w:rsidRPr="0053296B">
        <w:rPr>
          <w:bCs/>
        </w:rPr>
        <w:t>susistemintos ir detalios informacijos apie</w:t>
      </w:r>
      <w:r w:rsidRPr="0053296B">
        <w:t xml:space="preserve"> kalendoriniais metais planuojamus įgyvendinti su Savivaldybės vietinės reikšmės kelių ir gatvių priežiūra susi</w:t>
      </w:r>
      <w:r w:rsidRPr="0053296B">
        <w:lastRenderedPageBreak/>
        <w:t xml:space="preserve">jusius projektus, </w:t>
      </w:r>
      <w:r w:rsidRPr="0053296B">
        <w:rPr>
          <w:bCs/>
        </w:rPr>
        <w:t xml:space="preserve">vykdyta ir (ar) vykdoma veikla </w:t>
      </w:r>
      <w:r w:rsidRPr="0053296B">
        <w:t>vietinės reikšmės kelių ir gatvių priežiūros, taisymo, tiesimo ir saugaus eismo organizavimo srityje.</w:t>
      </w:r>
      <w:r w:rsidRPr="0095736F">
        <w:rPr>
          <w:color w:val="C00000"/>
        </w:rPr>
        <w:t xml:space="preserve"> </w:t>
      </w:r>
      <w:r w:rsidRPr="008B0F81">
        <w:t>Savivaldybės interneto tinklapio skiltyje „Eismo saugumas“</w:t>
      </w:r>
      <w:r w:rsidRPr="008B0F81">
        <w:rPr>
          <w:rStyle w:val="FootnoteReference"/>
        </w:rPr>
        <w:footnoteReference w:id="35"/>
      </w:r>
      <w:r w:rsidRPr="008B0F81">
        <w:t xml:space="preserve"> galima rasti informaciją apie Savivaldybės eismo saugumo komisijos sprendimus dėl eismo organizavimo klausimų miestų ir kaimų gyvenamosiose vietovėse, vietinės reikšmės keliuose, bei priemones įgyvendinant saugaus eismo prevencines priemones.</w:t>
      </w:r>
    </w:p>
    <w:p w14:paraId="38505E72" w14:textId="77777777" w:rsidR="0053296B" w:rsidRPr="002D32F2" w:rsidRDefault="0053296B" w:rsidP="00D130B9">
      <w:pPr>
        <w:spacing w:line="360" w:lineRule="auto"/>
        <w:ind w:firstLine="720"/>
        <w:contextualSpacing/>
        <w:jc w:val="both"/>
        <w:rPr>
          <w:bCs/>
        </w:rPr>
      </w:pPr>
      <w:r w:rsidRPr="002D32F2">
        <w:rPr>
          <w:bCs/>
        </w:rPr>
        <w:t xml:space="preserve">Vertinant Savivaldybės tinklapį pagal Lietuvos Respublikos viešojo administravimo įstatymo 15 str. 2 d. nuostatas, </w:t>
      </w:r>
      <w:r w:rsidRPr="008B0F81">
        <w:rPr>
          <w:bCs/>
        </w:rPr>
        <w:t>Savivaldybės tinklapis atitinka reikalavimus: Sav</w:t>
      </w:r>
      <w:r w:rsidRPr="002D32F2">
        <w:rPr>
          <w:bCs/>
        </w:rPr>
        <w:t xml:space="preserve">ivaldybė </w:t>
      </w:r>
      <w:r>
        <w:rPr>
          <w:bCs/>
        </w:rPr>
        <w:t xml:space="preserve">yra </w:t>
      </w:r>
      <w:r w:rsidRPr="002D32F2">
        <w:rPr>
          <w:bCs/>
        </w:rPr>
        <w:t>sudariusi jos teikiamų administracinių paslaugų sąrašą, parengusi teikimo aprašymus ir skelbia juos viešai savo interneto svetainėje</w:t>
      </w:r>
      <w:r w:rsidRPr="002D32F2">
        <w:rPr>
          <w:rStyle w:val="FootnoteReference"/>
          <w:bCs/>
        </w:rPr>
        <w:footnoteReference w:id="36"/>
      </w:r>
      <w:r w:rsidRPr="002D32F2">
        <w:rPr>
          <w:bCs/>
        </w:rPr>
        <w:t xml:space="preserve">. </w:t>
      </w:r>
    </w:p>
    <w:p w14:paraId="38505E73" w14:textId="77777777" w:rsidR="0053296B" w:rsidRDefault="0053296B" w:rsidP="00D130B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20"/>
        <w:jc w:val="both"/>
        <w:rPr>
          <w:rFonts w:ascii="Times New Roman" w:hAnsi="Times New Roman"/>
          <w:sz w:val="24"/>
          <w:szCs w:val="24"/>
          <w:shd w:val="clear" w:color="auto" w:fill="FFFFFF"/>
        </w:rPr>
      </w:pPr>
      <w:r w:rsidRPr="008B0F81">
        <w:rPr>
          <w:rFonts w:ascii="Times New Roman" w:hAnsi="Times New Roman"/>
          <w:sz w:val="24"/>
          <w:szCs w:val="24"/>
        </w:rPr>
        <w:t xml:space="preserve">Apibendrinant tai, kas išdėstyta, </w:t>
      </w:r>
      <w:r w:rsidRPr="008B0F81">
        <w:rPr>
          <w:rFonts w:ascii="Times New Roman" w:hAnsi="Times New Roman"/>
          <w:sz w:val="24"/>
          <w:szCs w:val="24"/>
          <w:shd w:val="clear" w:color="auto" w:fill="FFFFFF"/>
        </w:rPr>
        <w:t xml:space="preserve">galima teigti, </w:t>
      </w:r>
      <w:r w:rsidRPr="008B0F81">
        <w:rPr>
          <w:rFonts w:ascii="Times New Roman" w:hAnsi="Times New Roman"/>
          <w:sz w:val="24"/>
          <w:szCs w:val="24"/>
        </w:rPr>
        <w:t xml:space="preserve">kad Savivaldybė visuomenei teikia ne visą informaciją, susijusią su </w:t>
      </w:r>
      <w:r w:rsidRPr="008B0F81">
        <w:rPr>
          <w:rFonts w:ascii="Times New Roman" w:hAnsi="Times New Roman"/>
          <w:bCs/>
          <w:sz w:val="24"/>
          <w:szCs w:val="24"/>
        </w:rPr>
        <w:t xml:space="preserve">vykdyta ir (ar) vykdoma veikla </w:t>
      </w:r>
      <w:r w:rsidRPr="008B0F81">
        <w:rPr>
          <w:rFonts w:ascii="Times New Roman" w:hAnsi="Times New Roman"/>
          <w:sz w:val="24"/>
          <w:szCs w:val="24"/>
        </w:rPr>
        <w:t>vietinės reikšmės kelių ir gatvių priežiūros, taisymo, tiesimo ir saugaus eismo organizavimo srityje, todėl yra pažeidžiami</w:t>
      </w:r>
      <w:r w:rsidRPr="002D32F2">
        <w:rPr>
          <w:rFonts w:ascii="Times New Roman" w:hAnsi="Times New Roman"/>
          <w:sz w:val="24"/>
          <w:szCs w:val="24"/>
        </w:rPr>
        <w:t xml:space="preserve"> viešumo ir skaidrumo principai, </w:t>
      </w:r>
      <w:r w:rsidRPr="002D32F2">
        <w:rPr>
          <w:rFonts w:ascii="Times New Roman" w:hAnsi="Times New Roman"/>
          <w:sz w:val="24"/>
          <w:szCs w:val="24"/>
          <w:shd w:val="clear" w:color="auto" w:fill="FFFFFF"/>
        </w:rPr>
        <w:t xml:space="preserve">ir tai laikytina korupcijos rizikos veiksniu. </w:t>
      </w:r>
    </w:p>
    <w:p w14:paraId="38505E74" w14:textId="6048BDB7" w:rsidR="0053296B" w:rsidRPr="007F560B" w:rsidRDefault="0053296B" w:rsidP="00D130B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20"/>
        <w:jc w:val="both"/>
        <w:rPr>
          <w:rFonts w:ascii="Times New Roman" w:hAnsi="Times New Roman"/>
          <w:b/>
          <w:sz w:val="24"/>
          <w:szCs w:val="24"/>
          <w:shd w:val="clear" w:color="auto" w:fill="FFFFFF"/>
        </w:rPr>
      </w:pPr>
      <w:r w:rsidRPr="007F560B">
        <w:rPr>
          <w:rFonts w:ascii="Times New Roman" w:hAnsi="Times New Roman"/>
          <w:b/>
          <w:sz w:val="24"/>
          <w:szCs w:val="24"/>
          <w:shd w:val="clear" w:color="auto" w:fill="FFFFFF"/>
        </w:rPr>
        <w:t>PASIŪLYMA</w:t>
      </w:r>
      <w:r w:rsidR="004A763F">
        <w:rPr>
          <w:rFonts w:ascii="Times New Roman" w:hAnsi="Times New Roman"/>
          <w:b/>
          <w:sz w:val="24"/>
          <w:szCs w:val="24"/>
          <w:shd w:val="clear" w:color="auto" w:fill="FFFFFF"/>
        </w:rPr>
        <w:t>I</w:t>
      </w:r>
      <w:r>
        <w:rPr>
          <w:rFonts w:ascii="Times New Roman" w:hAnsi="Times New Roman"/>
          <w:b/>
          <w:sz w:val="24"/>
          <w:szCs w:val="24"/>
          <w:shd w:val="clear" w:color="auto" w:fill="FFFFFF"/>
        </w:rPr>
        <w:t>:</w:t>
      </w:r>
      <w:r w:rsidRPr="007F560B">
        <w:rPr>
          <w:rFonts w:ascii="Times New Roman" w:hAnsi="Times New Roman"/>
          <w:b/>
          <w:sz w:val="24"/>
          <w:szCs w:val="24"/>
          <w:shd w:val="clear" w:color="auto" w:fill="FFFFFF"/>
        </w:rPr>
        <w:t xml:space="preserve"> </w:t>
      </w:r>
    </w:p>
    <w:p w14:paraId="38505E75" w14:textId="77777777" w:rsidR="0053296B" w:rsidRPr="002D32F2" w:rsidRDefault="0053296B" w:rsidP="00D130B9">
      <w:pPr>
        <w:tabs>
          <w:tab w:val="left" w:pos="851"/>
        </w:tabs>
        <w:spacing w:line="360" w:lineRule="auto"/>
        <w:ind w:firstLine="720"/>
        <w:jc w:val="both"/>
      </w:pPr>
      <w:r w:rsidRPr="002D32F2">
        <w:rPr>
          <w:shd w:val="clear" w:color="auto" w:fill="FFFFFF"/>
        </w:rPr>
        <w:t>1</w:t>
      </w:r>
      <w:r>
        <w:rPr>
          <w:shd w:val="clear" w:color="auto" w:fill="FFFFFF"/>
        </w:rPr>
        <w:t>)</w:t>
      </w:r>
      <w:r w:rsidRPr="002D32F2">
        <w:rPr>
          <w:shd w:val="clear" w:color="auto" w:fill="FFFFFF"/>
        </w:rPr>
        <w:t xml:space="preserve"> </w:t>
      </w:r>
      <w:r w:rsidRPr="002D32F2">
        <w:t xml:space="preserve">Savivaldybės interneto svetainėje skelbti susistemintą informaciją apie kalendoriniais metais planuojamus įgyvendinti su Savivaldybės vietinės reikšmės kelių ir gatvių priežiūra susijusius projektus, </w:t>
      </w:r>
      <w:r w:rsidRPr="002D32F2">
        <w:rPr>
          <w:bCs/>
        </w:rPr>
        <w:t xml:space="preserve">vykdytą ir (ar) vykdomą veiklą </w:t>
      </w:r>
      <w:r w:rsidRPr="002D32F2">
        <w:t>vietinės reikšmės kelių ir gatvių priežiūros, taisymo, tiesimo ir saugaus eismo organizavimo srityje.</w:t>
      </w:r>
    </w:p>
    <w:p w14:paraId="38505E76" w14:textId="77777777" w:rsidR="0053296B" w:rsidRDefault="0053296B" w:rsidP="00D130B9">
      <w:pPr>
        <w:tabs>
          <w:tab w:val="left" w:pos="851"/>
        </w:tabs>
        <w:spacing w:line="360" w:lineRule="auto"/>
        <w:ind w:firstLine="720"/>
        <w:jc w:val="both"/>
      </w:pPr>
      <w:r w:rsidRPr="002D32F2">
        <w:t>2</w:t>
      </w:r>
      <w:r>
        <w:t>)</w:t>
      </w:r>
      <w:r w:rsidRPr="002D32F2">
        <w:t xml:space="preserve"> Informuoti visuomenę apie Savivaldybės veiklą skirstant ir naudojant lėšas susisiekimo komunikacijų ir jų inžinerinių tinklų statybai ir rekonstrukcijai, dalyvaujant fiziniams ir juridiniams asmenims. Taip pat parengti ir paskelbti šios administracinės paslaugos teikimo aprašymą.</w:t>
      </w:r>
    </w:p>
    <w:p w14:paraId="38505E77" w14:textId="77777777" w:rsidR="008B0F81" w:rsidRPr="002D32F2" w:rsidRDefault="00EF2B87" w:rsidP="00D130B9">
      <w:pPr>
        <w:ind w:firstLine="720"/>
        <w:jc w:val="both"/>
        <w:rPr>
          <w:b/>
        </w:rPr>
      </w:pPr>
      <w:r>
        <w:rPr>
          <w:b/>
        </w:rPr>
        <w:t>3.5</w:t>
      </w:r>
      <w:r w:rsidR="008B0F81">
        <w:rPr>
          <w:b/>
        </w:rPr>
        <w:t>.</w:t>
      </w:r>
      <w:r w:rsidR="008B0F81" w:rsidRPr="002D32F2">
        <w:rPr>
          <w:b/>
        </w:rPr>
        <w:t xml:space="preserve"> Savivaldybės veikla organizuojant vi</w:t>
      </w:r>
      <w:r w:rsidR="008B0F81">
        <w:rPr>
          <w:b/>
        </w:rPr>
        <w:t>etinės reikšmės kelių ir gatvių</w:t>
      </w:r>
      <w:r w:rsidR="008B0F81" w:rsidRPr="002D32F2">
        <w:rPr>
          <w:b/>
        </w:rPr>
        <w:t xml:space="preserve"> rekonstravimo, taisymo (remontavimo) kontrolę</w:t>
      </w:r>
    </w:p>
    <w:p w14:paraId="38505E78" w14:textId="77777777" w:rsidR="008B0F81" w:rsidRPr="002D32F2" w:rsidRDefault="008B0F81" w:rsidP="00D130B9">
      <w:pPr>
        <w:spacing w:line="360" w:lineRule="auto"/>
        <w:jc w:val="both"/>
        <w:rPr>
          <w:iCs/>
        </w:rPr>
      </w:pPr>
    </w:p>
    <w:p w14:paraId="38505E79" w14:textId="77777777" w:rsidR="008B0F81" w:rsidRPr="003B447A" w:rsidRDefault="008B0F81" w:rsidP="00D130B9">
      <w:pPr>
        <w:spacing w:line="360" w:lineRule="auto"/>
        <w:ind w:firstLine="720"/>
        <w:jc w:val="both"/>
      </w:pPr>
      <w:r w:rsidRPr="009673F0">
        <w:t xml:space="preserve">Savivaldybės vidaus teisės aktuose neaiškiai reglamentuota vidaus kontrolės sistema skirstant KPPP lėšas, </w:t>
      </w:r>
      <w:r>
        <w:t xml:space="preserve">kontrolės įgaliojimai suteikti Savivaldybės padaliniui </w:t>
      </w:r>
      <w:r>
        <w:lastRenderedPageBreak/>
        <w:t>vykdančiam kelių priežiūros užsakymo darbus, o tai</w:t>
      </w:r>
      <w:r w:rsidRPr="009673F0">
        <w:t xml:space="preserve"> didina korupcijos pasireiškimo tikimybę ir lemia galimas prielaidas Savivaldybės darbuotojams pasinaudoti per plačiais diskreciniais įgaliojimais, skirstant KPPP lėšas</w:t>
      </w:r>
      <w:r>
        <w:t>.</w:t>
      </w:r>
      <w:r w:rsidRPr="009673F0">
        <w:rPr>
          <w:iCs/>
        </w:rPr>
        <w:t xml:space="preserve"> </w:t>
      </w:r>
    </w:p>
    <w:p w14:paraId="38505E7A" w14:textId="77777777" w:rsidR="00D65C3B" w:rsidRPr="00D65C3B" w:rsidRDefault="008B0F81" w:rsidP="00D130B9">
      <w:pPr>
        <w:spacing w:line="360" w:lineRule="auto"/>
        <w:ind w:firstLine="720"/>
        <w:jc w:val="both"/>
      </w:pPr>
      <w:r w:rsidRPr="00BA48C7">
        <w:rPr>
          <w:iCs/>
        </w:rPr>
        <w:t xml:space="preserve">Savivaldybės taryba </w:t>
      </w:r>
      <w:r w:rsidRPr="00BA48C7">
        <w:t>2014 m. gegužės 29 d. sprendimu Nr. T2-163</w:t>
      </w:r>
      <w:r w:rsidR="00BA48C7" w:rsidRPr="00BA48C7">
        <w:t xml:space="preserve"> patvirtino Savivaldybės 2014 - 2020</w:t>
      </w:r>
      <w:r w:rsidRPr="00BA48C7">
        <w:t xml:space="preserve"> metų plėtros strateginį planą </w:t>
      </w:r>
      <w:r w:rsidRPr="00BA48C7">
        <w:rPr>
          <w:bCs/>
        </w:rPr>
        <w:t>ir strateginį veiklos planą sudarančias S</w:t>
      </w:r>
      <w:r w:rsidRPr="00BA48C7">
        <w:t xml:space="preserve">avivaldybės veiklos </w:t>
      </w:r>
      <w:r w:rsidR="00BA48C7" w:rsidRPr="00BA48C7">
        <w:rPr>
          <w:bCs/>
        </w:rPr>
        <w:t>2015 - 2018</w:t>
      </w:r>
      <w:r w:rsidRPr="00BA48C7">
        <w:rPr>
          <w:bCs/>
        </w:rPr>
        <w:t xml:space="preserve"> metų</w:t>
      </w:r>
      <w:r w:rsidRPr="00BA48C7">
        <w:t xml:space="preserve"> programas,</w:t>
      </w:r>
      <w:r w:rsidRPr="00BA48C7">
        <w:rPr>
          <w:bCs/>
        </w:rPr>
        <w:t xml:space="preserve"> </w:t>
      </w:r>
      <w:r w:rsidRPr="00BA48C7">
        <w:t>patvirtintas Savivaldybės tarybos 201</w:t>
      </w:r>
      <w:r w:rsidR="00BA48C7" w:rsidRPr="00BA48C7">
        <w:t>4 m. gruodžio 18</w:t>
      </w:r>
      <w:r w:rsidRPr="00BA48C7">
        <w:t xml:space="preserve"> d. sprendimu Nr. T</w:t>
      </w:r>
      <w:r w:rsidR="00BA48C7" w:rsidRPr="00BA48C7">
        <w:t>2-377</w:t>
      </w:r>
      <w:r w:rsidRPr="00BA48C7">
        <w:t xml:space="preserve"> „Dėl rajono savivaldybės </w:t>
      </w:r>
      <w:r w:rsidR="00BA48C7" w:rsidRPr="00BA48C7">
        <w:t xml:space="preserve">vietinės reikšmės kelių ir gatvių priežiūros ir plėtros </w:t>
      </w:r>
      <w:r w:rsidRPr="00BA48C7">
        <w:t>programų sąrašo tvirtinimo“.</w:t>
      </w:r>
      <w:r w:rsidRPr="00C72E69">
        <w:rPr>
          <w:color w:val="C00000"/>
        </w:rPr>
        <w:t xml:space="preserve"> </w:t>
      </w:r>
      <w:r w:rsidRPr="003A7676">
        <w:t>Strateginiame veiklos plane numatyta</w:t>
      </w:r>
      <w:r w:rsidR="00BA48C7" w:rsidRPr="003A7676">
        <w:t>s</w:t>
      </w:r>
      <w:r w:rsidRPr="003A7676">
        <w:t xml:space="preserve"> Savivaldybės misija – </w:t>
      </w:r>
      <w:r w:rsidR="003A7676" w:rsidRPr="003A7676">
        <w:t>įgyvendinti savivaldos teisę ir užtikrinti viešojo administravimo ir viešųjų paslaugų teikimo funkcijų vykdymą tenkinant bendruomenės viešuosius poreikius bei interesus</w:t>
      </w:r>
      <w:r w:rsidRPr="003A7676">
        <w:t>.</w:t>
      </w:r>
      <w:r w:rsidRPr="00C72E69">
        <w:rPr>
          <w:color w:val="C00000"/>
        </w:rPr>
        <w:t xml:space="preserve"> </w:t>
      </w:r>
      <w:r w:rsidRPr="003A7676">
        <w:t>Vienas iš strateginių tikslų - „</w:t>
      </w:r>
      <w:r w:rsidR="003A7676" w:rsidRPr="003A7676">
        <w:rPr>
          <w:i/>
        </w:rPr>
        <w:t>Kretingos miestų gatvių ir rajono gyvenviečių gatvių bei kelių kokybės gerinimas</w:t>
      </w:r>
      <w:r w:rsidRPr="003A7676">
        <w:t>“. Nustatyta, ka</w:t>
      </w:r>
      <w:r w:rsidR="003A7676" w:rsidRPr="003A7676">
        <w:t>d įgyvendinant Savivaldybės 2014 - 2020</w:t>
      </w:r>
      <w:r w:rsidRPr="003A7676">
        <w:t xml:space="preserve"> metų plėtros strateginį planą kasmet rengiami 3-jų metų veiklos planai, o metams pasibaigus, sudaroma ir patvirtinama tų metų veiklos plano vykdymo ataskaita. Siekiant įgyvendinti šiuos tikslus Savivaldybėje vykdomos programos, jų dalies įgyvendinime yra pritraukiamos ir KPPP lėšos. Šios programos vykdytojai -</w:t>
      </w:r>
      <w:r w:rsidRPr="00C72E69">
        <w:rPr>
          <w:color w:val="C00000"/>
        </w:rPr>
        <w:t xml:space="preserve"> </w:t>
      </w:r>
      <w:r w:rsidRPr="00D65C3B">
        <w:t xml:space="preserve">Savivaldybės </w:t>
      </w:r>
      <w:r w:rsidR="00D65C3B" w:rsidRPr="00D65C3B">
        <w:t>Vietinio ū</w:t>
      </w:r>
      <w:r w:rsidRPr="00D65C3B">
        <w:t>kio</w:t>
      </w:r>
      <w:r w:rsidR="00D65C3B" w:rsidRPr="00D65C3B">
        <w:t xml:space="preserve"> ir turto valdymo skyrius</w:t>
      </w:r>
      <w:r w:rsidR="00F2694D">
        <w:t xml:space="preserve"> ir Savivaldybės administracijos direktoriaus </w:t>
      </w:r>
      <w:r w:rsidR="00B645A8">
        <w:t xml:space="preserve">2008 m. rugsėjo 26 d. įsakymu Nr. A1-627 </w:t>
      </w:r>
      <w:r w:rsidR="00F2694D">
        <w:t>sudaryta eismo saugumo komisija</w:t>
      </w:r>
      <w:r w:rsidR="00D65C3B" w:rsidRPr="00D65C3B">
        <w:t>.</w:t>
      </w:r>
    </w:p>
    <w:p w14:paraId="38505E7B" w14:textId="77777777" w:rsidR="008B0F81" w:rsidRPr="002D32F2" w:rsidRDefault="008B0F81" w:rsidP="00D130B9">
      <w:pPr>
        <w:spacing w:line="360" w:lineRule="auto"/>
        <w:ind w:firstLine="720"/>
        <w:jc w:val="both"/>
      </w:pPr>
      <w:r w:rsidRPr="002D32F2">
        <w:rPr>
          <w:iCs/>
        </w:rPr>
        <w:t>Kelių priežiūros tvarkos aprašo</w:t>
      </w:r>
      <w:r w:rsidRPr="002D32F2">
        <w:rPr>
          <w:rStyle w:val="FootnoteReference"/>
          <w:iCs/>
        </w:rPr>
        <w:footnoteReference w:id="37"/>
      </w:r>
      <w:r w:rsidRPr="002D32F2">
        <w:t xml:space="preserve"> 6 punkte reglamentuota, jog Savivaldybės atlieka vietinės reikšmės viešųjų kelių ir gatvių taisymo bei priežiūros darbų ir saugaus eismo sąlygų užtikrinimo užsakovo funkcijas, vykdo vietinės reikšmės viešųjų kelių (gatvių) naudojimo priežiūrą, organizuoja techninę jų priežiūrą. Pažymėtina, kad Savivaldybės </w:t>
      </w:r>
      <w:r w:rsidR="00D65C3B" w:rsidRPr="00D65C3B">
        <w:t>Vietinio ūkio ir turto valdymo skyri</w:t>
      </w:r>
      <w:r w:rsidR="00D65C3B">
        <w:t>a</w:t>
      </w:r>
      <w:r w:rsidR="00D65C3B" w:rsidRPr="00D65C3B">
        <w:t>us</w:t>
      </w:r>
      <w:r w:rsidR="00D65C3B" w:rsidRPr="002D32F2">
        <w:t xml:space="preserve"> </w:t>
      </w:r>
      <w:r w:rsidRPr="002D32F2">
        <w:t xml:space="preserve">specialistams pareigybės aprašymuose yra patvirtintos minėtos funkcijos. </w:t>
      </w:r>
    </w:p>
    <w:p w14:paraId="38505E7C" w14:textId="77777777" w:rsidR="008B0F81" w:rsidRPr="002D32F2" w:rsidRDefault="008B0F81" w:rsidP="00D130B9">
      <w:pPr>
        <w:tabs>
          <w:tab w:val="left" w:pos="851"/>
        </w:tabs>
        <w:spacing w:line="360" w:lineRule="auto"/>
        <w:ind w:firstLine="720"/>
        <w:jc w:val="both"/>
      </w:pPr>
      <w:r w:rsidRPr="00C65103">
        <w:rPr>
          <w:bCs/>
        </w:rPr>
        <w:t xml:space="preserve">Atkreiptinas dėmesys, kad </w:t>
      </w:r>
      <w:r w:rsidRPr="00C65103">
        <w:t xml:space="preserve">Savivaldybėje visas KPPP lėšų kontrolės mechanizmas atiduotas vienam </w:t>
      </w:r>
      <w:r w:rsidR="00C65103" w:rsidRPr="00C65103">
        <w:t>Vietinio ūkio ir turto valdymo skyriui</w:t>
      </w:r>
      <w:r w:rsidRPr="00C65103">
        <w:t xml:space="preserve">. </w:t>
      </w:r>
      <w:r w:rsidRPr="00C65103">
        <w:rPr>
          <w:bCs/>
        </w:rPr>
        <w:t>Savivaldybės vidaus teisės aktų</w:t>
      </w:r>
      <w:r w:rsidRPr="00C65103">
        <w:t xml:space="preserve"> </w:t>
      </w:r>
      <w:r w:rsidRPr="00C65103">
        <w:rPr>
          <w:bCs/>
        </w:rPr>
        <w:t xml:space="preserve">nuostatų, reglamentuojančių jos vietinės reikšmės kelių (gatvių) tiesimo, </w:t>
      </w:r>
      <w:r w:rsidRPr="00C65103">
        <w:rPr>
          <w:bCs/>
        </w:rPr>
        <w:lastRenderedPageBreak/>
        <w:t>taisymo (remonto), priežiūros ir saugaus eismo sąlygų užtikrinimo procedūrų organizavimą, turinio analizė, leidžia daryti išvadą, kad</w:t>
      </w:r>
      <w:r w:rsidRPr="00C65103">
        <w:t xml:space="preserve"> Savivaldybės </w:t>
      </w:r>
      <w:r w:rsidR="00C65103" w:rsidRPr="00C65103">
        <w:t xml:space="preserve">Vietinio ūkio ir turto valdymo skyriaus </w:t>
      </w:r>
      <w:r w:rsidRPr="00C65103">
        <w:t xml:space="preserve">darbuotojai vykdo užsakovo funkcijas, rengia reikalingus dokumentus viešojo pirkimo konkursams dėl vietinės reikšmės kelių ir gatvių </w:t>
      </w:r>
      <w:r w:rsidRPr="00C65103">
        <w:rPr>
          <w:iCs/>
        </w:rPr>
        <w:t>rekonstravimo (remontavimo) ir priežiūros organizavimo</w:t>
      </w:r>
      <w:r w:rsidRPr="00C65103">
        <w:t>, sutarčių</w:t>
      </w:r>
      <w:r w:rsidRPr="002D32F2">
        <w:t xml:space="preserve"> sudarymo, rengia sąmatas objektų sąraše numatytiems vietinės reikšmės kelių ir gatvių priežiūros ir remonto darbams, vykdo darbų kontrolę, organizuoja techninę priežiūrą ir atliktų darbų priėmimą, kon</w:t>
      </w:r>
      <w:r w:rsidR="00C65103">
        <w:t>trolę</w:t>
      </w:r>
      <w:r w:rsidRPr="002D32F2">
        <w:t>.</w:t>
      </w:r>
    </w:p>
    <w:p w14:paraId="38505E7D" w14:textId="77777777" w:rsidR="008B0F81" w:rsidRDefault="008B0F81" w:rsidP="00D130B9">
      <w:pPr>
        <w:tabs>
          <w:tab w:val="left" w:pos="851"/>
        </w:tabs>
        <w:spacing w:line="360" w:lineRule="auto"/>
        <w:ind w:firstLine="720"/>
        <w:jc w:val="both"/>
      </w:pPr>
      <w:r w:rsidRPr="000A1E2B">
        <w:t xml:space="preserve">Apibendrinant tai kas išdėstyta, </w:t>
      </w:r>
      <w:r>
        <w:rPr>
          <w:shd w:val="clear" w:color="auto" w:fill="FFFFFF"/>
        </w:rPr>
        <w:t>darytina išvada,</w:t>
      </w:r>
      <w:r w:rsidRPr="002D32F2" w:rsidDel="00277628">
        <w:t xml:space="preserve"> </w:t>
      </w:r>
      <w:r w:rsidRPr="002D32F2">
        <w:t xml:space="preserve">kad Savivaldybės </w:t>
      </w:r>
      <w:r>
        <w:t xml:space="preserve">vidaus teisės aktuose nepakankamai reglamentuota </w:t>
      </w:r>
      <w:r w:rsidRPr="002D32F2">
        <w:t>vid</w:t>
      </w:r>
      <w:r>
        <w:t>aus kontrolės sistema KPPP lėšų</w:t>
      </w:r>
      <w:r w:rsidRPr="002D32F2">
        <w:t xml:space="preserve"> </w:t>
      </w:r>
      <w:r>
        <w:t xml:space="preserve">panaudojimo </w:t>
      </w:r>
      <w:r w:rsidRPr="002D32F2">
        <w:t>srityje, k</w:t>
      </w:r>
      <w:r>
        <w:t>uri</w:t>
      </w:r>
      <w:r w:rsidRPr="002D32F2">
        <w:t xml:space="preserve"> užtikrintų pagrindinius jai keliamus tikslus, atsižvelgiant į vidaus kontrolės tikslą, veiklos riziką, vidaus kontrolės pastovumą ir jos atitikimo sąnaudas, apskaitos ir informacinę sistemą ai kitus vidaus kontrolės kriterijus. </w:t>
      </w:r>
    </w:p>
    <w:p w14:paraId="38505E7E" w14:textId="77777777" w:rsidR="008B0F81" w:rsidRDefault="008B0F81" w:rsidP="00D130B9">
      <w:pPr>
        <w:spacing w:line="360" w:lineRule="auto"/>
        <w:ind w:firstLine="709"/>
        <w:jc w:val="both"/>
        <w:rPr>
          <w:b/>
          <w:iCs/>
        </w:rPr>
      </w:pPr>
      <w:r>
        <w:rPr>
          <w:b/>
          <w:iCs/>
        </w:rPr>
        <w:t>PASIŪLYMAS</w:t>
      </w:r>
      <w:r w:rsidRPr="002D32F2">
        <w:rPr>
          <w:b/>
          <w:iCs/>
        </w:rPr>
        <w:t>:</w:t>
      </w:r>
    </w:p>
    <w:p w14:paraId="38505E7F" w14:textId="77777777" w:rsidR="00C65103" w:rsidRDefault="008B0F81" w:rsidP="00D130B9">
      <w:pPr>
        <w:pStyle w:val="ListParagraph"/>
        <w:numPr>
          <w:ilvl w:val="0"/>
          <w:numId w:val="6"/>
        </w:numPr>
        <w:tabs>
          <w:tab w:val="left" w:pos="567"/>
          <w:tab w:val="left" w:pos="993"/>
        </w:tabs>
        <w:spacing w:line="360" w:lineRule="auto"/>
        <w:ind w:left="0" w:firstLine="567"/>
        <w:contextualSpacing/>
        <w:jc w:val="both"/>
        <w:rPr>
          <w:rFonts w:ascii="Times New Roman" w:hAnsi="Times New Roman"/>
        </w:rPr>
      </w:pPr>
      <w:r w:rsidRPr="002D32F2">
        <w:rPr>
          <w:rFonts w:ascii="Times New Roman" w:hAnsi="Times New Roman"/>
        </w:rPr>
        <w:t>Savivaldybės vidaus teisės aktuose reglamentuoti KPPP lėšų priežiūros (kontrolės) tvarką.</w:t>
      </w:r>
    </w:p>
    <w:p w14:paraId="38505E80" w14:textId="77777777" w:rsidR="00C65103" w:rsidRDefault="00C65103" w:rsidP="00D130B9">
      <w:pPr>
        <w:pStyle w:val="ListParagraph"/>
        <w:tabs>
          <w:tab w:val="left" w:pos="567"/>
          <w:tab w:val="left" w:pos="993"/>
        </w:tabs>
        <w:spacing w:line="360" w:lineRule="auto"/>
        <w:ind w:left="567"/>
        <w:contextualSpacing/>
        <w:jc w:val="both"/>
        <w:rPr>
          <w:rFonts w:ascii="Times New Roman" w:hAnsi="Times New Roman"/>
          <w:b/>
        </w:rPr>
      </w:pPr>
    </w:p>
    <w:p w14:paraId="38505E81" w14:textId="77777777" w:rsidR="00F857B9" w:rsidRPr="0076237C" w:rsidRDefault="00F857B9" w:rsidP="00D130B9">
      <w:pPr>
        <w:spacing w:line="360" w:lineRule="auto"/>
        <w:ind w:firstLine="851"/>
        <w:jc w:val="both"/>
        <w:rPr>
          <w:b/>
        </w:rPr>
      </w:pPr>
      <w:r w:rsidRPr="0076237C">
        <w:rPr>
          <w:b/>
        </w:rPr>
        <w:t>4. MOTYVUOTOS IŠVADOS</w:t>
      </w:r>
    </w:p>
    <w:p w14:paraId="38505E82" w14:textId="77777777" w:rsidR="00F857B9" w:rsidRPr="0076237C" w:rsidRDefault="00F857B9" w:rsidP="00D130B9">
      <w:pPr>
        <w:spacing w:line="360" w:lineRule="auto"/>
        <w:ind w:firstLine="851"/>
        <w:jc w:val="both"/>
        <w:rPr>
          <w:b/>
        </w:rPr>
      </w:pPr>
      <w:r w:rsidRPr="0076237C">
        <w:rPr>
          <w:b/>
        </w:rPr>
        <w:t>1. Išanalizavus teisės aktus, reglamentuojančius Savivaldybės veiklą viešųjų pirkimų organizavimo srityje, ir darbo praktiką, darytina išvada, kad šioje srityje yra korupcijos rizika dėl šių korupcijos rizikos veiksnių</w:t>
      </w:r>
      <w:r w:rsidRPr="0076237C">
        <w:rPr>
          <w:rFonts w:eastAsia="Calibri"/>
          <w:b/>
          <w:vertAlign w:val="superscript"/>
        </w:rPr>
        <w:footnoteReference w:id="38"/>
      </w:r>
      <w:r w:rsidRPr="0076237C">
        <w:rPr>
          <w:b/>
        </w:rPr>
        <w:t>:</w:t>
      </w:r>
    </w:p>
    <w:p w14:paraId="38505E83" w14:textId="77777777" w:rsidR="00F857B9" w:rsidRPr="0076237C" w:rsidRDefault="00F857B9" w:rsidP="00D130B9">
      <w:pPr>
        <w:shd w:val="clear" w:color="auto" w:fill="FFFFFF" w:themeFill="background1"/>
        <w:tabs>
          <w:tab w:val="left" w:pos="851"/>
        </w:tabs>
        <w:spacing w:line="360" w:lineRule="auto"/>
        <w:ind w:firstLine="851"/>
        <w:jc w:val="both"/>
        <w:rPr>
          <w:rFonts w:eastAsia="Calibri"/>
        </w:rPr>
      </w:pPr>
      <w:r w:rsidRPr="0076237C">
        <w:rPr>
          <w:rFonts w:eastAsia="Calibri"/>
        </w:rPr>
        <w:t>1.1. Savivaldybė</w:t>
      </w:r>
      <w:r w:rsidR="00D47004" w:rsidRPr="0076237C">
        <w:rPr>
          <w:rFonts w:eastAsia="Calibri"/>
        </w:rPr>
        <w:t>je</w:t>
      </w:r>
      <w:r w:rsidRPr="0076237C">
        <w:rPr>
          <w:rFonts w:eastAsia="Calibri"/>
        </w:rPr>
        <w:t xml:space="preserve"> atskirais atvejais vėluojama pateikti informaciją apie sudarytas sutartis Informacijos viešinimo CVP IS tvarkos aprašo nustatytais terminais</w:t>
      </w:r>
      <w:r w:rsidRPr="0076237C">
        <w:rPr>
          <w:rFonts w:eastAsia="Calibri"/>
          <w:vertAlign w:val="superscript"/>
        </w:rPr>
        <w:footnoteReference w:id="39"/>
      </w:r>
      <w:r w:rsidRPr="0076237C">
        <w:rPr>
          <w:rFonts w:eastAsia="Calibri"/>
        </w:rPr>
        <w:t>.</w:t>
      </w:r>
    </w:p>
    <w:p w14:paraId="38505E84" w14:textId="77777777" w:rsidR="00F857B9" w:rsidRPr="0076237C" w:rsidRDefault="00F857B9" w:rsidP="00D130B9">
      <w:pPr>
        <w:shd w:val="clear" w:color="auto" w:fill="FFFFFF" w:themeFill="background1"/>
        <w:spacing w:line="360" w:lineRule="auto"/>
        <w:ind w:firstLine="851"/>
        <w:jc w:val="both"/>
      </w:pPr>
      <w:r w:rsidRPr="0076237C">
        <w:t>1.2.</w:t>
      </w:r>
      <w:r w:rsidRPr="0076237C">
        <w:tab/>
        <w:t>Savivaldybėje viešųjų pirkimų poreikį formuoja ne iniciatoriai, o organizatoriai. Taikoma praktika, kai pirkimų organizatoriams pavedama atlikti pirkimų iniciatorių kompetencijai priskirtinas poreikio formavimo funkcijas neužtikrina tinkamo ir skaidraus viešųjų pirkimų planavimo.</w:t>
      </w:r>
    </w:p>
    <w:p w14:paraId="38505E85" w14:textId="77777777" w:rsidR="00F857B9" w:rsidRPr="0076237C" w:rsidRDefault="00F857B9" w:rsidP="00D130B9">
      <w:pPr>
        <w:shd w:val="clear" w:color="auto" w:fill="FFFFFF" w:themeFill="background1"/>
        <w:spacing w:line="360" w:lineRule="auto"/>
        <w:ind w:firstLine="851"/>
        <w:jc w:val="both"/>
      </w:pPr>
      <w:r w:rsidRPr="0076237C">
        <w:lastRenderedPageBreak/>
        <w:t>1.3. Viešųjų pirkimų poreikio formavimo etape nereglamentuotos viešųjų pirkimų iniciatorių funkcijos.</w:t>
      </w:r>
    </w:p>
    <w:p w14:paraId="38505E86" w14:textId="77777777" w:rsidR="007C769C" w:rsidRDefault="00F857B9" w:rsidP="00D130B9">
      <w:pPr>
        <w:shd w:val="clear" w:color="auto" w:fill="FFFFFF" w:themeFill="background1"/>
        <w:spacing w:line="360" w:lineRule="auto"/>
        <w:ind w:firstLine="851"/>
        <w:jc w:val="both"/>
      </w:pPr>
      <w:r w:rsidRPr="0076237C">
        <w:t>1.4. Savivaldybės teisės aktuose nereglamentuota viešųjų pirkimų plano atnaujinimo tvarka, neanalizuojama informacija apie neplaninių pirkimų poreikio atsiradimo priežastis, dėl ko didėja tikimybė, kad ir ateityje viešieji pirkimai, kurie galėjo būti įtraukti į metinį pirkimų planą, į jį nebus įtraukti, t. y. perkančiosios organizacijos veikla viešųjų pirkimų planavimo etape nebus pakankamai efektyvi.</w:t>
      </w:r>
    </w:p>
    <w:p w14:paraId="38505E87" w14:textId="77777777" w:rsidR="00F857B9" w:rsidRPr="0076237C" w:rsidRDefault="009F1FCF" w:rsidP="00D130B9">
      <w:pPr>
        <w:shd w:val="clear" w:color="auto" w:fill="FFFFFF" w:themeFill="background1"/>
        <w:spacing w:line="360" w:lineRule="auto"/>
        <w:ind w:firstLine="851"/>
        <w:jc w:val="both"/>
      </w:pPr>
      <w:r>
        <w:t>1.5</w:t>
      </w:r>
      <w:r w:rsidR="00F857B9" w:rsidRPr="0076237C">
        <w:t>. Savivaldybėje neatskirtos viešųjų pirkimų inicijavimo ir organizavimo funkcijos. Taikoma praktika, kai prekių, paslaugų ar darbų poreikį formuojantis asmuo pats dalyvauja vykdant atitinkamą pirkimą, yra ydinga.</w:t>
      </w:r>
    </w:p>
    <w:p w14:paraId="38505E88" w14:textId="77777777" w:rsidR="00F857B9" w:rsidRPr="0076237C" w:rsidRDefault="00F857B9" w:rsidP="00D130B9">
      <w:pPr>
        <w:shd w:val="clear" w:color="auto" w:fill="FFFFFF" w:themeFill="background1"/>
        <w:spacing w:line="360" w:lineRule="auto"/>
        <w:ind w:firstLine="851"/>
        <w:jc w:val="both"/>
      </w:pPr>
      <w:r w:rsidRPr="0076237C">
        <w:t>1.</w:t>
      </w:r>
      <w:r w:rsidR="009F1FCF">
        <w:t>6</w:t>
      </w:r>
      <w:r w:rsidRPr="0076237C">
        <w:t xml:space="preserve">. Savivaldybės teisės aktuose neapibrėžta, kokiais atvejais (dėl kokių priežasčių) gali būti inicijuojamas skubus viešasis pirkimas, todėl atsakingiems asmenims atsiranda galimybė </w:t>
      </w:r>
      <w:r w:rsidR="007E144D" w:rsidRPr="0076237C">
        <w:t xml:space="preserve">veikti nepakankamai objektyviai </w:t>
      </w:r>
      <w:r w:rsidRPr="0076237C">
        <w:t>siūlant ir priimant sprendimus dėl skubių pirkimų inicijavimo būtinumo Savivaldybėje.</w:t>
      </w:r>
    </w:p>
    <w:p w14:paraId="38505E89" w14:textId="77777777" w:rsidR="00F857B9" w:rsidRPr="0076237C" w:rsidRDefault="00F857B9" w:rsidP="00D130B9">
      <w:pPr>
        <w:shd w:val="clear" w:color="auto" w:fill="FFFFFF" w:themeFill="background1"/>
        <w:spacing w:line="360" w:lineRule="auto"/>
        <w:ind w:firstLine="851"/>
        <w:jc w:val="both"/>
      </w:pPr>
      <w:r w:rsidRPr="0076237C">
        <w:t>1.</w:t>
      </w:r>
      <w:r w:rsidR="009F1FCF">
        <w:t>7</w:t>
      </w:r>
      <w:r w:rsidRPr="0076237C">
        <w:t>. Savivaldybės teisės aktuose nustatytos viešųjų pirkimų vertės ribos, nustatančios perkančiosios organizacijos vadovo galimybę pavesti pirkimą vykdyti ne Viešojo pirkimo komisijai</w:t>
      </w:r>
      <w:r w:rsidR="00FB6DF9">
        <w:t>, o organizatoriui yra</w:t>
      </w:r>
      <w:r w:rsidRPr="0076237C">
        <w:t xml:space="preserve"> aukštos. Sudėtingus, didelės vertės pirkimus pavedant vykdyti viešojo pirkimo organizatoriui neužtikrinamas procedūrų skaidrumas.</w:t>
      </w:r>
    </w:p>
    <w:p w14:paraId="38505E8A" w14:textId="77777777" w:rsidR="00F857B9" w:rsidRPr="0076237C" w:rsidRDefault="009F1FCF" w:rsidP="00D130B9">
      <w:pPr>
        <w:shd w:val="clear" w:color="auto" w:fill="FFFFFF" w:themeFill="background1"/>
        <w:spacing w:line="360" w:lineRule="auto"/>
        <w:ind w:firstLine="851"/>
        <w:jc w:val="both"/>
      </w:pPr>
      <w:r>
        <w:t>1.8</w:t>
      </w:r>
      <w:r w:rsidR="00F857B9" w:rsidRPr="0076237C">
        <w:t>. Kai kuriais atvejais perkančiosios organizacijos vadovo galimi sprendimai, kam pavesti atlikti konkretų pirkimą, yra neišsamiai reglamentuoti.</w:t>
      </w:r>
    </w:p>
    <w:p w14:paraId="38505E8B" w14:textId="77777777" w:rsidR="00F857B9" w:rsidRPr="0076237C" w:rsidRDefault="009F1FCF" w:rsidP="00D130B9">
      <w:pPr>
        <w:shd w:val="clear" w:color="auto" w:fill="FFFFFF" w:themeFill="background1"/>
        <w:spacing w:line="360" w:lineRule="auto"/>
        <w:ind w:firstLine="851"/>
        <w:jc w:val="both"/>
      </w:pPr>
      <w:r>
        <w:t>1.9</w:t>
      </w:r>
      <w:r w:rsidR="00F857B9" w:rsidRPr="0076237C">
        <w:t>. Savivaldybės teisės aktuose nereglamen</w:t>
      </w:r>
      <w:r w:rsidR="00FB6DF9">
        <w:t xml:space="preserve">tuota, kokios aplinkybės suteikia įgaliojimus </w:t>
      </w:r>
      <w:r w:rsidR="00F857B9" w:rsidRPr="0076237C">
        <w:t>perkančiosios organizacijos vadovą, skiriant pirkimą atliksiantį subjektą, neatsižvelgti į nustatytas pirkimo vertes.</w:t>
      </w:r>
    </w:p>
    <w:p w14:paraId="38505E8C" w14:textId="77777777" w:rsidR="00F857B9" w:rsidRPr="0076237C" w:rsidRDefault="00F857B9" w:rsidP="00D130B9">
      <w:pPr>
        <w:shd w:val="clear" w:color="auto" w:fill="FFFFFF" w:themeFill="background1"/>
        <w:spacing w:line="360" w:lineRule="auto"/>
        <w:ind w:firstLine="851"/>
        <w:jc w:val="both"/>
      </w:pPr>
      <w:r w:rsidRPr="0076237C">
        <w:t>1.1</w:t>
      </w:r>
      <w:r w:rsidR="009F1FCF">
        <w:t>0</w:t>
      </w:r>
      <w:r w:rsidRPr="0076237C">
        <w:t>. Savivaldybėje nėra pagrindžiamas pirkimų skaidymo (neskaidymo) į dalis ar analogiškų pirkimų sujungimo (atskyrimo) tikslingumas.</w:t>
      </w:r>
    </w:p>
    <w:p w14:paraId="38505E8D" w14:textId="77777777" w:rsidR="00F857B9" w:rsidRPr="0076237C" w:rsidRDefault="00FB6DF9" w:rsidP="00D130B9">
      <w:pPr>
        <w:pStyle w:val="Default"/>
        <w:shd w:val="clear" w:color="auto" w:fill="FFFFFF" w:themeFill="background1"/>
        <w:spacing w:line="360" w:lineRule="auto"/>
        <w:ind w:firstLine="851"/>
        <w:jc w:val="both"/>
        <w:rPr>
          <w:bCs/>
          <w:color w:val="auto"/>
        </w:rPr>
      </w:pPr>
      <w:r>
        <w:rPr>
          <w:bCs/>
        </w:rPr>
        <w:t>1.</w:t>
      </w:r>
      <w:r w:rsidR="00F857B9" w:rsidRPr="0076237C">
        <w:t>1</w:t>
      </w:r>
      <w:r>
        <w:t>1</w:t>
      </w:r>
      <w:r w:rsidR="00F857B9" w:rsidRPr="0076237C">
        <w:t>.</w:t>
      </w:r>
      <w:r w:rsidR="00F857B9" w:rsidRPr="0076237C">
        <w:rPr>
          <w:bCs/>
          <w:color w:val="auto"/>
        </w:rPr>
        <w:t xml:space="preserve"> Kai kurios Savivaldybės Viešųjų pirkimų komisijos darbo reglamento nuostatos nepakankamai išsamiai reglamentuotos (Savivaldybės Viešųjų pirkimų komisijoms suteikta teisė prireikus kviesti ekspertus, tiekėjų pateiktiems pasiūlymams nagrinėti, tačiau Savivaldybės teisės aktuose ši tvarka nereglamentuota).</w:t>
      </w:r>
    </w:p>
    <w:p w14:paraId="38505E8E" w14:textId="77777777" w:rsidR="00F857B9" w:rsidRPr="0076237C" w:rsidRDefault="00F857B9" w:rsidP="00D130B9">
      <w:pPr>
        <w:pStyle w:val="Default"/>
        <w:shd w:val="clear" w:color="auto" w:fill="FFFFFF" w:themeFill="background1"/>
        <w:tabs>
          <w:tab w:val="left" w:pos="0"/>
          <w:tab w:val="left" w:pos="851"/>
          <w:tab w:val="left" w:pos="1276"/>
        </w:tabs>
        <w:spacing w:line="360" w:lineRule="auto"/>
        <w:jc w:val="both"/>
        <w:rPr>
          <w:bCs/>
          <w:color w:val="auto"/>
        </w:rPr>
      </w:pPr>
      <w:r w:rsidRPr="0076237C">
        <w:rPr>
          <w:bCs/>
          <w:color w:val="auto"/>
        </w:rPr>
        <w:lastRenderedPageBreak/>
        <w:tab/>
        <w:t>1.1</w:t>
      </w:r>
      <w:r w:rsidR="00FB6DF9">
        <w:rPr>
          <w:bCs/>
          <w:color w:val="auto"/>
        </w:rPr>
        <w:t>2</w:t>
      </w:r>
      <w:r w:rsidRPr="0076237C">
        <w:rPr>
          <w:bCs/>
          <w:color w:val="auto"/>
        </w:rPr>
        <w:t>. Savivaldybėje nėra sudarytas (paskirtas) nešališkas tiekėjų pretenzijas nagrinėjantis subjektas, nereglamentuota pretenzijų nagrinėjimo tvarka.</w:t>
      </w:r>
    </w:p>
    <w:p w14:paraId="38505E8F" w14:textId="77777777" w:rsidR="00F857B9" w:rsidRDefault="00F857B9" w:rsidP="00D130B9">
      <w:pPr>
        <w:pStyle w:val="Default"/>
        <w:shd w:val="clear" w:color="auto" w:fill="FFFFFF" w:themeFill="background1"/>
        <w:tabs>
          <w:tab w:val="left" w:pos="0"/>
          <w:tab w:val="left" w:pos="851"/>
          <w:tab w:val="left" w:pos="1276"/>
        </w:tabs>
        <w:spacing w:line="360" w:lineRule="auto"/>
        <w:jc w:val="both"/>
        <w:rPr>
          <w:bCs/>
          <w:color w:val="auto"/>
        </w:rPr>
      </w:pPr>
      <w:r w:rsidRPr="0076237C">
        <w:rPr>
          <w:bCs/>
          <w:color w:val="auto"/>
        </w:rPr>
        <w:tab/>
        <w:t>1.1</w:t>
      </w:r>
      <w:r w:rsidR="00FB6DF9">
        <w:rPr>
          <w:bCs/>
          <w:color w:val="auto"/>
        </w:rPr>
        <w:t>3</w:t>
      </w:r>
      <w:r w:rsidRPr="0076237C">
        <w:rPr>
          <w:bCs/>
          <w:color w:val="auto"/>
        </w:rPr>
        <w:t>. Savivaldybės teisės aktuose nenustatyta aiški ir vieninga viešųjų pirkimų sutarčių rengimo ir derinimo tvarka.</w:t>
      </w:r>
    </w:p>
    <w:p w14:paraId="38505E90" w14:textId="77777777" w:rsidR="00E9774C" w:rsidRPr="00E9774C" w:rsidRDefault="00E9774C" w:rsidP="00D130B9">
      <w:pPr>
        <w:autoSpaceDE w:val="0"/>
        <w:autoSpaceDN w:val="0"/>
        <w:adjustRightInd w:val="0"/>
        <w:spacing w:line="360" w:lineRule="auto"/>
        <w:ind w:firstLine="851"/>
        <w:jc w:val="both"/>
        <w:outlineLvl w:val="0"/>
        <w:rPr>
          <w:b/>
        </w:rPr>
      </w:pPr>
      <w:r>
        <w:rPr>
          <w:b/>
        </w:rPr>
        <w:t>2</w:t>
      </w:r>
      <w:r w:rsidRPr="00E9774C">
        <w:rPr>
          <w:b/>
        </w:rPr>
        <w:t>. Išanalizavus Savivaldybės veiklą skirstant lėšas, skirtas vietinės reikšmės kelių ir gatvių rekonstravimo, taisymo (remontavimo) ir priežiūros procedūrų organizavimo ir kontrolės srityje, galima teigti, kad šioje veiklos srityje yra korupcijos rizika dėl šių korupcijos rizikos veiksnių:</w:t>
      </w:r>
    </w:p>
    <w:p w14:paraId="38505E91" w14:textId="77777777" w:rsidR="00E9774C" w:rsidRDefault="00077FA7" w:rsidP="00D130B9">
      <w:pPr>
        <w:autoSpaceDE w:val="0"/>
        <w:autoSpaceDN w:val="0"/>
        <w:adjustRightInd w:val="0"/>
        <w:spacing w:line="360" w:lineRule="auto"/>
        <w:ind w:firstLine="720"/>
        <w:jc w:val="both"/>
        <w:outlineLvl w:val="0"/>
      </w:pPr>
      <w:r>
        <w:t>2.</w:t>
      </w:r>
      <w:r w:rsidR="00E9774C">
        <w:t xml:space="preserve">1. </w:t>
      </w:r>
      <w:r w:rsidR="00E9774C" w:rsidRPr="00F22809">
        <w:t>Savivaldybė</w:t>
      </w:r>
      <w:r w:rsidR="00E9774C">
        <w:t xml:space="preserve">je nepakankamai reglamentuota </w:t>
      </w:r>
      <w:r w:rsidR="00E9774C" w:rsidRPr="00F22809">
        <w:t>Komisijos</w:t>
      </w:r>
      <w:r w:rsidR="00E9774C">
        <w:t xml:space="preserve"> dėl KPPP lėšų</w:t>
      </w:r>
      <w:r w:rsidR="00E9774C" w:rsidRPr="00F22809">
        <w:t xml:space="preserve"> </w:t>
      </w:r>
      <w:r w:rsidR="00E9774C" w:rsidRPr="00F22809">
        <w:rPr>
          <w:color w:val="000000"/>
        </w:rPr>
        <w:t>veikl</w:t>
      </w:r>
      <w:r w:rsidR="00E9774C">
        <w:rPr>
          <w:color w:val="000000"/>
        </w:rPr>
        <w:t>a</w:t>
      </w:r>
      <w:r w:rsidR="00E9774C" w:rsidRPr="00F22809">
        <w:rPr>
          <w:color w:val="000000"/>
        </w:rPr>
        <w:t xml:space="preserve">, jos </w:t>
      </w:r>
      <w:r w:rsidR="00E9774C" w:rsidRPr="00F22809">
        <w:t>keitimo, kontrolės mechanizm</w:t>
      </w:r>
      <w:r w:rsidR="00E9774C">
        <w:t>as.</w:t>
      </w:r>
    </w:p>
    <w:p w14:paraId="38505E92" w14:textId="77777777" w:rsidR="00E9774C" w:rsidRPr="00C05963" w:rsidRDefault="00077FA7" w:rsidP="00D130B9">
      <w:pPr>
        <w:spacing w:line="360" w:lineRule="auto"/>
        <w:ind w:firstLine="720"/>
        <w:jc w:val="both"/>
        <w:rPr>
          <w:rFonts w:eastAsia="Calibri"/>
        </w:rPr>
      </w:pPr>
      <w:r>
        <w:t>2.2</w:t>
      </w:r>
      <w:r w:rsidR="00E9774C">
        <w:t xml:space="preserve">. </w:t>
      </w:r>
      <w:r w:rsidR="00E9774C" w:rsidRPr="00C05963">
        <w:t>Savivaldybėje neužtikrinamas tinkamas kelių teisinio registravimo procesas: nėra galimybės pagrįstai vertinti lėšų poreikio projektams, vietinės reikšmės keliams ir gatvėms tiesti, taisyti (remontuoti), prižiūrėti KPPP lėšų įsisavinimo</w:t>
      </w:r>
      <w:r w:rsidR="00C05963">
        <w:rPr>
          <w:rFonts w:eastAsia="Calibri"/>
        </w:rPr>
        <w:t>.</w:t>
      </w:r>
      <w:r w:rsidR="00E9774C" w:rsidRPr="00C05963">
        <w:rPr>
          <w:rFonts w:eastAsia="Calibri"/>
        </w:rPr>
        <w:t xml:space="preserve"> </w:t>
      </w:r>
    </w:p>
    <w:p w14:paraId="38505E93" w14:textId="77777777" w:rsidR="00E9774C" w:rsidRPr="0099708B" w:rsidRDefault="00077FA7" w:rsidP="00D130B9">
      <w:pPr>
        <w:autoSpaceDE w:val="0"/>
        <w:autoSpaceDN w:val="0"/>
        <w:adjustRightInd w:val="0"/>
        <w:spacing w:line="360" w:lineRule="auto"/>
        <w:ind w:firstLine="851"/>
        <w:jc w:val="both"/>
        <w:rPr>
          <w:bCs/>
        </w:rPr>
      </w:pPr>
      <w:r w:rsidRPr="0099708B">
        <w:rPr>
          <w:rFonts w:eastAsia="Calibri"/>
        </w:rPr>
        <w:t>2.3</w:t>
      </w:r>
      <w:r w:rsidR="00E9774C" w:rsidRPr="0099708B">
        <w:rPr>
          <w:rFonts w:eastAsia="Calibri"/>
        </w:rPr>
        <w:t>. Savivaldybėje n</w:t>
      </w:r>
      <w:r w:rsidR="00E9774C" w:rsidRPr="0099708B">
        <w:t>eparengti vidaus teisės aktai, reglamentuojantys</w:t>
      </w:r>
      <w:r w:rsidR="00E9774C" w:rsidRPr="0099708B">
        <w:rPr>
          <w:rStyle w:val="Strong"/>
          <w:rFonts w:eastAsiaTheme="majorEastAsia"/>
        </w:rPr>
        <w:t xml:space="preserve"> </w:t>
      </w:r>
      <w:r w:rsidR="00E9774C" w:rsidRPr="0099708B">
        <w:rPr>
          <w:rStyle w:val="Strong"/>
          <w:rFonts w:eastAsiaTheme="majorEastAsia"/>
          <w:b w:val="0"/>
        </w:rPr>
        <w:t xml:space="preserve">Savivaldybės veiklos principus </w:t>
      </w:r>
      <w:r w:rsidR="00E9774C" w:rsidRPr="0099708B">
        <w:t xml:space="preserve">skirstant ir naudojant lėšas susisiekimo komunikacijų ir jų inžinerinių tinklų statybai ir rekonstrukcijai, kai dalyvauja fiziniai ir juridiniai asmenys </w:t>
      </w:r>
    </w:p>
    <w:p w14:paraId="38505E94" w14:textId="77777777" w:rsidR="00E9774C" w:rsidRDefault="00077FA7" w:rsidP="00D130B9">
      <w:pPr>
        <w:autoSpaceDE w:val="0"/>
        <w:autoSpaceDN w:val="0"/>
        <w:adjustRightInd w:val="0"/>
        <w:spacing w:line="360" w:lineRule="auto"/>
        <w:ind w:firstLine="720"/>
        <w:jc w:val="both"/>
        <w:outlineLvl w:val="0"/>
      </w:pPr>
      <w:r>
        <w:rPr>
          <w:rFonts w:eastAsia="Calibri"/>
        </w:rPr>
        <w:t>2.4</w:t>
      </w:r>
      <w:r w:rsidR="00E9774C">
        <w:rPr>
          <w:rFonts w:eastAsia="Calibri"/>
        </w:rPr>
        <w:t xml:space="preserve">. </w:t>
      </w:r>
      <w:r w:rsidR="00E9774C" w:rsidRPr="00313F81">
        <w:t xml:space="preserve">Savivaldybės internetiniame puslapyje nepilnai skelbiama informacija apie kalendoriniais metais planuojamus įgyvendinti su Savivaldybės vietinės reikšmės kelių ir gatvių priežiūra susijusius projektus, </w:t>
      </w:r>
      <w:r w:rsidR="00E9774C" w:rsidRPr="00313F81">
        <w:rPr>
          <w:bCs/>
        </w:rPr>
        <w:t xml:space="preserve">vykdyta ir (ar) vykdoma veikla </w:t>
      </w:r>
      <w:r w:rsidR="00E9774C" w:rsidRPr="00313F81">
        <w:t>vietinės reikšmės kelių ir gatvių priežiūros, taisymo, tiesimo ir saugaus eismo organizavimo srityje</w:t>
      </w:r>
      <w:r>
        <w:t>.</w:t>
      </w:r>
    </w:p>
    <w:p w14:paraId="38505E95" w14:textId="77777777" w:rsidR="0099708B" w:rsidRPr="0099708B" w:rsidRDefault="00077FA7" w:rsidP="00D130B9">
      <w:pPr>
        <w:spacing w:line="360" w:lineRule="auto"/>
        <w:ind w:firstLine="720"/>
        <w:jc w:val="both"/>
      </w:pPr>
      <w:r w:rsidRPr="0099708B">
        <w:t>2.5</w:t>
      </w:r>
      <w:r w:rsidR="00E9774C" w:rsidRPr="0099708B">
        <w:t xml:space="preserve">. Savivaldybėje nėra aiškiai reglamentuotos KPPP lėšų priežiūros (kontrolės) procedūros </w:t>
      </w:r>
    </w:p>
    <w:p w14:paraId="38505E96" w14:textId="77777777" w:rsidR="00F857B9" w:rsidRPr="0076237C" w:rsidRDefault="00077FA7" w:rsidP="00D130B9">
      <w:pPr>
        <w:spacing w:line="360" w:lineRule="auto"/>
        <w:ind w:firstLine="720"/>
        <w:jc w:val="both"/>
      </w:pPr>
      <w:r>
        <w:rPr>
          <w:bCs/>
        </w:rPr>
        <w:t>2.6</w:t>
      </w:r>
      <w:r w:rsidR="00E9774C">
        <w:rPr>
          <w:bCs/>
        </w:rPr>
        <w:t>. Savivaldybėje neužtikrinamas</w:t>
      </w:r>
      <w:r w:rsidR="00E9774C" w:rsidRPr="00727453">
        <w:rPr>
          <w:bCs/>
        </w:rPr>
        <w:t xml:space="preserve"> pirkimų</w:t>
      </w:r>
      <w:r w:rsidR="00E9774C">
        <w:rPr>
          <w:bCs/>
        </w:rPr>
        <w:t xml:space="preserve"> iniciavimo, kontrolės funkcijų atskyrimas</w:t>
      </w:r>
      <w:r>
        <w:rPr>
          <w:bCs/>
        </w:rPr>
        <w:t xml:space="preserve"> nuo pirkimų organizavimo.</w:t>
      </w:r>
      <w:r w:rsidR="00F857B9" w:rsidRPr="0076237C">
        <w:tab/>
      </w:r>
    </w:p>
    <w:p w14:paraId="38505E97" w14:textId="77777777" w:rsidR="00F857B9" w:rsidRPr="0076237C" w:rsidRDefault="00F857B9" w:rsidP="00D130B9">
      <w:pPr>
        <w:pStyle w:val="Antraste1-mano"/>
        <w:ind w:firstLine="851"/>
        <w:jc w:val="both"/>
        <w:rPr>
          <w:rFonts w:ascii="Times New Roman" w:hAnsi="Times New Roman"/>
          <w:sz w:val="24"/>
          <w:szCs w:val="24"/>
          <w:lang w:val="lt-LT"/>
        </w:rPr>
      </w:pPr>
      <w:r w:rsidRPr="0076237C">
        <w:rPr>
          <w:rFonts w:ascii="Times New Roman" w:hAnsi="Times New Roman"/>
          <w:sz w:val="24"/>
          <w:szCs w:val="24"/>
          <w:lang w:val="lt-LT"/>
        </w:rPr>
        <w:t>5. PASIŪLYMAI</w:t>
      </w:r>
      <w:r w:rsidRPr="0076237C">
        <w:rPr>
          <w:rStyle w:val="FootnoteReference"/>
          <w:rFonts w:ascii="Times New Roman" w:hAnsi="Times New Roman"/>
          <w:sz w:val="24"/>
          <w:szCs w:val="24"/>
          <w:lang w:val="lt-LT"/>
        </w:rPr>
        <w:footnoteReference w:id="40"/>
      </w:r>
    </w:p>
    <w:p w14:paraId="38505E98" w14:textId="77777777" w:rsidR="00F857B9" w:rsidRPr="0076237C" w:rsidRDefault="00F857B9" w:rsidP="00D130B9">
      <w:pPr>
        <w:spacing w:line="360" w:lineRule="auto"/>
        <w:ind w:firstLine="851"/>
        <w:jc w:val="both"/>
        <w:rPr>
          <w:b/>
        </w:rPr>
      </w:pPr>
      <w:r w:rsidRPr="0076237C">
        <w:rPr>
          <w:b/>
        </w:rPr>
        <w:t>1. Siekdami mažinti korupcijos riziką Savivaldybės viešųjų pirkimų organizavimo srityje, siūlome</w:t>
      </w:r>
      <w:r w:rsidRPr="0076237C">
        <w:rPr>
          <w:b/>
          <w:vertAlign w:val="superscript"/>
        </w:rPr>
        <w:footnoteReference w:id="41"/>
      </w:r>
      <w:r w:rsidRPr="0076237C">
        <w:rPr>
          <w:b/>
        </w:rPr>
        <w:t>:</w:t>
      </w:r>
    </w:p>
    <w:p w14:paraId="38505E99" w14:textId="77777777" w:rsidR="00D516B1" w:rsidRPr="0076237C" w:rsidRDefault="00D516B1" w:rsidP="00D130B9">
      <w:pPr>
        <w:shd w:val="clear" w:color="auto" w:fill="FFFFFF" w:themeFill="background1"/>
        <w:spacing w:line="360" w:lineRule="auto"/>
        <w:ind w:firstLine="851"/>
        <w:jc w:val="both"/>
      </w:pPr>
      <w:r w:rsidRPr="0076237C">
        <w:lastRenderedPageBreak/>
        <w:t>1.1. Savivaldybei imtis priemonių, kad informacija apie sudarytas viešojo pirkimo sutartis, jų pakeitimus ir laimėjusių dalyvių pasiūlymus CVP IS būtų skelbiama Informacijos viešinimo CVP IS tvarkos aprašo, patvirtinto VPT direktoriaus 2017 m. birželio 19 d. įsakymu Nr. 1S-91 nustatyta tvarka ir terminais.</w:t>
      </w:r>
    </w:p>
    <w:p w14:paraId="38505E9A" w14:textId="77777777" w:rsidR="00D516B1" w:rsidRPr="0076237C" w:rsidRDefault="00160109" w:rsidP="00D130B9">
      <w:pPr>
        <w:shd w:val="clear" w:color="auto" w:fill="FFFFFF" w:themeFill="background1"/>
        <w:spacing w:line="360" w:lineRule="auto"/>
        <w:ind w:firstLine="851"/>
        <w:jc w:val="both"/>
      </w:pPr>
      <w:r>
        <w:t>1.2</w:t>
      </w:r>
      <w:r w:rsidR="00D516B1" w:rsidRPr="0076237C">
        <w:t>. Siekiant viešųjų pirkimų iniciavimo ir planavimo proceso metu nustatyti optimalią numatomo prekių, paslaugų ir (ar) darbų viešojo pirkimo vertę, atlikti rinkos tyrim</w:t>
      </w:r>
      <w:r w:rsidR="007E144D" w:rsidRPr="0076237C">
        <w:t>us</w:t>
      </w:r>
      <w:r w:rsidR="00D516B1" w:rsidRPr="0076237C">
        <w:t>.</w:t>
      </w:r>
    </w:p>
    <w:p w14:paraId="38505E9B" w14:textId="77777777" w:rsidR="00D516B1" w:rsidRPr="0076237C" w:rsidRDefault="00160109" w:rsidP="00D130B9">
      <w:pPr>
        <w:shd w:val="clear" w:color="auto" w:fill="FFFFFF" w:themeFill="background1"/>
        <w:spacing w:line="360" w:lineRule="auto"/>
        <w:ind w:firstLine="851"/>
        <w:jc w:val="both"/>
      </w:pPr>
      <w:r>
        <w:t>1.3</w:t>
      </w:r>
      <w:r w:rsidR="00D516B1" w:rsidRPr="0076237C">
        <w:t xml:space="preserve">. Savivaldybės vidaus teisės aktuose nustatyti, kad pirkimo iniciatorius, siekiantis inicijuoti neplaninį viešąjį pirkimą, papildomai privalo nurodyti tokio pirkimo poreikio atsiradimo aplinkybes, paaiškėjusias po metinio pirkimų plano patvirtinimo, t. y. paaiškinti dėl kokių priežasčių nebuvo inicijuotas tokio pirkimo įtraukimas į metinį Savivaldybės pirkimo planą. </w:t>
      </w:r>
    </w:p>
    <w:p w14:paraId="38505E9C" w14:textId="77777777" w:rsidR="00D516B1" w:rsidRPr="0076237C" w:rsidRDefault="00D516B1" w:rsidP="00D130B9">
      <w:pPr>
        <w:shd w:val="clear" w:color="auto" w:fill="FFFFFF" w:themeFill="background1"/>
        <w:tabs>
          <w:tab w:val="left" w:pos="851"/>
        </w:tabs>
        <w:spacing w:line="360" w:lineRule="auto"/>
        <w:jc w:val="both"/>
        <w:rPr>
          <w:bCs/>
        </w:rPr>
      </w:pPr>
      <w:r w:rsidRPr="0076237C">
        <w:tab/>
      </w:r>
      <w:r w:rsidR="00160109">
        <w:rPr>
          <w:bCs/>
        </w:rPr>
        <w:t>1.4</w:t>
      </w:r>
      <w:r w:rsidRPr="0076237C">
        <w:rPr>
          <w:bCs/>
        </w:rPr>
        <w:t>. Savivaldybės teisės aktuose nustatyti rekomendaciją ar įpareigojimą pirkimo iniciatoriui prieš teikiant pirkimo paraišką peržiūrėti pirkimų plano rengimo etape atlikto rinkos tyrimo duomenis, rezultatus ir atlikti išsamesnį rinkos tyrimą, būtiną pirkimo vertei, potencialiems tiekėjams nustatyti.</w:t>
      </w:r>
    </w:p>
    <w:p w14:paraId="38505E9D" w14:textId="77777777" w:rsidR="00D516B1" w:rsidRPr="0076237C" w:rsidRDefault="00160109" w:rsidP="00D130B9">
      <w:pPr>
        <w:shd w:val="clear" w:color="auto" w:fill="FFFFFF" w:themeFill="background1"/>
        <w:tabs>
          <w:tab w:val="left" w:pos="851"/>
        </w:tabs>
        <w:spacing w:line="360" w:lineRule="auto"/>
        <w:jc w:val="both"/>
        <w:rPr>
          <w:bCs/>
        </w:rPr>
      </w:pPr>
      <w:r>
        <w:rPr>
          <w:bCs/>
        </w:rPr>
        <w:tab/>
        <w:t>1.5</w:t>
      </w:r>
      <w:r w:rsidR="00D516B1" w:rsidRPr="0076237C">
        <w:rPr>
          <w:bCs/>
        </w:rPr>
        <w:t xml:space="preserve">. Savivaldybės teisės aktuose aiškiai apibrėžti, kada gali būti inicijuojamas skubus prekių, paslaugų ir ar darbų viešasis pirkimas. </w:t>
      </w:r>
    </w:p>
    <w:p w14:paraId="38505E9E" w14:textId="77777777" w:rsidR="00D516B1" w:rsidRPr="0076237C" w:rsidRDefault="00160109" w:rsidP="00D130B9">
      <w:pPr>
        <w:shd w:val="clear" w:color="auto" w:fill="FFFFFF" w:themeFill="background1"/>
        <w:tabs>
          <w:tab w:val="left" w:pos="851"/>
        </w:tabs>
        <w:spacing w:line="360" w:lineRule="auto"/>
        <w:jc w:val="both"/>
        <w:rPr>
          <w:bCs/>
        </w:rPr>
      </w:pPr>
      <w:r>
        <w:rPr>
          <w:bCs/>
        </w:rPr>
        <w:tab/>
        <w:t>1.6</w:t>
      </w:r>
      <w:r w:rsidR="00D516B1" w:rsidRPr="0076237C">
        <w:rPr>
          <w:bCs/>
        </w:rPr>
        <w:t>. Iniciatorių rengiamą paraišką viešajam pirkimui derinti ne tik su finansininku bei įstaigos vadovu, bet ir su asmeniu Savivaldybėje atsakingu už pirkimų vykdymą naudojantis CPO elektroniniu katalogu bei asmeniu atsakingu už viešųjų pirkimų prevencinę kontrolę.</w:t>
      </w:r>
    </w:p>
    <w:p w14:paraId="38505E9F" w14:textId="77777777" w:rsidR="00D516B1" w:rsidRPr="0076237C" w:rsidRDefault="00160109" w:rsidP="00D130B9">
      <w:pPr>
        <w:shd w:val="clear" w:color="auto" w:fill="FFFFFF" w:themeFill="background1"/>
        <w:tabs>
          <w:tab w:val="left" w:pos="851"/>
        </w:tabs>
        <w:spacing w:line="360" w:lineRule="auto"/>
        <w:jc w:val="both"/>
        <w:rPr>
          <w:bCs/>
        </w:rPr>
      </w:pPr>
      <w:r>
        <w:rPr>
          <w:bCs/>
        </w:rPr>
        <w:tab/>
        <w:t>1.7</w:t>
      </w:r>
      <w:r w:rsidR="00D516B1" w:rsidRPr="0076237C">
        <w:rPr>
          <w:bCs/>
        </w:rPr>
        <w:t>. Savivaldybės teisės aktuose aiškiai reglamentuoti</w:t>
      </w:r>
      <w:r w:rsidR="0099708B">
        <w:rPr>
          <w:bCs/>
        </w:rPr>
        <w:t xml:space="preserve">, kaip yra nusprendžiama, kuris </w:t>
      </w:r>
      <w:r w:rsidR="004909E7">
        <w:rPr>
          <w:bCs/>
        </w:rPr>
        <w:t>viešųjų</w:t>
      </w:r>
      <w:r w:rsidR="0099708B">
        <w:rPr>
          <w:bCs/>
        </w:rPr>
        <w:t xml:space="preserve"> pirkimų komisijos narys</w:t>
      </w:r>
      <w:r w:rsidR="00D516B1" w:rsidRPr="0076237C">
        <w:rPr>
          <w:bCs/>
        </w:rPr>
        <w:t xml:space="preserve"> atliks konkretų pirkimą, kokiais atvejais gali būti suteiki</w:t>
      </w:r>
      <w:r w:rsidR="0099708B">
        <w:rPr>
          <w:bCs/>
        </w:rPr>
        <w:t>a</w:t>
      </w:r>
      <w:r w:rsidR="00D516B1" w:rsidRPr="0076237C">
        <w:rPr>
          <w:bCs/>
        </w:rPr>
        <w:t>mas pirkimų įgaliojimas kitai organizacijai.</w:t>
      </w:r>
    </w:p>
    <w:p w14:paraId="38505EA0" w14:textId="77777777" w:rsidR="00D516B1" w:rsidRPr="0076237C" w:rsidRDefault="00160109" w:rsidP="00D130B9">
      <w:pPr>
        <w:shd w:val="clear" w:color="auto" w:fill="FFFFFF" w:themeFill="background1"/>
        <w:tabs>
          <w:tab w:val="left" w:pos="851"/>
        </w:tabs>
        <w:spacing w:line="360" w:lineRule="auto"/>
        <w:jc w:val="both"/>
        <w:rPr>
          <w:bCs/>
        </w:rPr>
      </w:pPr>
      <w:r>
        <w:rPr>
          <w:bCs/>
        </w:rPr>
        <w:tab/>
        <w:t>1.8</w:t>
      </w:r>
      <w:r w:rsidR="00D516B1" w:rsidRPr="0076237C">
        <w:rPr>
          <w:bCs/>
        </w:rPr>
        <w:t xml:space="preserve">. Svarstyti galimybę patvirtinti nešališkumo deklaracijų ir konfidencialumo pasižadėjimų </w:t>
      </w:r>
      <w:r w:rsidR="00F034F2">
        <w:rPr>
          <w:bCs/>
        </w:rPr>
        <w:t>apskaitos žurnalą/registrą</w:t>
      </w:r>
      <w:r w:rsidR="00D516B1" w:rsidRPr="0076237C">
        <w:rPr>
          <w:bCs/>
        </w:rPr>
        <w:t xml:space="preserve"> ir paskirti asmenį atsakingą už jų tvarkymą.</w:t>
      </w:r>
    </w:p>
    <w:p w14:paraId="38505EA1" w14:textId="77777777" w:rsidR="00D516B1" w:rsidRPr="0076237C" w:rsidRDefault="00160109" w:rsidP="00D130B9">
      <w:pPr>
        <w:shd w:val="clear" w:color="auto" w:fill="FFFFFF" w:themeFill="background1"/>
        <w:tabs>
          <w:tab w:val="left" w:pos="851"/>
        </w:tabs>
        <w:spacing w:line="360" w:lineRule="auto"/>
        <w:jc w:val="both"/>
        <w:rPr>
          <w:bCs/>
        </w:rPr>
      </w:pPr>
      <w:r>
        <w:rPr>
          <w:bCs/>
        </w:rPr>
        <w:tab/>
        <w:t>1.9</w:t>
      </w:r>
      <w:r w:rsidR="00D516B1" w:rsidRPr="0076237C">
        <w:rPr>
          <w:bCs/>
        </w:rPr>
        <w:t xml:space="preserve">. Savivaldybės teisės aktuose Konkrečiau įvardinti aplinkybes, kuomet perkančiosios organizacijos vadovas turi teisę priimti sprendimą pavesti pirkimą vykdyti pirkimo organizatoriui arba Viešojo pirkimo komisijai neatsižvelgdamas į pirkimo </w:t>
      </w:r>
      <w:r w:rsidR="00D516B1" w:rsidRPr="0076237C">
        <w:rPr>
          <w:bCs/>
        </w:rPr>
        <w:lastRenderedPageBreak/>
        <w:t>vertę (numatant aplinkybes rekomenduojame atsižvelgti į tai, kad viešuosius pirkimus pavedant atlikti Viešojo pirkimo komisijai yra užtikrinamas didesnis atliekamų procedūrų skaidrumas).</w:t>
      </w:r>
    </w:p>
    <w:p w14:paraId="38505EA2" w14:textId="77777777" w:rsidR="00D516B1" w:rsidRPr="0076237C" w:rsidRDefault="00D516B1" w:rsidP="00D130B9">
      <w:pPr>
        <w:tabs>
          <w:tab w:val="left" w:pos="851"/>
        </w:tabs>
        <w:spacing w:line="360" w:lineRule="auto"/>
        <w:jc w:val="both"/>
        <w:rPr>
          <w:bCs/>
        </w:rPr>
      </w:pPr>
      <w:r w:rsidRPr="0076237C">
        <w:rPr>
          <w:bCs/>
        </w:rPr>
        <w:tab/>
        <w:t>1.1</w:t>
      </w:r>
      <w:r w:rsidR="00160109">
        <w:rPr>
          <w:bCs/>
        </w:rPr>
        <w:t>0</w:t>
      </w:r>
      <w:r w:rsidRPr="0076237C">
        <w:rPr>
          <w:bCs/>
        </w:rPr>
        <w:t xml:space="preserve">. Savivaldybės teisės aktuose reglamentuoti sudėtinių dalių pirkimo objekto skaidymą į dalis, nustatyti ir reglamentuoti viešųjų pirkimų plano projekto kontrolės procedūrą, </w:t>
      </w:r>
      <w:r w:rsidR="002F66E7" w:rsidRPr="0076237C">
        <w:t>vertinti analogiškų pirkimų sujungimo į vieną didesnės vertės pirkimą (išsprendžiant dėl sudėtinių dalių pirkimo objekto skaidymo) tikslingumą.</w:t>
      </w:r>
      <w:r w:rsidRPr="0076237C">
        <w:rPr>
          <w:bCs/>
        </w:rPr>
        <w:t xml:space="preserve">  </w:t>
      </w:r>
    </w:p>
    <w:p w14:paraId="38505EA3" w14:textId="77777777" w:rsidR="00D516B1" w:rsidRPr="0076237C" w:rsidRDefault="00D516B1" w:rsidP="00D130B9">
      <w:pPr>
        <w:shd w:val="clear" w:color="auto" w:fill="FFFFFF" w:themeFill="background1"/>
        <w:tabs>
          <w:tab w:val="left" w:pos="851"/>
        </w:tabs>
        <w:spacing w:line="360" w:lineRule="auto"/>
        <w:jc w:val="both"/>
        <w:rPr>
          <w:bCs/>
        </w:rPr>
      </w:pPr>
      <w:r w:rsidRPr="0076237C">
        <w:rPr>
          <w:bCs/>
        </w:rPr>
        <w:tab/>
        <w:t>1.1</w:t>
      </w:r>
      <w:r w:rsidR="00160109">
        <w:rPr>
          <w:bCs/>
        </w:rPr>
        <w:t>1</w:t>
      </w:r>
      <w:r w:rsidRPr="0076237C">
        <w:rPr>
          <w:bCs/>
        </w:rPr>
        <w:t>. Savivaldybės teisės aktuose reglamentuoti ekspertų įtraukimo į viešųjų pirkimų organizavimo procedūrą tvarką ir jų veiklos organizavimo tvarką, nustatant:</w:t>
      </w:r>
    </w:p>
    <w:p w14:paraId="38505EA4" w14:textId="77777777" w:rsidR="00D516B1" w:rsidRPr="0076237C" w:rsidRDefault="00D516B1" w:rsidP="00D130B9">
      <w:pPr>
        <w:shd w:val="clear" w:color="auto" w:fill="FFFFFF" w:themeFill="background1"/>
        <w:tabs>
          <w:tab w:val="left" w:pos="851"/>
        </w:tabs>
        <w:spacing w:line="360" w:lineRule="auto"/>
        <w:jc w:val="both"/>
        <w:rPr>
          <w:bCs/>
        </w:rPr>
      </w:pPr>
      <w:r w:rsidRPr="0076237C">
        <w:rPr>
          <w:bCs/>
        </w:rPr>
        <w:tab/>
        <w:t>- Kokius duomenis turi išnagrinėti ir įvertinti ekspertus skirti įgalioti Savivaldybės darbuotojai prieš priimdami sprendimą dėl konkretaus asmens tinkamumo būti ekspertu;</w:t>
      </w:r>
    </w:p>
    <w:p w14:paraId="38505EA5" w14:textId="77777777" w:rsidR="00D516B1" w:rsidRPr="0076237C" w:rsidRDefault="00D516B1" w:rsidP="00D130B9">
      <w:pPr>
        <w:shd w:val="clear" w:color="auto" w:fill="FFFFFF" w:themeFill="background1"/>
        <w:tabs>
          <w:tab w:val="left" w:pos="851"/>
        </w:tabs>
        <w:spacing w:line="360" w:lineRule="auto"/>
        <w:jc w:val="both"/>
        <w:rPr>
          <w:bCs/>
        </w:rPr>
      </w:pPr>
      <w:r w:rsidRPr="0076237C">
        <w:rPr>
          <w:bCs/>
        </w:rPr>
        <w:tab/>
        <w:t>- Kaip organizuojamas ekspertų darbas;</w:t>
      </w:r>
    </w:p>
    <w:p w14:paraId="38505EA6" w14:textId="77777777" w:rsidR="00D516B1" w:rsidRPr="0076237C" w:rsidRDefault="00D516B1" w:rsidP="00D130B9">
      <w:pPr>
        <w:shd w:val="clear" w:color="auto" w:fill="FFFFFF" w:themeFill="background1"/>
        <w:tabs>
          <w:tab w:val="left" w:pos="851"/>
        </w:tabs>
        <w:spacing w:line="360" w:lineRule="auto"/>
        <w:jc w:val="both"/>
        <w:rPr>
          <w:bCs/>
        </w:rPr>
      </w:pPr>
      <w:r w:rsidRPr="0076237C">
        <w:rPr>
          <w:bCs/>
        </w:rPr>
        <w:tab/>
        <w:t>- Kokiomis priemonėmis užtikrinamas ekspertų nešališkumas atliekant ekspertinius vertinimus;</w:t>
      </w:r>
    </w:p>
    <w:p w14:paraId="38505EA7" w14:textId="77777777" w:rsidR="00D516B1" w:rsidRPr="0076237C" w:rsidRDefault="00D516B1" w:rsidP="00D130B9">
      <w:pPr>
        <w:shd w:val="clear" w:color="auto" w:fill="FFFFFF" w:themeFill="background1"/>
        <w:tabs>
          <w:tab w:val="left" w:pos="851"/>
        </w:tabs>
        <w:spacing w:line="360" w:lineRule="auto"/>
        <w:jc w:val="both"/>
        <w:rPr>
          <w:bCs/>
        </w:rPr>
      </w:pPr>
      <w:r w:rsidRPr="0076237C">
        <w:rPr>
          <w:bCs/>
        </w:rPr>
        <w:tab/>
        <w:t>- Kokias teises ir pareigas turi ekspertai ekspertinio vertinimo metu, kaip sprendžiami ginčytini klausimai tarp Savivaldybės.</w:t>
      </w:r>
    </w:p>
    <w:p w14:paraId="38505EA8" w14:textId="77777777" w:rsidR="004043F6" w:rsidRPr="0076237C" w:rsidRDefault="00D516B1" w:rsidP="00D130B9">
      <w:pPr>
        <w:shd w:val="clear" w:color="auto" w:fill="FFFFFF" w:themeFill="background1"/>
        <w:tabs>
          <w:tab w:val="left" w:pos="851"/>
        </w:tabs>
        <w:spacing w:line="360" w:lineRule="auto"/>
        <w:jc w:val="both"/>
        <w:rPr>
          <w:bCs/>
        </w:rPr>
      </w:pPr>
      <w:r w:rsidRPr="0076237C">
        <w:rPr>
          <w:bCs/>
        </w:rPr>
        <w:tab/>
        <w:t>1.</w:t>
      </w:r>
      <w:r w:rsidR="0099708B">
        <w:rPr>
          <w:bCs/>
        </w:rPr>
        <w:t>12</w:t>
      </w:r>
      <w:r w:rsidRPr="0076237C">
        <w:rPr>
          <w:bCs/>
        </w:rPr>
        <w:t>. Siekiant, kad tiekėjų pretenzijos būtų nagrinėjamos objektyviai ir nešališkai, rekomenduojame svarstyti galimybę tiekėjų pretenzijoms nagrinėti sudaryti nuolatinę pretenzijų nagrinėjimo komisiją arba paskirti už pretenzijų nagrinėjimą atsakingą asmenį bei reglamentuoti pretenzijų nagrinėjimo tvarką.</w:t>
      </w:r>
    </w:p>
    <w:p w14:paraId="38505EA9" w14:textId="77777777" w:rsidR="00D516B1" w:rsidRPr="0076237C" w:rsidRDefault="004043F6" w:rsidP="00D130B9">
      <w:pPr>
        <w:shd w:val="clear" w:color="auto" w:fill="FFFFFF" w:themeFill="background1"/>
        <w:tabs>
          <w:tab w:val="left" w:pos="851"/>
        </w:tabs>
        <w:spacing w:line="360" w:lineRule="auto"/>
        <w:jc w:val="both"/>
        <w:rPr>
          <w:bCs/>
        </w:rPr>
      </w:pPr>
      <w:r w:rsidRPr="0076237C">
        <w:rPr>
          <w:bCs/>
        </w:rPr>
        <w:tab/>
      </w:r>
      <w:r w:rsidR="0099708B">
        <w:rPr>
          <w:bCs/>
        </w:rPr>
        <w:t>1.13</w:t>
      </w:r>
      <w:r w:rsidR="00D516B1" w:rsidRPr="0076237C">
        <w:rPr>
          <w:bCs/>
        </w:rPr>
        <w:t xml:space="preserve">. Suderinti Savivaldybės teisės aktus dėl viešųjų pirkimų sutarčių rengimo ir derinimo tvarkos, numatant </w:t>
      </w:r>
      <w:r w:rsidR="00D516B1" w:rsidRPr="0076237C">
        <w:t>Savivaldybės Viešųjų pirkimų komisijos darbo reglamente sutarties projekto rengimo funkciją, Savivaldybės teisės aktuose aiškiai įvardinant subjektus, su kuriais turi būti derinamas sutarties projektas (pirkimo iniciatorius, perkančiosios organizacijos teisininkas ir finansininkas).</w:t>
      </w:r>
    </w:p>
    <w:p w14:paraId="38505EAA" w14:textId="77777777" w:rsidR="00D516B1" w:rsidRPr="0076237C" w:rsidRDefault="0099708B" w:rsidP="00D130B9">
      <w:pPr>
        <w:shd w:val="clear" w:color="auto" w:fill="FFFFFF" w:themeFill="background1"/>
        <w:spacing w:line="360" w:lineRule="auto"/>
        <w:ind w:firstLine="851"/>
        <w:jc w:val="both"/>
      </w:pPr>
      <w:r>
        <w:t>1.14</w:t>
      </w:r>
      <w:r w:rsidR="00D516B1" w:rsidRPr="0076237C">
        <w:t>. Savivaldybės teisės aktuose numatyti teisinį reglamentavimą kuriuo siekiama užtikrinti sklandų pirkimo sutarčių vykdymą Savivaldybėje:</w:t>
      </w:r>
    </w:p>
    <w:p w14:paraId="38505EAB" w14:textId="77777777" w:rsidR="00D516B1" w:rsidRPr="0076237C" w:rsidRDefault="00D516B1" w:rsidP="00D130B9">
      <w:pPr>
        <w:shd w:val="clear" w:color="auto" w:fill="FFFFFF" w:themeFill="background1"/>
        <w:spacing w:line="360" w:lineRule="auto"/>
        <w:ind w:firstLine="851"/>
        <w:jc w:val="both"/>
      </w:pPr>
      <w:r w:rsidRPr="0076237C">
        <w:t>- reglamentuoti veiksmus ir procedūras kurias turi atlikti viešojo pirkimo sutarties vykdymo etape dalyvaujantys subjektai inicijuodami viešojo pirkimo sutarties nutraukimą, pratęsimą ar keitimą;</w:t>
      </w:r>
    </w:p>
    <w:p w14:paraId="38505EAC" w14:textId="77777777" w:rsidR="00D516B1" w:rsidRPr="0076237C" w:rsidRDefault="00D516B1" w:rsidP="00D130B9">
      <w:pPr>
        <w:shd w:val="clear" w:color="auto" w:fill="FFFFFF" w:themeFill="background1"/>
        <w:spacing w:line="360" w:lineRule="auto"/>
        <w:ind w:firstLine="851"/>
        <w:jc w:val="both"/>
      </w:pPr>
      <w:r w:rsidRPr="0076237C">
        <w:lastRenderedPageBreak/>
        <w:t>- aiškiai reglamentuoti įsigytų prekių, paslaugų ir darbų priėmimo tvarką;</w:t>
      </w:r>
    </w:p>
    <w:p w14:paraId="38505EAD" w14:textId="77777777" w:rsidR="00D516B1" w:rsidRPr="0076237C" w:rsidRDefault="00D516B1" w:rsidP="00D130B9">
      <w:pPr>
        <w:shd w:val="clear" w:color="auto" w:fill="FFFFFF" w:themeFill="background1"/>
        <w:spacing w:line="360" w:lineRule="auto"/>
        <w:ind w:firstLine="851"/>
        <w:jc w:val="both"/>
      </w:pPr>
      <w:r w:rsidRPr="0076237C">
        <w:t xml:space="preserve">- apibrėžti darbuotojų įgaliojimus ir atsakomybę vykdant prekių, paslaugų ir darbų priėmimą, veiksmus, kuriais siekiama užtikrinti tinkamą prekių tiekėjo, paslaugų teikėjo ir darbų vykdytojo prisiimtų sutartinių įsipareigojimų vykdymą ir už tų veiksmų atlikimą atsakingus </w:t>
      </w:r>
      <w:r w:rsidR="0099708B">
        <w:t>viešujų pirkimų komisijos narius</w:t>
      </w:r>
      <w:r w:rsidRPr="0076237C">
        <w:t>;</w:t>
      </w:r>
    </w:p>
    <w:p w14:paraId="38505EAE" w14:textId="77777777" w:rsidR="00D516B1" w:rsidRDefault="00D516B1" w:rsidP="00D130B9">
      <w:pPr>
        <w:shd w:val="clear" w:color="auto" w:fill="FFFFFF" w:themeFill="background1"/>
        <w:spacing w:line="360" w:lineRule="auto"/>
        <w:ind w:firstLine="851"/>
        <w:jc w:val="both"/>
      </w:pPr>
      <w:r w:rsidRPr="0076237C">
        <w:t>- nustatyti galimybę sudėtingų, didelės apimties pirkimų ir kitais atvejais sutarties vykdymo priežiūrą (administravimą) pavest</w:t>
      </w:r>
      <w:r w:rsidR="0099708B">
        <w:t>i ne vienam darbuotojui</w:t>
      </w:r>
      <w:r w:rsidRPr="0076237C">
        <w:t xml:space="preserve">, o </w:t>
      </w:r>
      <w:r w:rsidR="00C8548D" w:rsidRPr="0076237C">
        <w:t>bent dviem įgaliotiems darbuotojams</w:t>
      </w:r>
      <w:r w:rsidRPr="0076237C">
        <w:t>.</w:t>
      </w:r>
    </w:p>
    <w:p w14:paraId="38505EAF" w14:textId="77777777" w:rsidR="004909E7" w:rsidRDefault="004909E7" w:rsidP="004909E7">
      <w:pPr>
        <w:spacing w:line="360" w:lineRule="auto"/>
        <w:ind w:firstLine="851"/>
        <w:jc w:val="both"/>
      </w:pPr>
      <w:r>
        <w:t>1.15. Vykdant mažos vertės pirkimus atsižvelgti į STT 2017-06-23 antikorupcinio vertinimo išvados Nr. 4-01-4722</w:t>
      </w:r>
      <w:r>
        <w:rPr>
          <w:rStyle w:val="FootnoteReference"/>
          <w:rFonts w:eastAsia="Calibri"/>
        </w:rPr>
        <w:footnoteReference w:id="42"/>
      </w:r>
      <w:r>
        <w:t xml:space="preserve"> 3 punkte pateiktus siūlymus dėl Mažos vertės pirkimų tvarkos aprašo nuostatų praktinio įgyvendinimo, pvz., kad ir mažos vertės pirkimuose </w:t>
      </w:r>
      <w:r w:rsidRPr="00940439">
        <w:t xml:space="preserve">pirmenybė </w:t>
      </w:r>
      <w:r>
        <w:t xml:space="preserve">turi </w:t>
      </w:r>
      <w:r w:rsidRPr="00940439">
        <w:t>teikiama skelbiamai apklausai</w:t>
      </w:r>
      <w:r>
        <w:t>.</w:t>
      </w:r>
    </w:p>
    <w:p w14:paraId="38505EB0" w14:textId="77777777" w:rsidR="004909E7" w:rsidRPr="007309EB" w:rsidRDefault="004909E7" w:rsidP="004909E7">
      <w:pPr>
        <w:spacing w:line="360" w:lineRule="auto"/>
        <w:ind w:firstLine="851"/>
        <w:jc w:val="both"/>
      </w:pPr>
      <w:r>
        <w:t>1.16. Vykdant viešuosius pirkimus dažniau taikyti elektroninį aukcioną (Viešųjų pirkimų įstatymo 80 straipsnis). Kitų perkančiųjų organizacijų patirtis</w:t>
      </w:r>
      <w:r>
        <w:rPr>
          <w:rStyle w:val="FootnoteReference"/>
          <w:rFonts w:eastAsia="Calibri"/>
        </w:rPr>
        <w:footnoteReference w:id="43"/>
      </w:r>
      <w:r>
        <w:t xml:space="preserve"> rodo, kad taikant elektroninį aukcioną galima taupyti lėšas, padidinti konkurenciją, įsigyti geresnių savybių prekes ir taip mažinti korupcijos riziką.</w:t>
      </w:r>
    </w:p>
    <w:p w14:paraId="38505EB1" w14:textId="77777777" w:rsidR="004909E7" w:rsidRPr="0076237C" w:rsidRDefault="004909E7" w:rsidP="00D130B9">
      <w:pPr>
        <w:shd w:val="clear" w:color="auto" w:fill="FFFFFF" w:themeFill="background1"/>
        <w:spacing w:line="360" w:lineRule="auto"/>
        <w:ind w:firstLine="851"/>
        <w:jc w:val="both"/>
      </w:pPr>
    </w:p>
    <w:p w14:paraId="38505EB2" w14:textId="77777777" w:rsidR="00D516B1" w:rsidRPr="0076237C" w:rsidRDefault="00D516B1" w:rsidP="00D130B9">
      <w:pPr>
        <w:shd w:val="clear" w:color="auto" w:fill="FFFFFF" w:themeFill="background1"/>
        <w:tabs>
          <w:tab w:val="left" w:pos="851"/>
        </w:tabs>
        <w:spacing w:line="360" w:lineRule="auto"/>
        <w:ind w:firstLine="851"/>
        <w:jc w:val="both"/>
        <w:rPr>
          <w:b/>
        </w:rPr>
      </w:pPr>
      <w:r w:rsidRPr="0076237C">
        <w:rPr>
          <w:b/>
        </w:rPr>
        <w:t>2. Siekdami mažinti korupcijos riziką viešųjų pirkimų vidaus kontrolės srityje, siūlome</w:t>
      </w:r>
      <w:r w:rsidRPr="0076237C">
        <w:rPr>
          <w:b/>
          <w:vertAlign w:val="superscript"/>
        </w:rPr>
        <w:footnoteReference w:id="44"/>
      </w:r>
      <w:r w:rsidRPr="0076237C">
        <w:rPr>
          <w:b/>
        </w:rPr>
        <w:t>:</w:t>
      </w:r>
    </w:p>
    <w:p w14:paraId="38505EB3" w14:textId="77777777" w:rsidR="00D516B1" w:rsidRPr="0076237C" w:rsidRDefault="00D516B1" w:rsidP="00D130B9">
      <w:pPr>
        <w:shd w:val="clear" w:color="auto" w:fill="FFFFFF" w:themeFill="background1"/>
        <w:tabs>
          <w:tab w:val="left" w:pos="851"/>
        </w:tabs>
        <w:spacing w:line="360" w:lineRule="auto"/>
        <w:jc w:val="both"/>
      </w:pPr>
      <w:r w:rsidRPr="0076237C">
        <w:tab/>
      </w:r>
      <w:r w:rsidR="00023C84">
        <w:t>2.</w:t>
      </w:r>
      <w:r w:rsidRPr="0076237C">
        <w:t>1. Savivaldybės ir tiekėjų įsipareigojimų vykdymo, pristatymo (atlikimo, teikimo) terminų laikymosi koordinavimą (organizavimą), taip pat prekių, paslaugų ir darbų atitikties pirkimo sutartyse numatytiems kokybiniams ir kitiems reikalavimams stebėseną rekomenduojame pavesti pirkimo iniciatoriams.</w:t>
      </w:r>
    </w:p>
    <w:p w14:paraId="38505EB4" w14:textId="77777777" w:rsidR="00D516B1" w:rsidRPr="0076237C" w:rsidRDefault="00D516B1" w:rsidP="00D130B9">
      <w:pPr>
        <w:shd w:val="clear" w:color="auto" w:fill="FFFFFF" w:themeFill="background1"/>
        <w:tabs>
          <w:tab w:val="left" w:pos="851"/>
        </w:tabs>
        <w:spacing w:line="360" w:lineRule="auto"/>
        <w:jc w:val="both"/>
      </w:pPr>
      <w:r w:rsidRPr="0076237C">
        <w:tab/>
      </w:r>
      <w:r w:rsidR="00023C84">
        <w:t>2.</w:t>
      </w:r>
      <w:r w:rsidRPr="0076237C">
        <w:t>3. Atsižvelgiant į Viešųjų pirkimų organizavimo ir vidaus kontrolės rekomendacijų nuostatas, sukurti viešųjų pirkimų pažeidimų prevencinės kontrolės mechanizmą.</w:t>
      </w:r>
    </w:p>
    <w:p w14:paraId="38505EB5" w14:textId="77777777" w:rsidR="001B3BE8" w:rsidRDefault="00D516B1" w:rsidP="00D130B9">
      <w:pPr>
        <w:shd w:val="clear" w:color="auto" w:fill="FFFFFF" w:themeFill="background1"/>
        <w:tabs>
          <w:tab w:val="left" w:pos="851"/>
        </w:tabs>
        <w:spacing w:line="360" w:lineRule="auto"/>
        <w:jc w:val="both"/>
      </w:pPr>
      <w:r w:rsidRPr="0076237C">
        <w:lastRenderedPageBreak/>
        <w:tab/>
      </w:r>
      <w:r w:rsidR="00023C84">
        <w:t>2.</w:t>
      </w:r>
      <w:r w:rsidRPr="0076237C">
        <w:t>4. Savivaldybėje paskirti prevencinę viešųjų pirkimų ir pirkimo sutarčių vykdymo kontrolę atliekantį asmenį, kuris vykdytų išankstinę viešųjų pirkimų proceso procedūros stebėseną, patikrinimą ir suderinimą, taip pat prevencinę Savivaldybės sudarytų pirkimo sutarčių vykdymo kontrolę.</w:t>
      </w:r>
    </w:p>
    <w:p w14:paraId="38505EB6" w14:textId="77777777" w:rsidR="00023C84" w:rsidRDefault="00023C84" w:rsidP="00D130B9">
      <w:pPr>
        <w:autoSpaceDE w:val="0"/>
        <w:autoSpaceDN w:val="0"/>
        <w:adjustRightInd w:val="0"/>
        <w:spacing w:line="360" w:lineRule="auto"/>
        <w:ind w:firstLine="851"/>
        <w:jc w:val="both"/>
        <w:rPr>
          <w:b/>
        </w:rPr>
      </w:pPr>
      <w:r w:rsidRPr="00023C84">
        <w:rPr>
          <w:b/>
        </w:rPr>
        <w:t>3</w:t>
      </w:r>
      <w:r w:rsidR="00077FA7" w:rsidRPr="00023C84">
        <w:rPr>
          <w:b/>
        </w:rPr>
        <w:t>. Siekiant sumažinti korupcijos riziką Savivaldybei skirstant lėšas, skirtas vietinės reikšmės kelių ir gatvių rekonstravimo, taisymo (remontavimo) ir priežiūros procedūrų organizavimo ir kontrolės srityje, siūloma:</w:t>
      </w:r>
      <w:r w:rsidR="00077FA7" w:rsidRPr="00023C84">
        <w:rPr>
          <w:b/>
          <w:highlight w:val="yellow"/>
        </w:rPr>
        <w:t xml:space="preserve"> </w:t>
      </w:r>
    </w:p>
    <w:p w14:paraId="38505EB7" w14:textId="77777777" w:rsidR="00023C84" w:rsidRDefault="00023C84" w:rsidP="00D130B9">
      <w:pPr>
        <w:autoSpaceDE w:val="0"/>
        <w:autoSpaceDN w:val="0"/>
        <w:adjustRightInd w:val="0"/>
        <w:spacing w:line="360" w:lineRule="auto"/>
        <w:ind w:firstLine="851"/>
        <w:jc w:val="both"/>
        <w:rPr>
          <w:rStyle w:val="Strong"/>
          <w:bCs w:val="0"/>
        </w:rPr>
      </w:pPr>
      <w:r w:rsidRPr="00023C84">
        <w:t>3.1.</w:t>
      </w:r>
      <w:r>
        <w:rPr>
          <w:b/>
        </w:rPr>
        <w:t xml:space="preserve"> </w:t>
      </w:r>
      <w:r w:rsidR="00077FA7" w:rsidRPr="00023C84">
        <w:t>Savivaldybės vidaus teisės aktuose, reglamentuojančiuose KPPP finansavimo lėšų, skirtų savivaldybės vietinės reikšmės keliams (gatvėms) tiesti, taisyti (remontuoti), prižiūrėti ir saugaus eismo sąlygoms užtikrinti,</w:t>
      </w:r>
      <w:r w:rsidR="00077FA7" w:rsidRPr="00023C84">
        <w:rPr>
          <w:rStyle w:val="Strong"/>
          <w:rFonts w:eastAsiaTheme="majorEastAsia"/>
        </w:rPr>
        <w:t xml:space="preserve"> </w:t>
      </w:r>
      <w:r w:rsidR="00077FA7" w:rsidRPr="00023C84">
        <w:rPr>
          <w:rStyle w:val="Strong"/>
          <w:rFonts w:eastAsiaTheme="majorEastAsia"/>
          <w:b w:val="0"/>
        </w:rPr>
        <w:t>nustatyti tinkamą</w:t>
      </w:r>
      <w:r w:rsidR="00077FA7" w:rsidRPr="00023C84">
        <w:rPr>
          <w:rStyle w:val="Strong"/>
          <w:rFonts w:eastAsiaTheme="majorEastAsia"/>
        </w:rPr>
        <w:t xml:space="preserve"> </w:t>
      </w:r>
      <w:r w:rsidR="00077FA7" w:rsidRPr="00023C84">
        <w:t>KPPP lėšomis finansuotinų objektų atrankos procedūrą ir lėšų paskirstymo objektams kriterijus.</w:t>
      </w:r>
    </w:p>
    <w:p w14:paraId="38505EB8" w14:textId="77777777" w:rsidR="00023C84" w:rsidRDefault="00023C84" w:rsidP="00D130B9">
      <w:pPr>
        <w:autoSpaceDE w:val="0"/>
        <w:autoSpaceDN w:val="0"/>
        <w:adjustRightInd w:val="0"/>
        <w:spacing w:line="360" w:lineRule="auto"/>
        <w:ind w:firstLine="851"/>
        <w:jc w:val="both"/>
        <w:rPr>
          <w:rFonts w:eastAsia="Calibri"/>
        </w:rPr>
      </w:pPr>
      <w:r w:rsidRPr="00023C84">
        <w:rPr>
          <w:rStyle w:val="Strong"/>
          <w:b w:val="0"/>
          <w:bCs w:val="0"/>
        </w:rPr>
        <w:t>3.2.</w:t>
      </w:r>
      <w:r>
        <w:rPr>
          <w:rStyle w:val="Strong"/>
          <w:bCs w:val="0"/>
        </w:rPr>
        <w:t xml:space="preserve"> </w:t>
      </w:r>
      <w:r w:rsidR="00077FA7" w:rsidRPr="00023C84">
        <w:t>Savivaldybei, kaip KPPP finansavimo lėšas ir iš Savivaldybės biudžeto skiriamas lėšas paskirstančiam subjektui, efektyviau kontroliuoti informacijos apie vietinės reikšmės kelių ir gatvių būklę, teikimo procedūras.</w:t>
      </w:r>
      <w:r w:rsidR="00077FA7" w:rsidRPr="00023C84">
        <w:rPr>
          <w:rFonts w:eastAsia="Calibri"/>
        </w:rPr>
        <w:t xml:space="preserve"> Tokio pobūdžio informaciją Savivaldybė turėtų teikti pagal patvirtintą metodiką (taisykles), laikantis bendrų principų ir nustatytos apimties, ir įpareigoti seniūnus </w:t>
      </w:r>
      <w:r w:rsidR="00077FA7" w:rsidRPr="00023C84">
        <w:t xml:space="preserve">viešinimui skirtose informacinėse sistemose periodiškai teikti apibendrintą informaciją apie </w:t>
      </w:r>
      <w:r w:rsidR="00077FA7" w:rsidRPr="00023C84">
        <w:rPr>
          <w:rFonts w:eastAsia="Calibri"/>
        </w:rPr>
        <w:t>visus Savivaldybės vietinės reikšmės kelius (gatves) ir jų techninę būklę, jos pokyčius ir lėšų poreikį</w:t>
      </w:r>
      <w:r>
        <w:rPr>
          <w:rFonts w:eastAsia="Calibri"/>
        </w:rPr>
        <w:t>.</w:t>
      </w:r>
    </w:p>
    <w:p w14:paraId="38505EB9" w14:textId="77777777" w:rsidR="00023C84" w:rsidRDefault="00023C84" w:rsidP="00D130B9">
      <w:pPr>
        <w:autoSpaceDE w:val="0"/>
        <w:autoSpaceDN w:val="0"/>
        <w:adjustRightInd w:val="0"/>
        <w:spacing w:line="360" w:lineRule="auto"/>
        <w:ind w:firstLine="851"/>
        <w:jc w:val="both"/>
        <w:rPr>
          <w:rFonts w:eastAsia="Calibri"/>
        </w:rPr>
      </w:pPr>
      <w:r>
        <w:rPr>
          <w:rFonts w:eastAsia="Calibri"/>
        </w:rPr>
        <w:t>3.3.S</w:t>
      </w:r>
      <w:r w:rsidR="00077FA7" w:rsidRPr="00023C84">
        <w:rPr>
          <w:rFonts w:eastAsia="Calibri"/>
        </w:rPr>
        <w:t>avivaldybėje turi būti užtikrinamas priimamų teisės aktų antikorupcinis vertinimas, pagal Korupcijos prevencijos įstatymo 8 straipsnį.</w:t>
      </w:r>
    </w:p>
    <w:p w14:paraId="38505EBA" w14:textId="77777777" w:rsidR="00077FA7" w:rsidRDefault="00023C84" w:rsidP="00D130B9">
      <w:pPr>
        <w:autoSpaceDE w:val="0"/>
        <w:autoSpaceDN w:val="0"/>
        <w:adjustRightInd w:val="0"/>
        <w:spacing w:line="360" w:lineRule="auto"/>
        <w:ind w:firstLine="851"/>
        <w:jc w:val="both"/>
      </w:pPr>
      <w:r>
        <w:t xml:space="preserve">3.4. </w:t>
      </w:r>
      <w:r w:rsidR="00077FA7" w:rsidRPr="00313F81">
        <w:t xml:space="preserve">Savivaldybės interneto svetainėje skelbti susistemintą informaciją apie kalendoriniais metais planuojamus įgyvendinti su Savivaldybės vietinės reikšmės kelių ir gatvių priežiūra susijusius projektus, </w:t>
      </w:r>
      <w:r w:rsidR="00077FA7" w:rsidRPr="00313F81">
        <w:rPr>
          <w:bCs/>
        </w:rPr>
        <w:t xml:space="preserve">vykdyta ir (ar) vykdoma veikla </w:t>
      </w:r>
      <w:r w:rsidR="00077FA7" w:rsidRPr="00313F81">
        <w:t>vietinės reikšmės kelių ir gatvių priežiūros, taisymo, tiesimo ir saugaus eismo organizavimo srityje.</w:t>
      </w:r>
    </w:p>
    <w:p w14:paraId="38505EBB" w14:textId="77777777" w:rsidR="00077FA7" w:rsidRPr="00324E6F" w:rsidRDefault="00077FA7" w:rsidP="00D130B9">
      <w:pPr>
        <w:widowControl w:val="0"/>
        <w:tabs>
          <w:tab w:val="right" w:leader="underscore" w:pos="9071"/>
          <w:tab w:val="left" w:pos="9356"/>
        </w:tabs>
        <w:spacing w:line="360" w:lineRule="auto"/>
        <w:ind w:firstLine="851"/>
        <w:contextualSpacing/>
        <w:jc w:val="both"/>
        <w:rPr>
          <w:color w:val="000000" w:themeColor="text1"/>
        </w:rPr>
      </w:pPr>
      <w:r w:rsidRPr="00324E6F">
        <w:rPr>
          <w:color w:val="000000" w:themeColor="text1"/>
        </w:rPr>
        <w:t xml:space="preserve">Atsižvelgdami į tai, kas išdėstyta, ir vadovaudamiesi Korupcijos rizikos analizės atlikimo tvarkos 19 punktu, prašome per 3 mėnesius nuo išvados gavimo dienos STT pateikti informaciją apie šioje išvadoje pateikiamų pasiūlymų vykdymą (2 Priedas). </w:t>
      </w:r>
    </w:p>
    <w:p w14:paraId="38505EBD" w14:textId="77777777" w:rsidR="009A57AC" w:rsidRDefault="009A57AC" w:rsidP="00D130B9">
      <w:pPr>
        <w:spacing w:line="360" w:lineRule="auto"/>
        <w:jc w:val="both"/>
      </w:pPr>
    </w:p>
    <w:p w14:paraId="38505EBE" w14:textId="77777777" w:rsidR="00D516B1" w:rsidRPr="0076237C" w:rsidRDefault="00D516B1" w:rsidP="00D130B9">
      <w:pPr>
        <w:spacing w:line="360" w:lineRule="auto"/>
        <w:jc w:val="both"/>
      </w:pPr>
      <w:r w:rsidRPr="0076237C">
        <w:lastRenderedPageBreak/>
        <w:t xml:space="preserve">Direktoriaus pavaduotojas </w:t>
      </w:r>
      <w:r w:rsidRPr="0076237C">
        <w:tab/>
        <w:t xml:space="preserve">                                                                              Egidijus Radzevičius</w:t>
      </w:r>
    </w:p>
    <w:p w14:paraId="38505EBF" w14:textId="77777777" w:rsidR="00C07AE6" w:rsidRDefault="00C07AE6" w:rsidP="00D130B9">
      <w:pPr>
        <w:jc w:val="both"/>
      </w:pPr>
    </w:p>
    <w:p w14:paraId="38505EC0" w14:textId="77777777" w:rsidR="009A57AC" w:rsidRDefault="009A57AC" w:rsidP="00D130B9">
      <w:pPr>
        <w:jc w:val="both"/>
      </w:pPr>
    </w:p>
    <w:p w14:paraId="38505EC1" w14:textId="77777777" w:rsidR="00D00746" w:rsidRPr="0076237C" w:rsidRDefault="00C07AE6" w:rsidP="00D130B9">
      <w:pPr>
        <w:jc w:val="both"/>
        <w:rPr>
          <w:rStyle w:val="Hyperlink"/>
        </w:rPr>
      </w:pPr>
      <w:r>
        <w:t>Egidija</w:t>
      </w:r>
      <w:r w:rsidR="003D5610" w:rsidRPr="0076237C">
        <w:t xml:space="preserve"> </w:t>
      </w:r>
      <w:r>
        <w:t>Nargėlienė</w:t>
      </w:r>
      <w:r w:rsidR="003D5610" w:rsidRPr="0076237C">
        <w:t xml:space="preserve">, el. p. </w:t>
      </w:r>
      <w:r w:rsidR="00AA1497" w:rsidRPr="0076237C">
        <w:rPr>
          <w:u w:val="single"/>
        </w:rPr>
        <w:fldChar w:fldCharType="begin"/>
      </w:r>
      <w:r w:rsidR="009D16B4" w:rsidRPr="0076237C">
        <w:rPr>
          <w:u w:val="single"/>
        </w:rPr>
        <w:instrText xml:space="preserve"> HYPERLINK "mailto:daina.pastuoliene@stt.lt" </w:instrText>
      </w:r>
      <w:r w:rsidR="00AA1497" w:rsidRPr="0076237C">
        <w:rPr>
          <w:u w:val="single"/>
        </w:rPr>
        <w:fldChar w:fldCharType="separate"/>
      </w:r>
      <w:r>
        <w:rPr>
          <w:rStyle w:val="Hyperlink"/>
        </w:rPr>
        <w:t>egidijan</w:t>
      </w:r>
      <w:r w:rsidR="003D5610" w:rsidRPr="0076237C">
        <w:rPr>
          <w:rStyle w:val="Hyperlink"/>
        </w:rPr>
        <w:t>@stt.lt</w:t>
      </w:r>
    </w:p>
    <w:p w14:paraId="38505EC2" w14:textId="77777777" w:rsidR="009A57AC" w:rsidRPr="0076237C" w:rsidRDefault="00AA1497" w:rsidP="00D130B9">
      <w:pPr>
        <w:jc w:val="both"/>
        <w:rPr>
          <w:u w:val="single"/>
        </w:rPr>
      </w:pPr>
      <w:r w:rsidRPr="0076237C">
        <w:rPr>
          <w:u w:val="single"/>
        </w:rPr>
        <w:fldChar w:fldCharType="end"/>
      </w:r>
    </w:p>
    <w:p w14:paraId="38505EC3" w14:textId="77777777" w:rsidR="00023C84" w:rsidRDefault="005A7994" w:rsidP="00D130B9">
      <w:pPr>
        <w:tabs>
          <w:tab w:val="left" w:pos="5535"/>
        </w:tabs>
        <w:ind w:left="5812" w:hanging="5812"/>
        <w:jc w:val="both"/>
      </w:pPr>
      <w:r w:rsidRPr="0076237C">
        <w:t xml:space="preserve">  </w:t>
      </w:r>
      <w:r w:rsidRPr="0076237C">
        <w:tab/>
      </w:r>
      <w:r w:rsidRPr="0076237C">
        <w:tab/>
      </w:r>
    </w:p>
    <w:p w14:paraId="38505EC4" w14:textId="77777777" w:rsidR="00023C84" w:rsidRDefault="00023C84" w:rsidP="00D130B9">
      <w:pPr>
        <w:tabs>
          <w:tab w:val="left" w:pos="5535"/>
        </w:tabs>
        <w:ind w:left="5812" w:hanging="5812"/>
        <w:jc w:val="both"/>
      </w:pPr>
    </w:p>
    <w:p w14:paraId="38505EC5" w14:textId="77777777" w:rsidR="00023C84" w:rsidRDefault="00023C84" w:rsidP="00D130B9">
      <w:pPr>
        <w:tabs>
          <w:tab w:val="left" w:pos="5535"/>
        </w:tabs>
        <w:ind w:left="5812" w:hanging="5812"/>
        <w:jc w:val="both"/>
      </w:pPr>
    </w:p>
    <w:p w14:paraId="38505EC6" w14:textId="77777777" w:rsidR="00023C84" w:rsidRDefault="00023C84" w:rsidP="00D130B9">
      <w:pPr>
        <w:tabs>
          <w:tab w:val="left" w:pos="5535"/>
        </w:tabs>
        <w:ind w:left="5812" w:hanging="5812"/>
        <w:jc w:val="both"/>
      </w:pPr>
    </w:p>
    <w:p w14:paraId="38505EC7" w14:textId="77777777" w:rsidR="00023C84" w:rsidRDefault="00023C84" w:rsidP="00D130B9">
      <w:pPr>
        <w:tabs>
          <w:tab w:val="left" w:pos="5535"/>
        </w:tabs>
        <w:ind w:left="5812" w:hanging="5812"/>
        <w:jc w:val="both"/>
      </w:pPr>
    </w:p>
    <w:p w14:paraId="38505EC8" w14:textId="77777777" w:rsidR="00023C84" w:rsidRDefault="00023C84" w:rsidP="00D130B9">
      <w:pPr>
        <w:tabs>
          <w:tab w:val="left" w:pos="5535"/>
        </w:tabs>
        <w:ind w:left="5812" w:hanging="5812"/>
        <w:jc w:val="both"/>
      </w:pPr>
    </w:p>
    <w:p w14:paraId="38505EC9" w14:textId="77777777" w:rsidR="00023C84" w:rsidRDefault="00023C84" w:rsidP="00D130B9">
      <w:pPr>
        <w:tabs>
          <w:tab w:val="left" w:pos="5535"/>
        </w:tabs>
        <w:ind w:left="5812" w:hanging="5812"/>
        <w:jc w:val="both"/>
      </w:pPr>
    </w:p>
    <w:p w14:paraId="38505ECA" w14:textId="77777777" w:rsidR="00B632E9" w:rsidRDefault="00023C84" w:rsidP="00D130B9">
      <w:pPr>
        <w:tabs>
          <w:tab w:val="left" w:pos="5535"/>
        </w:tabs>
        <w:ind w:left="5812" w:hanging="5812"/>
        <w:jc w:val="both"/>
      </w:pPr>
      <w:r>
        <w:tab/>
      </w:r>
    </w:p>
    <w:p w14:paraId="38505ECB" w14:textId="77777777" w:rsidR="00B632E9" w:rsidRDefault="00B632E9" w:rsidP="00D130B9">
      <w:pPr>
        <w:tabs>
          <w:tab w:val="left" w:pos="5535"/>
        </w:tabs>
        <w:ind w:left="5812" w:hanging="5812"/>
        <w:jc w:val="both"/>
      </w:pPr>
    </w:p>
    <w:p w14:paraId="38505ECC" w14:textId="77777777" w:rsidR="00B632E9" w:rsidRDefault="00B632E9" w:rsidP="00D130B9">
      <w:pPr>
        <w:tabs>
          <w:tab w:val="left" w:pos="5535"/>
        </w:tabs>
        <w:ind w:left="5812" w:hanging="5812"/>
        <w:jc w:val="both"/>
      </w:pPr>
    </w:p>
    <w:p w14:paraId="38505ECD" w14:textId="77777777" w:rsidR="00B632E9" w:rsidRDefault="00B632E9" w:rsidP="00D130B9">
      <w:pPr>
        <w:tabs>
          <w:tab w:val="left" w:pos="5535"/>
        </w:tabs>
        <w:ind w:left="5812" w:hanging="5812"/>
        <w:jc w:val="both"/>
      </w:pPr>
    </w:p>
    <w:p w14:paraId="38505ECE" w14:textId="77777777" w:rsidR="00B632E9" w:rsidRDefault="00B632E9" w:rsidP="00D130B9">
      <w:pPr>
        <w:tabs>
          <w:tab w:val="left" w:pos="5535"/>
        </w:tabs>
        <w:ind w:left="5812" w:hanging="5812"/>
        <w:jc w:val="both"/>
      </w:pPr>
    </w:p>
    <w:p w14:paraId="38505ECF" w14:textId="77777777" w:rsidR="00B632E9" w:rsidRDefault="00B632E9" w:rsidP="00D130B9">
      <w:pPr>
        <w:tabs>
          <w:tab w:val="left" w:pos="5535"/>
        </w:tabs>
        <w:ind w:left="5812" w:hanging="5812"/>
        <w:jc w:val="both"/>
      </w:pPr>
    </w:p>
    <w:p w14:paraId="38505ED0" w14:textId="77777777" w:rsidR="00B632E9" w:rsidRDefault="00B632E9" w:rsidP="00D130B9">
      <w:pPr>
        <w:tabs>
          <w:tab w:val="left" w:pos="5535"/>
        </w:tabs>
        <w:ind w:left="5812" w:hanging="5812"/>
        <w:jc w:val="both"/>
      </w:pPr>
    </w:p>
    <w:p w14:paraId="38505ED1" w14:textId="77777777" w:rsidR="00B632E9" w:rsidRDefault="00B632E9" w:rsidP="00D130B9">
      <w:pPr>
        <w:tabs>
          <w:tab w:val="left" w:pos="5535"/>
        </w:tabs>
        <w:ind w:left="5812" w:hanging="5812"/>
        <w:jc w:val="both"/>
      </w:pPr>
    </w:p>
    <w:p w14:paraId="3B60B57F" w14:textId="77777777" w:rsidR="00570475" w:rsidRDefault="00570475" w:rsidP="00D130B9">
      <w:pPr>
        <w:tabs>
          <w:tab w:val="left" w:pos="5535"/>
        </w:tabs>
        <w:ind w:left="5812" w:hanging="5812"/>
        <w:jc w:val="both"/>
      </w:pPr>
    </w:p>
    <w:p w14:paraId="081F9365" w14:textId="77777777" w:rsidR="00570475" w:rsidRDefault="00570475" w:rsidP="00D130B9">
      <w:pPr>
        <w:tabs>
          <w:tab w:val="left" w:pos="5535"/>
        </w:tabs>
        <w:ind w:left="5812" w:hanging="5812"/>
        <w:jc w:val="both"/>
      </w:pPr>
    </w:p>
    <w:p w14:paraId="3E663D64" w14:textId="77777777" w:rsidR="00570475" w:rsidRDefault="00570475" w:rsidP="00D130B9">
      <w:pPr>
        <w:tabs>
          <w:tab w:val="left" w:pos="5535"/>
        </w:tabs>
        <w:ind w:left="5812" w:hanging="5812"/>
        <w:jc w:val="both"/>
      </w:pPr>
    </w:p>
    <w:p w14:paraId="734E0BE7" w14:textId="77777777" w:rsidR="00570475" w:rsidRDefault="00570475" w:rsidP="00D130B9">
      <w:pPr>
        <w:tabs>
          <w:tab w:val="left" w:pos="5535"/>
        </w:tabs>
        <w:ind w:left="5812" w:hanging="5812"/>
        <w:jc w:val="both"/>
      </w:pPr>
    </w:p>
    <w:p w14:paraId="142B904F" w14:textId="77777777" w:rsidR="00570475" w:rsidRDefault="00570475" w:rsidP="00D130B9">
      <w:pPr>
        <w:tabs>
          <w:tab w:val="left" w:pos="5535"/>
        </w:tabs>
        <w:ind w:left="5812" w:hanging="5812"/>
        <w:jc w:val="both"/>
      </w:pPr>
    </w:p>
    <w:p w14:paraId="38505ED2" w14:textId="77777777" w:rsidR="00B632E9" w:rsidRDefault="00B632E9" w:rsidP="00D130B9">
      <w:pPr>
        <w:tabs>
          <w:tab w:val="left" w:pos="5535"/>
        </w:tabs>
        <w:ind w:left="5812" w:hanging="5812"/>
        <w:jc w:val="both"/>
      </w:pPr>
    </w:p>
    <w:p w14:paraId="38505ED3" w14:textId="77777777" w:rsidR="00B632E9" w:rsidRDefault="00B632E9" w:rsidP="00D130B9">
      <w:pPr>
        <w:tabs>
          <w:tab w:val="left" w:pos="5535"/>
        </w:tabs>
        <w:ind w:left="5812" w:hanging="5812"/>
        <w:jc w:val="both"/>
      </w:pPr>
    </w:p>
    <w:p w14:paraId="38505ED4" w14:textId="77777777" w:rsidR="00B632E9" w:rsidRDefault="00B632E9" w:rsidP="00D130B9">
      <w:pPr>
        <w:tabs>
          <w:tab w:val="left" w:pos="5535"/>
        </w:tabs>
        <w:ind w:left="5812" w:hanging="5812"/>
        <w:jc w:val="both"/>
      </w:pPr>
    </w:p>
    <w:p w14:paraId="38505ED5" w14:textId="77777777" w:rsidR="00B632E9" w:rsidRDefault="00B632E9" w:rsidP="00D130B9">
      <w:pPr>
        <w:tabs>
          <w:tab w:val="left" w:pos="5535"/>
        </w:tabs>
        <w:ind w:left="5812" w:hanging="5812"/>
        <w:jc w:val="both"/>
      </w:pPr>
    </w:p>
    <w:p w14:paraId="38505ED6" w14:textId="77777777" w:rsidR="00B632E9" w:rsidRDefault="00B632E9" w:rsidP="00D130B9">
      <w:pPr>
        <w:tabs>
          <w:tab w:val="left" w:pos="5535"/>
        </w:tabs>
        <w:ind w:left="5812" w:hanging="5812"/>
        <w:jc w:val="both"/>
      </w:pPr>
    </w:p>
    <w:p w14:paraId="38505ED7" w14:textId="77777777" w:rsidR="00B632E9" w:rsidRDefault="00B632E9" w:rsidP="00D130B9">
      <w:pPr>
        <w:tabs>
          <w:tab w:val="left" w:pos="5535"/>
        </w:tabs>
        <w:ind w:left="5812" w:hanging="5812"/>
        <w:jc w:val="both"/>
      </w:pPr>
    </w:p>
    <w:p w14:paraId="38505ED8" w14:textId="77777777" w:rsidR="00023C84" w:rsidRDefault="00B632E9" w:rsidP="00D130B9">
      <w:pPr>
        <w:tabs>
          <w:tab w:val="left" w:pos="5535"/>
        </w:tabs>
        <w:ind w:left="5812" w:hanging="5812"/>
        <w:jc w:val="both"/>
      </w:pPr>
      <w:r>
        <w:tab/>
        <w:t>I</w:t>
      </w:r>
      <w:r w:rsidR="005A7994" w:rsidRPr="0076237C">
        <w:t xml:space="preserve">švados dėl korupcijos rizikos analizės </w:t>
      </w:r>
    </w:p>
    <w:p w14:paraId="38505ED9" w14:textId="77777777" w:rsidR="00023C84" w:rsidRDefault="00023C84" w:rsidP="00D130B9">
      <w:pPr>
        <w:tabs>
          <w:tab w:val="left" w:pos="5535"/>
        </w:tabs>
        <w:ind w:left="5812" w:hanging="5812"/>
        <w:jc w:val="both"/>
      </w:pPr>
      <w:r>
        <w:tab/>
      </w:r>
      <w:r w:rsidR="00C07AE6">
        <w:t>Kretingos rajono</w:t>
      </w:r>
      <w:r>
        <w:t xml:space="preserve"> savivaldybės</w:t>
      </w:r>
    </w:p>
    <w:p w14:paraId="38505EDA" w14:textId="77777777" w:rsidR="005A7994" w:rsidRPr="0076237C" w:rsidRDefault="00023C84" w:rsidP="00D130B9">
      <w:pPr>
        <w:tabs>
          <w:tab w:val="left" w:pos="5535"/>
        </w:tabs>
        <w:ind w:left="5812" w:hanging="5812"/>
        <w:jc w:val="both"/>
      </w:pPr>
      <w:r>
        <w:tab/>
      </w:r>
      <w:r w:rsidR="003D5610" w:rsidRPr="0076237C">
        <w:t>administracijos veiklos srityse</w:t>
      </w:r>
      <w:r w:rsidR="00634E36" w:rsidRPr="0076237C">
        <w:t xml:space="preserve"> </w:t>
      </w:r>
    </w:p>
    <w:p w14:paraId="38505EDB" w14:textId="77777777" w:rsidR="005A7994" w:rsidRPr="0076237C" w:rsidRDefault="00023C84" w:rsidP="00D130B9">
      <w:pPr>
        <w:ind w:left="5812" w:hanging="425"/>
        <w:jc w:val="both"/>
        <w:rPr>
          <w:lang w:eastAsia="en-US"/>
        </w:rPr>
      </w:pPr>
      <w:r>
        <w:rPr>
          <w:lang w:eastAsia="en-US"/>
        </w:rPr>
        <w:t xml:space="preserve">   </w:t>
      </w:r>
      <w:r w:rsidR="005A7994" w:rsidRPr="0076237C">
        <w:rPr>
          <w:lang w:eastAsia="en-US"/>
        </w:rPr>
        <w:t>1 priedas</w:t>
      </w:r>
    </w:p>
    <w:p w14:paraId="38505EDC" w14:textId="77777777" w:rsidR="005A7994" w:rsidRPr="0076237C" w:rsidRDefault="005A7994" w:rsidP="00D130B9">
      <w:pPr>
        <w:spacing w:line="360" w:lineRule="auto"/>
        <w:jc w:val="both"/>
        <w:rPr>
          <w:b/>
          <w:bCs/>
        </w:rPr>
      </w:pPr>
    </w:p>
    <w:p w14:paraId="38505EDD" w14:textId="77777777" w:rsidR="00DD20AA" w:rsidRDefault="00DD20AA" w:rsidP="00D130B9">
      <w:pPr>
        <w:pStyle w:val="ListParagraph"/>
        <w:ind w:left="1080"/>
        <w:jc w:val="both"/>
        <w:rPr>
          <w:rFonts w:ascii="Times New Roman" w:hAnsi="Times New Roman"/>
          <w:b/>
        </w:rPr>
      </w:pPr>
    </w:p>
    <w:p w14:paraId="38505EDE" w14:textId="77777777" w:rsidR="005A7994" w:rsidRPr="0076237C" w:rsidRDefault="00F10961" w:rsidP="00D130B9">
      <w:pPr>
        <w:pStyle w:val="ListParagraph"/>
        <w:ind w:left="1080"/>
        <w:jc w:val="both"/>
        <w:rPr>
          <w:b/>
          <w:bCs/>
        </w:rPr>
      </w:pPr>
      <w:r>
        <w:rPr>
          <w:rFonts w:ascii="Times New Roman" w:hAnsi="Times New Roman"/>
          <w:b/>
        </w:rPr>
        <w:t xml:space="preserve">ANALIZUOTI IR </w:t>
      </w:r>
      <w:r w:rsidR="00634E36" w:rsidRPr="0076237C">
        <w:rPr>
          <w:rFonts w:ascii="Times New Roman" w:hAnsi="Times New Roman"/>
          <w:b/>
        </w:rPr>
        <w:t>ĮVERTINTI TEISĖS AKTAI, DOKUMENTAI IR INFORMACIJA</w:t>
      </w:r>
      <w:r w:rsidR="00634E36" w:rsidRPr="0076237C">
        <w:rPr>
          <w:b/>
          <w:bCs/>
        </w:rPr>
        <w:t xml:space="preserve"> </w:t>
      </w:r>
    </w:p>
    <w:p w14:paraId="38505EDF" w14:textId="77777777" w:rsidR="005A7994" w:rsidRPr="0076237C" w:rsidRDefault="005A7994" w:rsidP="00D130B9">
      <w:pPr>
        <w:ind w:left="5812" w:hanging="5812"/>
        <w:jc w:val="both"/>
      </w:pPr>
    </w:p>
    <w:p w14:paraId="38505EE0" w14:textId="77777777" w:rsidR="0049180F" w:rsidRPr="00E85921" w:rsidRDefault="00E85921" w:rsidP="00D130B9">
      <w:pPr>
        <w:shd w:val="clear" w:color="auto" w:fill="FFFFFF" w:themeFill="background1"/>
        <w:tabs>
          <w:tab w:val="left" w:pos="851"/>
          <w:tab w:val="left" w:pos="993"/>
        </w:tabs>
        <w:spacing w:line="360" w:lineRule="auto"/>
        <w:ind w:firstLine="851"/>
        <w:jc w:val="both"/>
        <w:rPr>
          <w:b/>
        </w:rPr>
      </w:pPr>
      <w:r w:rsidRPr="00E85921">
        <w:rPr>
          <w:b/>
        </w:rPr>
        <w:t>I. Atliekant korupcijos rizikos analizę analizuoti teisės aktai</w:t>
      </w:r>
    </w:p>
    <w:p w14:paraId="38505EE1" w14:textId="77777777" w:rsidR="0049180F" w:rsidRPr="0076237C" w:rsidRDefault="0049180F" w:rsidP="00D130B9">
      <w:pPr>
        <w:shd w:val="clear" w:color="auto" w:fill="FFFFFF" w:themeFill="background1"/>
        <w:tabs>
          <w:tab w:val="left" w:pos="851"/>
          <w:tab w:val="left" w:pos="993"/>
        </w:tabs>
        <w:spacing w:line="360" w:lineRule="auto"/>
        <w:ind w:firstLine="851"/>
        <w:jc w:val="both"/>
      </w:pPr>
      <w:r w:rsidRPr="0076237C">
        <w:t>1. Lietuvos Respublikos vietos savivaldos įstatymas.</w:t>
      </w:r>
    </w:p>
    <w:p w14:paraId="38505EE2" w14:textId="77777777" w:rsidR="0049180F" w:rsidRPr="0076237C" w:rsidRDefault="0049180F" w:rsidP="00D130B9">
      <w:pPr>
        <w:shd w:val="clear" w:color="auto" w:fill="FFFFFF" w:themeFill="background1"/>
        <w:tabs>
          <w:tab w:val="left" w:pos="851"/>
          <w:tab w:val="left" w:pos="993"/>
        </w:tabs>
        <w:spacing w:line="360" w:lineRule="auto"/>
        <w:ind w:firstLine="851"/>
        <w:jc w:val="both"/>
      </w:pPr>
      <w:r w:rsidRPr="0076237C">
        <w:t>2. Lietuvos Respublikos viešojo administravimo įstatymas.</w:t>
      </w:r>
    </w:p>
    <w:p w14:paraId="38505EE3" w14:textId="77777777" w:rsidR="0049180F" w:rsidRPr="0076237C" w:rsidRDefault="0049180F" w:rsidP="00D130B9">
      <w:pPr>
        <w:shd w:val="clear" w:color="auto" w:fill="FFFFFF" w:themeFill="background1"/>
        <w:tabs>
          <w:tab w:val="left" w:pos="851"/>
          <w:tab w:val="left" w:pos="993"/>
        </w:tabs>
        <w:spacing w:line="360" w:lineRule="auto"/>
        <w:ind w:firstLine="851"/>
        <w:jc w:val="both"/>
      </w:pPr>
      <w:r w:rsidRPr="0076237C">
        <w:lastRenderedPageBreak/>
        <w:t>3. Lietuvos Respublikos viešųjų pirkimų įstatymas.</w:t>
      </w:r>
    </w:p>
    <w:p w14:paraId="38505EE4" w14:textId="77777777" w:rsidR="0049180F" w:rsidRPr="0076237C" w:rsidRDefault="0049180F" w:rsidP="00D130B9">
      <w:pPr>
        <w:shd w:val="clear" w:color="auto" w:fill="FFFFFF" w:themeFill="background1"/>
        <w:tabs>
          <w:tab w:val="left" w:pos="851"/>
          <w:tab w:val="left" w:pos="993"/>
        </w:tabs>
        <w:spacing w:line="360" w:lineRule="auto"/>
        <w:ind w:firstLine="851"/>
        <w:jc w:val="both"/>
      </w:pPr>
      <w:r w:rsidRPr="0076237C">
        <w:t>4. Lietuvos Respublikos viešųjų ir privačių interesų derinimo valstybinėje tarnyboje įstatymas.</w:t>
      </w:r>
    </w:p>
    <w:p w14:paraId="38505EE5" w14:textId="77777777" w:rsidR="0049180F" w:rsidRDefault="0049180F" w:rsidP="00D130B9">
      <w:pPr>
        <w:shd w:val="clear" w:color="auto" w:fill="FFFFFF" w:themeFill="background1"/>
        <w:tabs>
          <w:tab w:val="left" w:pos="851"/>
          <w:tab w:val="left" w:pos="993"/>
        </w:tabs>
        <w:spacing w:line="360" w:lineRule="auto"/>
        <w:ind w:firstLine="851"/>
        <w:jc w:val="both"/>
      </w:pPr>
      <w:r w:rsidRPr="0076237C">
        <w:t>5. Lietuvos Respublikos korupcijos prevencijos įstatymas.</w:t>
      </w:r>
    </w:p>
    <w:p w14:paraId="38505EE6" w14:textId="77777777" w:rsidR="00C27938" w:rsidRPr="00313F81" w:rsidRDefault="00C27938" w:rsidP="00D130B9">
      <w:pPr>
        <w:pStyle w:val="ListParagraph"/>
        <w:spacing w:line="360" w:lineRule="auto"/>
        <w:ind w:left="851"/>
        <w:contextualSpacing/>
        <w:jc w:val="both"/>
        <w:rPr>
          <w:rFonts w:ascii="Times New Roman" w:hAnsi="Times New Roman"/>
        </w:rPr>
      </w:pPr>
      <w:r>
        <w:t xml:space="preserve">6. </w:t>
      </w:r>
      <w:r>
        <w:rPr>
          <w:rFonts w:ascii="Times New Roman" w:hAnsi="Times New Roman"/>
        </w:rPr>
        <w:t>Valstybės ir savivaldybių turto valdymo, naudojimo ir disponavimo juo įstatymas.</w:t>
      </w:r>
    </w:p>
    <w:p w14:paraId="38505EE7" w14:textId="77777777" w:rsidR="00C27938" w:rsidRPr="00313F81" w:rsidRDefault="00C27938" w:rsidP="00D130B9">
      <w:pPr>
        <w:pStyle w:val="ListParagraph"/>
        <w:spacing w:line="360" w:lineRule="auto"/>
        <w:ind w:left="851"/>
        <w:contextualSpacing/>
        <w:jc w:val="both"/>
        <w:rPr>
          <w:rFonts w:ascii="Times New Roman" w:hAnsi="Times New Roman"/>
        </w:rPr>
      </w:pPr>
      <w:r>
        <w:t xml:space="preserve">7. </w:t>
      </w:r>
      <w:r w:rsidRPr="00313F81">
        <w:rPr>
          <w:rFonts w:ascii="Times New Roman" w:hAnsi="Times New Roman"/>
        </w:rPr>
        <w:t>Lietuvos Respublikos kelių įstatymas.</w:t>
      </w:r>
    </w:p>
    <w:p w14:paraId="38505EE8" w14:textId="77777777" w:rsidR="009E6173" w:rsidRDefault="00C27938" w:rsidP="00D130B9">
      <w:pPr>
        <w:spacing w:line="360" w:lineRule="auto"/>
        <w:ind w:left="851"/>
        <w:contextualSpacing/>
        <w:jc w:val="both"/>
      </w:pPr>
      <w:r>
        <w:t xml:space="preserve">8. </w:t>
      </w:r>
      <w:r w:rsidRPr="00C27938">
        <w:t>Lietuvos Respublikos kelių priežiūros ir plėtros programos finansavimo įstatymas.</w:t>
      </w:r>
    </w:p>
    <w:p w14:paraId="38505EE9" w14:textId="77777777" w:rsidR="009E6173" w:rsidRDefault="00C27938" w:rsidP="00D130B9">
      <w:pPr>
        <w:spacing w:line="360" w:lineRule="auto"/>
        <w:ind w:left="851"/>
        <w:contextualSpacing/>
        <w:jc w:val="both"/>
      </w:pPr>
      <w:r>
        <w:t xml:space="preserve">9. </w:t>
      </w:r>
      <w:r w:rsidRPr="002D32F2">
        <w:t>Lietuvos Respublikos teisės gauti informaciją iš valstybės ir savivaldybių</w:t>
      </w:r>
      <w:r w:rsidR="009B0DB3">
        <w:t xml:space="preserve"> institucijų</w:t>
      </w:r>
    </w:p>
    <w:p w14:paraId="38505EEA" w14:textId="77777777" w:rsidR="009B0DB3" w:rsidRDefault="00C27938" w:rsidP="00D130B9">
      <w:pPr>
        <w:pStyle w:val="ListParagraph"/>
        <w:spacing w:line="360" w:lineRule="auto"/>
        <w:ind w:left="851"/>
        <w:contextualSpacing/>
        <w:jc w:val="both"/>
        <w:rPr>
          <w:rFonts w:ascii="Times New Roman" w:hAnsi="Times New Roman"/>
        </w:rPr>
      </w:pPr>
      <w:r>
        <w:rPr>
          <w:rFonts w:ascii="Times New Roman" w:hAnsi="Times New Roman"/>
        </w:rPr>
        <w:t>ir įstaigų įstatymas</w:t>
      </w:r>
      <w:r w:rsidR="009B0DB3">
        <w:rPr>
          <w:rFonts w:ascii="Times New Roman" w:hAnsi="Times New Roman"/>
        </w:rPr>
        <w:t>.</w:t>
      </w:r>
    </w:p>
    <w:p w14:paraId="38505EEB" w14:textId="77777777" w:rsidR="009B0DB3" w:rsidRDefault="00C27938" w:rsidP="00D130B9">
      <w:pPr>
        <w:pStyle w:val="ListParagraph"/>
        <w:spacing w:line="360" w:lineRule="auto"/>
        <w:ind w:left="851"/>
        <w:contextualSpacing/>
        <w:jc w:val="both"/>
        <w:rPr>
          <w:rFonts w:ascii="Times New Roman" w:hAnsi="Times New Roman"/>
        </w:rPr>
      </w:pPr>
      <w:r>
        <w:rPr>
          <w:rFonts w:ascii="Times New Roman" w:hAnsi="Times New Roman"/>
        </w:rPr>
        <w:t xml:space="preserve">10. </w:t>
      </w:r>
      <w:r w:rsidRPr="00955106">
        <w:rPr>
          <w:rFonts w:ascii="Times New Roman" w:hAnsi="Times New Roman"/>
        </w:rPr>
        <w:t>Kelių priežiūros ir plėtros programos finansavi</w:t>
      </w:r>
      <w:r>
        <w:rPr>
          <w:rFonts w:ascii="Times New Roman" w:hAnsi="Times New Roman"/>
        </w:rPr>
        <w:t xml:space="preserve">mo </w:t>
      </w:r>
      <w:r w:rsidR="009B0DB3">
        <w:rPr>
          <w:rFonts w:ascii="Times New Roman" w:hAnsi="Times New Roman"/>
        </w:rPr>
        <w:t>lėšų naudojimo tvarkos aprašas,</w:t>
      </w:r>
    </w:p>
    <w:p w14:paraId="38505EEC" w14:textId="77777777" w:rsidR="00C27938" w:rsidRDefault="00C27938" w:rsidP="00D130B9">
      <w:pPr>
        <w:pStyle w:val="ListParagraph"/>
        <w:spacing w:line="360" w:lineRule="auto"/>
        <w:ind w:left="851"/>
        <w:contextualSpacing/>
        <w:jc w:val="both"/>
        <w:rPr>
          <w:rFonts w:ascii="Times New Roman" w:hAnsi="Times New Roman"/>
        </w:rPr>
      </w:pPr>
      <w:r w:rsidRPr="00955106">
        <w:rPr>
          <w:rFonts w:ascii="Times New Roman" w:hAnsi="Times New Roman"/>
        </w:rPr>
        <w:t>patvirtinto Lietuvos Respublikos Vyriausybės 2005m. balandžio 21</w:t>
      </w:r>
      <w:r>
        <w:rPr>
          <w:rFonts w:ascii="Times New Roman" w:hAnsi="Times New Roman"/>
        </w:rPr>
        <w:t xml:space="preserve"> </w:t>
      </w:r>
      <w:r w:rsidRPr="00955106">
        <w:rPr>
          <w:rFonts w:ascii="Times New Roman" w:hAnsi="Times New Roman"/>
        </w:rPr>
        <w:t>d. nutarimu Nr. 447 (Lietuvos Respublikos Vyriausybės 2015 m. sausio 7 d. nutarimo Nr.</w:t>
      </w:r>
      <w:r>
        <w:rPr>
          <w:rFonts w:ascii="Times New Roman" w:hAnsi="Times New Roman"/>
        </w:rPr>
        <w:t xml:space="preserve"> </w:t>
      </w:r>
      <w:r w:rsidRPr="00955106">
        <w:rPr>
          <w:rFonts w:ascii="Times New Roman" w:hAnsi="Times New Roman"/>
        </w:rPr>
        <w:t>20 redakcija</w:t>
      </w:r>
      <w:r>
        <w:rPr>
          <w:rFonts w:ascii="Times New Roman" w:hAnsi="Times New Roman"/>
        </w:rPr>
        <w:t>)</w:t>
      </w:r>
      <w:r w:rsidRPr="00955106">
        <w:rPr>
          <w:rFonts w:ascii="Times New Roman" w:hAnsi="Times New Roman"/>
        </w:rPr>
        <w:t>.</w:t>
      </w:r>
    </w:p>
    <w:p w14:paraId="38505EED" w14:textId="77777777" w:rsidR="0049180F" w:rsidRPr="0076237C" w:rsidRDefault="00C27938" w:rsidP="00D130B9">
      <w:pPr>
        <w:shd w:val="clear" w:color="auto" w:fill="FFFFFF" w:themeFill="background1"/>
        <w:tabs>
          <w:tab w:val="left" w:pos="851"/>
          <w:tab w:val="left" w:pos="993"/>
        </w:tabs>
        <w:spacing w:line="360" w:lineRule="auto"/>
        <w:ind w:firstLine="851"/>
        <w:jc w:val="both"/>
      </w:pPr>
      <w:r>
        <w:t>11</w:t>
      </w:r>
      <w:r w:rsidR="0049180F" w:rsidRPr="0076237C">
        <w:t>. Lietuvos Respublikos Vyriausybės 2007 m. sausio 19 d. nutarimas Nr. 50 „Dėl centralizuotų viešųjų pirkimų vykdymo“.</w:t>
      </w:r>
    </w:p>
    <w:p w14:paraId="38505EEE" w14:textId="77777777" w:rsidR="0049180F" w:rsidRPr="0076237C" w:rsidRDefault="00C27938" w:rsidP="00D130B9">
      <w:pPr>
        <w:shd w:val="clear" w:color="auto" w:fill="FFFFFF" w:themeFill="background1"/>
        <w:tabs>
          <w:tab w:val="left" w:pos="851"/>
          <w:tab w:val="left" w:pos="993"/>
          <w:tab w:val="left" w:pos="1134"/>
        </w:tabs>
        <w:spacing w:line="360" w:lineRule="auto"/>
        <w:ind w:firstLine="851"/>
        <w:jc w:val="both"/>
      </w:pPr>
      <w:r>
        <w:t>12</w:t>
      </w:r>
      <w:r w:rsidR="0049180F" w:rsidRPr="0076237C">
        <w:t>. Perkančiųjų organizacijų viešųjų pirkimų organizavimo ir vidaus kontrolės rekomendacijos, patvirtintos Viešųjų pirkimų tarnybos direktoriaus 2011 m. lapkričio 30 d. įsakymu Nr. 1S-174 „Dėl perkančiųjų organizacijų viešųjų pirkimų organizavimo ir vidaus kontrolės rekomendacijų patvirtinimo“.</w:t>
      </w:r>
    </w:p>
    <w:p w14:paraId="38505EEF" w14:textId="77777777" w:rsidR="0049180F" w:rsidRPr="0076237C" w:rsidRDefault="00C27938" w:rsidP="00D130B9">
      <w:pPr>
        <w:shd w:val="clear" w:color="auto" w:fill="FFFFFF" w:themeFill="background1"/>
        <w:tabs>
          <w:tab w:val="left" w:pos="851"/>
          <w:tab w:val="left" w:pos="993"/>
        </w:tabs>
        <w:spacing w:line="360" w:lineRule="auto"/>
        <w:ind w:firstLine="851"/>
        <w:jc w:val="both"/>
      </w:pPr>
      <w:r>
        <w:t>13</w:t>
      </w:r>
      <w:r w:rsidR="0049180F" w:rsidRPr="0076237C">
        <w:t>. Prekių ir paslaugų viešųjų pirkimų sutarčių bendrųjų ir specialiųjų sąlygų rengimo rekomendacijos, patvirtintos Viešųjų pirkimų tarnybos direktoriaus 2004 m. gruodžio 31 d. įsakymu Nr. 1S-83 „Dėl prekių ir paslaugų viešųjų pirkimų sutarčių bendrųjų ir specialiųjų sąlygų rengimo rekomendacijų patvirtinimo“.</w:t>
      </w:r>
    </w:p>
    <w:p w14:paraId="38505EF0" w14:textId="77777777" w:rsidR="0049180F" w:rsidRPr="0076237C" w:rsidRDefault="00C27938" w:rsidP="00D130B9">
      <w:pPr>
        <w:shd w:val="clear" w:color="auto" w:fill="FFFFFF" w:themeFill="background1"/>
        <w:tabs>
          <w:tab w:val="left" w:pos="851"/>
          <w:tab w:val="left" w:pos="993"/>
        </w:tabs>
        <w:spacing w:line="360" w:lineRule="auto"/>
        <w:ind w:firstLine="851"/>
        <w:jc w:val="both"/>
      </w:pPr>
      <w:r>
        <w:t>14</w:t>
      </w:r>
      <w:r w:rsidR="0049180F" w:rsidRPr="0076237C">
        <w:t>. Mažos vertės pirkimų tvarkos aprašas, patvirtintas Viešųjų pirkimų tarnybos direktoriaus 2017 m. birželio 28 d. įsakymu Nr. 1S-97 „Dėl mažos vertės pirkimų tvarkos aprašo patvirtinimo“.</w:t>
      </w:r>
    </w:p>
    <w:p w14:paraId="38505EF1" w14:textId="77777777" w:rsidR="0049180F" w:rsidRPr="0076237C" w:rsidRDefault="00C27938" w:rsidP="00D130B9">
      <w:pPr>
        <w:shd w:val="clear" w:color="auto" w:fill="FFFFFF" w:themeFill="background1"/>
        <w:tabs>
          <w:tab w:val="left" w:pos="851"/>
          <w:tab w:val="left" w:pos="993"/>
        </w:tabs>
        <w:spacing w:line="360" w:lineRule="auto"/>
        <w:ind w:firstLine="851"/>
        <w:jc w:val="both"/>
      </w:pPr>
      <w:r>
        <w:lastRenderedPageBreak/>
        <w:t>15</w:t>
      </w:r>
      <w:r w:rsidR="0049180F" w:rsidRPr="0076237C">
        <w:t xml:space="preserve">. Viešojo pirkimo komisijos sudarymo ir jos veiklos organizavimo rekomendacijos, patvirtintos Viešųjų pirkimų tarnybos direktoriaus 2011 m. kovo 31 d. įsakymu Nr. 1S-44 "Dėl viešojo pirkimo komisijos sudarymo ir jos veiklos organizavimo rekomendacijų patvirtinimo“. </w:t>
      </w:r>
    </w:p>
    <w:p w14:paraId="38505EF2" w14:textId="77777777" w:rsidR="0049180F" w:rsidRPr="0076237C" w:rsidRDefault="00C27938" w:rsidP="00D130B9">
      <w:pPr>
        <w:shd w:val="clear" w:color="auto" w:fill="FFFFFF" w:themeFill="background1"/>
        <w:tabs>
          <w:tab w:val="left" w:pos="851"/>
          <w:tab w:val="left" w:pos="993"/>
        </w:tabs>
        <w:spacing w:line="360" w:lineRule="auto"/>
        <w:ind w:firstLine="851"/>
        <w:jc w:val="both"/>
      </w:pPr>
      <w:r>
        <w:t>16</w:t>
      </w:r>
      <w:r w:rsidR="0049180F" w:rsidRPr="0076237C">
        <w:t>. Perkančiųjų organizacijų supaprastintų viešųjų pirkimų pavyzdinės taisyklės, patvirtintos Viešųjų pirkimų tarnybos direktoriaus 2008 m. rugsėjo 12 d. įsakymu Nr. 1S-91 "Dėl perkančiųjų organizacijų supaprastintų viešųjų pirkimų pavyzdinių taisyklių patvirtinimo".</w:t>
      </w:r>
    </w:p>
    <w:p w14:paraId="38505EF3" w14:textId="77777777" w:rsidR="00C27938" w:rsidRDefault="00C27938" w:rsidP="00D130B9">
      <w:pPr>
        <w:shd w:val="clear" w:color="auto" w:fill="FFFFFF" w:themeFill="background1"/>
        <w:tabs>
          <w:tab w:val="left" w:pos="851"/>
          <w:tab w:val="left" w:pos="993"/>
        </w:tabs>
        <w:spacing w:line="360" w:lineRule="auto"/>
        <w:ind w:firstLine="851"/>
        <w:jc w:val="both"/>
      </w:pPr>
      <w:r>
        <w:t>17</w:t>
      </w:r>
      <w:r w:rsidR="0049180F" w:rsidRPr="0076237C">
        <w:t>.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 taip pat šio aprašo nauja redakcija, patvirtinta Viešųjų pirkimų tarnybos direktoriaus 2017 m. birželio 19 d. įsakymu Nr. 1S-91.</w:t>
      </w:r>
    </w:p>
    <w:p w14:paraId="38505EF4" w14:textId="77777777" w:rsidR="00C27938" w:rsidRPr="009C4AD1" w:rsidRDefault="00C27938" w:rsidP="00D130B9">
      <w:pPr>
        <w:shd w:val="clear" w:color="auto" w:fill="FFFFFF" w:themeFill="background1"/>
        <w:tabs>
          <w:tab w:val="left" w:pos="851"/>
          <w:tab w:val="left" w:pos="993"/>
        </w:tabs>
        <w:spacing w:line="360" w:lineRule="auto"/>
        <w:ind w:firstLine="851"/>
        <w:jc w:val="both"/>
      </w:pPr>
      <w:r w:rsidRPr="009C4AD1">
        <w:t>18. 2015 m. balandžio 1 d. Lietuvos Respublikos Susisiekimo ministro įsakymas Nr. 3 - 127 (1.5E) „Dėl vietinės reikšmės kelių (gatvių) tikslinio finansavimo 2015 metų sąrašo patvirtinimo“.</w:t>
      </w:r>
    </w:p>
    <w:p w14:paraId="38505EF5" w14:textId="77777777" w:rsidR="00C27938" w:rsidRPr="009C4AD1" w:rsidRDefault="00C27938" w:rsidP="00D130B9">
      <w:pPr>
        <w:shd w:val="clear" w:color="auto" w:fill="FFFFFF" w:themeFill="background1"/>
        <w:tabs>
          <w:tab w:val="left" w:pos="851"/>
          <w:tab w:val="left" w:pos="993"/>
        </w:tabs>
        <w:spacing w:line="360" w:lineRule="auto"/>
        <w:ind w:firstLine="851"/>
        <w:jc w:val="both"/>
      </w:pPr>
      <w:r w:rsidRPr="009C4AD1">
        <w:t>19. 2016 m. vasario 1 d. Lietuvos automobilių kelių direkcijos prie Susisiekimo ministerijos direktoriaus įsakymas Nr. V - 102 „Dėl KPPP lėšų vietinės reikšmės keliams (gatvėms) tiesti, rekonstruoti, taisyti, prižiūrėti ir saugaus eismo sąlygoms užtikrinti paskirstymo savivaldybėms 2016 metais“.</w:t>
      </w:r>
    </w:p>
    <w:p w14:paraId="38505EF6" w14:textId="77777777" w:rsidR="0049180F" w:rsidRPr="00F10961" w:rsidRDefault="00E85921" w:rsidP="00D130B9">
      <w:pPr>
        <w:shd w:val="clear" w:color="auto" w:fill="FFFFFF" w:themeFill="background1"/>
        <w:tabs>
          <w:tab w:val="left" w:pos="851"/>
          <w:tab w:val="left" w:pos="993"/>
        </w:tabs>
        <w:spacing w:line="360" w:lineRule="auto"/>
        <w:ind w:firstLine="851"/>
        <w:jc w:val="both"/>
        <w:rPr>
          <w:b/>
        </w:rPr>
      </w:pPr>
      <w:r w:rsidRPr="00F10961">
        <w:rPr>
          <w:b/>
        </w:rPr>
        <w:t xml:space="preserve">II. Atliekant korupcijos rizikos analizę analizuoti ir vertinti </w:t>
      </w:r>
      <w:r w:rsidR="00F10961" w:rsidRPr="00F10961">
        <w:rPr>
          <w:b/>
        </w:rPr>
        <w:t>teisės aktai, dokumentai ir informacija</w:t>
      </w:r>
    </w:p>
    <w:p w14:paraId="38505EF7" w14:textId="77777777" w:rsidR="0049180F" w:rsidRPr="00A86610" w:rsidRDefault="0049180F" w:rsidP="00D130B9">
      <w:pPr>
        <w:shd w:val="clear" w:color="auto" w:fill="FFFFFF" w:themeFill="background1"/>
        <w:tabs>
          <w:tab w:val="left" w:pos="851"/>
          <w:tab w:val="left" w:pos="993"/>
        </w:tabs>
        <w:spacing w:line="360" w:lineRule="auto"/>
        <w:ind w:firstLine="851"/>
        <w:jc w:val="both"/>
      </w:pPr>
      <w:r w:rsidRPr="0076237C">
        <w:t xml:space="preserve">1. </w:t>
      </w:r>
      <w:r w:rsidR="0063441E">
        <w:t>Kretingos rajono</w:t>
      </w:r>
      <w:r w:rsidRPr="00C07AE6">
        <w:rPr>
          <w:color w:val="FF0000"/>
        </w:rPr>
        <w:t xml:space="preserve"> </w:t>
      </w:r>
      <w:r w:rsidRPr="00A86610">
        <w:t>savivaldybės administracijos supaprastintų viešųjų pirkimų taisyklės, parvirtintos Savivaldybės administ</w:t>
      </w:r>
      <w:r w:rsidR="00A86610" w:rsidRPr="00A86610">
        <w:t>racijos direktoriaus 2017 m. balandžio 3 d. įsakymu Nr. A1-307</w:t>
      </w:r>
      <w:r w:rsidRPr="00A86610">
        <w:t>.</w:t>
      </w:r>
    </w:p>
    <w:p w14:paraId="38505EF8" w14:textId="77777777" w:rsidR="00F9410E" w:rsidRDefault="00A86610" w:rsidP="00D130B9">
      <w:pPr>
        <w:shd w:val="clear" w:color="auto" w:fill="FFFFFF" w:themeFill="background1"/>
        <w:tabs>
          <w:tab w:val="left" w:pos="851"/>
          <w:tab w:val="left" w:pos="993"/>
        </w:tabs>
        <w:spacing w:line="360" w:lineRule="auto"/>
        <w:ind w:firstLine="851"/>
        <w:jc w:val="both"/>
      </w:pPr>
      <w:r w:rsidRPr="00F9410E">
        <w:t>2</w:t>
      </w:r>
      <w:r w:rsidR="00C27938">
        <w:t>.</w:t>
      </w:r>
      <w:r w:rsidR="0049180F" w:rsidRPr="00F9410E">
        <w:t xml:space="preserve"> </w:t>
      </w:r>
      <w:r w:rsidR="00F9410E" w:rsidRPr="00F9410E">
        <w:t>Kretingos rajono</w:t>
      </w:r>
      <w:r w:rsidR="0049180F" w:rsidRPr="00F9410E">
        <w:t xml:space="preserve"> savivaldybės</w:t>
      </w:r>
      <w:r w:rsidR="001C7E12">
        <w:t xml:space="preserve"> 2015-2017</w:t>
      </w:r>
      <w:r w:rsidR="00F9410E" w:rsidRPr="00F9410E">
        <w:t xml:space="preserve"> metų strateginis veiklos planas</w:t>
      </w:r>
      <w:r w:rsidR="0049180F" w:rsidRPr="00F9410E">
        <w:t xml:space="preserve">, patvirtintas Savivaldybės </w:t>
      </w:r>
      <w:r w:rsidR="00F9410E" w:rsidRPr="00F9410E">
        <w:t>tarybos</w:t>
      </w:r>
      <w:r w:rsidR="0049180F" w:rsidRPr="00F9410E">
        <w:t xml:space="preserve"> </w:t>
      </w:r>
      <w:r w:rsidR="001C7E12">
        <w:t>2015 m. vasario 27</w:t>
      </w:r>
      <w:r w:rsidR="00F9410E" w:rsidRPr="00F9410E">
        <w:t xml:space="preserve"> d. sprendimu Nr. </w:t>
      </w:r>
      <w:r w:rsidR="0049180F" w:rsidRPr="00F9410E">
        <w:t>T</w:t>
      </w:r>
      <w:r w:rsidR="001C7E12">
        <w:t>2-31, pakeitimai: 2015 m. gegužės 28 d. sprendimas Nr. T2-150, 2015 m. spalio 29 d. sprendimas Nr. T2-276, 2015 m. gruodžio 17 d. sprendimas Nr. T2-314.</w:t>
      </w:r>
    </w:p>
    <w:p w14:paraId="38505EF9" w14:textId="77777777" w:rsidR="00AD770A" w:rsidRDefault="00AD770A" w:rsidP="00D130B9">
      <w:pPr>
        <w:shd w:val="clear" w:color="auto" w:fill="FFFFFF" w:themeFill="background1"/>
        <w:tabs>
          <w:tab w:val="left" w:pos="851"/>
          <w:tab w:val="left" w:pos="993"/>
        </w:tabs>
        <w:spacing w:line="360" w:lineRule="auto"/>
        <w:ind w:firstLine="851"/>
        <w:jc w:val="both"/>
      </w:pPr>
      <w:r>
        <w:lastRenderedPageBreak/>
        <w:t xml:space="preserve">3. </w:t>
      </w:r>
      <w:r w:rsidRPr="00F9410E">
        <w:t>Kretingos rajono savivaldybės</w:t>
      </w:r>
      <w:r>
        <w:t xml:space="preserve"> 2016-2018</w:t>
      </w:r>
      <w:r w:rsidRPr="00F9410E">
        <w:t xml:space="preserve"> metų strateginis veiklos planas, patvirtintas Savivaldybės tarybos </w:t>
      </w:r>
      <w:r>
        <w:t>2016 m. vasario 25</w:t>
      </w:r>
      <w:r w:rsidRPr="00F9410E">
        <w:t xml:space="preserve"> d. sprendimu Nr. T</w:t>
      </w:r>
      <w:r>
        <w:t>2-37.</w:t>
      </w:r>
    </w:p>
    <w:p w14:paraId="38505EFA" w14:textId="77777777" w:rsidR="00C27938" w:rsidRDefault="00AD770A" w:rsidP="00D130B9">
      <w:pPr>
        <w:shd w:val="clear" w:color="auto" w:fill="FFFFFF" w:themeFill="background1"/>
        <w:tabs>
          <w:tab w:val="left" w:pos="851"/>
          <w:tab w:val="left" w:pos="993"/>
        </w:tabs>
        <w:spacing w:line="360" w:lineRule="auto"/>
        <w:ind w:firstLine="851"/>
        <w:jc w:val="both"/>
      </w:pPr>
      <w:r>
        <w:t>4</w:t>
      </w:r>
      <w:r w:rsidR="00C27938">
        <w:t xml:space="preserve">. </w:t>
      </w:r>
      <w:r w:rsidR="001C7E12" w:rsidRPr="00113DCB">
        <w:t>Kretingos rajono savivaldybės 2014</w:t>
      </w:r>
      <w:r w:rsidR="001C7E12">
        <w:t xml:space="preserve"> </w:t>
      </w:r>
      <w:r w:rsidR="001C7E12" w:rsidRPr="00113DCB">
        <w:t>-</w:t>
      </w:r>
      <w:r w:rsidR="001C7E12">
        <w:t xml:space="preserve"> 2020 metų plėtros planas, patvirtintas Savivaldybės tarybos 2014 m. </w:t>
      </w:r>
      <w:r w:rsidR="001507AB">
        <w:t>gegužės 29 d. sprendimu</w:t>
      </w:r>
      <w:r w:rsidR="001C7E12">
        <w:t xml:space="preserve"> Nr. T2-163.</w:t>
      </w:r>
    </w:p>
    <w:p w14:paraId="38505EFB" w14:textId="77777777" w:rsidR="00AD770A" w:rsidRPr="00F9410E" w:rsidRDefault="00AD770A" w:rsidP="00D130B9">
      <w:pPr>
        <w:shd w:val="clear" w:color="auto" w:fill="FFFFFF" w:themeFill="background1"/>
        <w:tabs>
          <w:tab w:val="left" w:pos="851"/>
          <w:tab w:val="left" w:pos="993"/>
        </w:tabs>
        <w:spacing w:line="360" w:lineRule="auto"/>
        <w:ind w:firstLine="851"/>
        <w:jc w:val="both"/>
      </w:pPr>
      <w:r>
        <w:t xml:space="preserve">5. </w:t>
      </w:r>
      <w:r w:rsidRPr="00F9410E">
        <w:t>Kretingos rajono savivaldybės</w:t>
      </w:r>
      <w:r>
        <w:t xml:space="preserve"> 2015 metų biudžetas, patvirtintas Savivaldybės tarybos 2015 m. vasario 27 d. sprendimu Nr. T2-30.</w:t>
      </w:r>
    </w:p>
    <w:p w14:paraId="38505EFC" w14:textId="77777777" w:rsidR="0049180F" w:rsidRDefault="00AD770A" w:rsidP="00D130B9">
      <w:pPr>
        <w:shd w:val="clear" w:color="auto" w:fill="FFFFFF" w:themeFill="background1"/>
        <w:tabs>
          <w:tab w:val="left" w:pos="851"/>
          <w:tab w:val="left" w:pos="993"/>
        </w:tabs>
        <w:spacing w:line="360" w:lineRule="auto"/>
        <w:ind w:firstLine="851"/>
        <w:jc w:val="both"/>
      </w:pPr>
      <w:r>
        <w:t>6</w:t>
      </w:r>
      <w:r w:rsidR="0049180F" w:rsidRPr="00696937">
        <w:t>.</w:t>
      </w:r>
      <w:r w:rsidR="00BA1510">
        <w:t xml:space="preserve"> </w:t>
      </w:r>
      <w:r w:rsidRPr="00F9410E">
        <w:t>Kretingos rajono savivaldybės</w:t>
      </w:r>
      <w:r>
        <w:t xml:space="preserve"> administracijos direktoriaus 2011 m. rugsėjo 16 d. įsakymu Nr. A1-592</w:t>
      </w:r>
      <w:r w:rsidR="00CE47BE">
        <w:t xml:space="preserve"> patvirtintos</w:t>
      </w:r>
      <w:r>
        <w:t xml:space="preserve"> Viešojo pirkimo komisijos darbo reglamentas.</w:t>
      </w:r>
    </w:p>
    <w:p w14:paraId="38505EFD" w14:textId="77777777" w:rsidR="00F10961" w:rsidRDefault="00EB5AF7" w:rsidP="00D130B9">
      <w:pPr>
        <w:shd w:val="clear" w:color="auto" w:fill="FFFFFF" w:themeFill="background1"/>
        <w:tabs>
          <w:tab w:val="left" w:pos="851"/>
          <w:tab w:val="left" w:pos="993"/>
        </w:tabs>
        <w:spacing w:line="360" w:lineRule="auto"/>
        <w:ind w:firstLine="851"/>
        <w:jc w:val="both"/>
        <w:rPr>
          <w:color w:val="FF0000"/>
        </w:rPr>
      </w:pPr>
      <w:r>
        <w:t xml:space="preserve">7. </w:t>
      </w:r>
      <w:r w:rsidRPr="00F9410E">
        <w:t xml:space="preserve">Kretingos rajono </w:t>
      </w:r>
      <w:r>
        <w:t>Savivaldybės administracijos prevencinės pirkimų kontrolės tvarkos aprašas,</w:t>
      </w:r>
      <w:r w:rsidRPr="00F9410E">
        <w:t xml:space="preserve"> </w:t>
      </w:r>
      <w:r>
        <w:t>patvirtintas Sav</w:t>
      </w:r>
      <w:r w:rsidRPr="00F9410E">
        <w:t>ivaldybės</w:t>
      </w:r>
      <w:r>
        <w:t xml:space="preserve"> administracijos direktoriaus 2017 m. kovo 29 d. įsakymu Nr. A1-281.</w:t>
      </w:r>
    </w:p>
    <w:p w14:paraId="38505EFE" w14:textId="77777777" w:rsidR="0049180F" w:rsidRPr="002E61D1" w:rsidRDefault="00EB5AF7" w:rsidP="00D130B9">
      <w:pPr>
        <w:shd w:val="clear" w:color="auto" w:fill="FFFFFF" w:themeFill="background1"/>
        <w:tabs>
          <w:tab w:val="left" w:pos="851"/>
          <w:tab w:val="left" w:pos="993"/>
        </w:tabs>
        <w:spacing w:line="360" w:lineRule="auto"/>
        <w:ind w:firstLine="851"/>
        <w:jc w:val="both"/>
        <w:rPr>
          <w:color w:val="000000" w:themeColor="text1"/>
        </w:rPr>
      </w:pPr>
      <w:r w:rsidRPr="002E61D1">
        <w:rPr>
          <w:color w:val="000000" w:themeColor="text1"/>
        </w:rPr>
        <w:t>8</w:t>
      </w:r>
      <w:r w:rsidR="0049180F" w:rsidRPr="002E61D1">
        <w:rPr>
          <w:color w:val="000000" w:themeColor="text1"/>
        </w:rPr>
        <w:t>.</w:t>
      </w:r>
      <w:r w:rsidR="002E61D1" w:rsidRPr="002E61D1">
        <w:rPr>
          <w:color w:val="000000" w:themeColor="text1"/>
        </w:rPr>
        <w:t xml:space="preserve"> </w:t>
      </w:r>
      <w:r w:rsidR="0049180F" w:rsidRPr="002E61D1">
        <w:rPr>
          <w:color w:val="000000" w:themeColor="text1"/>
        </w:rPr>
        <w:t>Savivaldybės admini</w:t>
      </w:r>
      <w:r w:rsidRPr="002E61D1">
        <w:rPr>
          <w:color w:val="000000" w:themeColor="text1"/>
        </w:rPr>
        <w:t>stracijos direktoriaus įsakymais</w:t>
      </w:r>
      <w:r w:rsidR="0049180F" w:rsidRPr="002E61D1">
        <w:rPr>
          <w:color w:val="000000" w:themeColor="text1"/>
        </w:rPr>
        <w:t xml:space="preserve"> patvirt</w:t>
      </w:r>
      <w:r w:rsidRPr="002E61D1">
        <w:rPr>
          <w:color w:val="000000" w:themeColor="text1"/>
        </w:rPr>
        <w:t>intos Viešųjų pirkimų komisijos: 2012-08-31 Nr. A1-576</w:t>
      </w:r>
      <w:r w:rsidR="0049180F" w:rsidRPr="002E61D1">
        <w:rPr>
          <w:color w:val="000000" w:themeColor="text1"/>
        </w:rPr>
        <w:t>, 201</w:t>
      </w:r>
      <w:r w:rsidRPr="002E61D1">
        <w:rPr>
          <w:color w:val="000000" w:themeColor="text1"/>
        </w:rPr>
        <w:t>5-02-20 Nr. A1-105, 2015-05-08 Nr. A1-338, 2015-05-13 Nr. A1-349, 2015-06-15</w:t>
      </w:r>
      <w:r w:rsidR="0049180F" w:rsidRPr="002E61D1">
        <w:rPr>
          <w:color w:val="000000" w:themeColor="text1"/>
        </w:rPr>
        <w:t xml:space="preserve"> Nr. </w:t>
      </w:r>
      <w:r w:rsidRPr="002E61D1">
        <w:rPr>
          <w:color w:val="000000" w:themeColor="text1"/>
        </w:rPr>
        <w:t>A1-457, 2015-06-22 Nr. A1-483</w:t>
      </w:r>
      <w:r w:rsidR="002E61D1" w:rsidRPr="002E61D1">
        <w:rPr>
          <w:color w:val="000000" w:themeColor="text1"/>
        </w:rPr>
        <w:t>, 2015-06-23 Nr. A1-491, 2015-07-07 Nr. A1-509, 2015-07-14 Nr. A7-539, 2015-09-08 Nr. A1-686, 2015-11-09 Nr. A1-911, 2016-01-07 Nr. A1-5, 2016-02-02 Nr. A1-67, 2016-04-19 Nr. A1-334, 2016-04-21 Nr. A1-348, 2016-05-06 Nr. A1-418, 2016-05-31 Nr. A1-495, 2016-06-10</w:t>
      </w:r>
      <w:r w:rsidR="0049180F" w:rsidRPr="002E61D1">
        <w:rPr>
          <w:color w:val="000000" w:themeColor="text1"/>
        </w:rPr>
        <w:t xml:space="preserve"> Nr.</w:t>
      </w:r>
      <w:r w:rsidR="002E61D1" w:rsidRPr="002E61D1">
        <w:rPr>
          <w:color w:val="000000" w:themeColor="text1"/>
        </w:rPr>
        <w:t xml:space="preserve"> A1- 531, 2016-06-10 Nr. A1-532, 2016-06-13 Nr. A1-536, 2016-06-13 Nr. A1-537, 2016-07-05 Nr. A1-604, 2016-07-07 Nr. A1-605, 2016-07-22 Nr. A1-672, 2016-07-22</w:t>
      </w:r>
      <w:r w:rsidR="0049180F" w:rsidRPr="002E61D1">
        <w:rPr>
          <w:color w:val="000000" w:themeColor="text1"/>
        </w:rPr>
        <w:t xml:space="preserve"> Nr. A</w:t>
      </w:r>
      <w:r w:rsidR="002E61D1" w:rsidRPr="002E61D1">
        <w:rPr>
          <w:color w:val="000000" w:themeColor="text1"/>
        </w:rPr>
        <w:t>1-673, 2016-07-29 Nr. A1-687, 2016-08-03 Nr. A1-696, 2016-08-22 Nr. A1-744, 2016-10-05 Nr. A1-893, 2016-10-07 Nr. A1-901, 2016-12-16 Nr. A1-1062</w:t>
      </w:r>
      <w:r w:rsidR="0049180F" w:rsidRPr="002E61D1">
        <w:rPr>
          <w:color w:val="000000" w:themeColor="text1"/>
        </w:rPr>
        <w:t>.</w:t>
      </w:r>
    </w:p>
    <w:p w14:paraId="38505EFF" w14:textId="77777777" w:rsidR="009B0DB3" w:rsidRPr="009B0DB3" w:rsidRDefault="009B0DB3" w:rsidP="00D130B9">
      <w:pPr>
        <w:shd w:val="clear" w:color="auto" w:fill="FFFFFF" w:themeFill="background1"/>
        <w:tabs>
          <w:tab w:val="left" w:pos="851"/>
          <w:tab w:val="left" w:pos="993"/>
        </w:tabs>
        <w:spacing w:line="360" w:lineRule="auto"/>
        <w:ind w:firstLine="851"/>
        <w:jc w:val="both"/>
      </w:pPr>
      <w:r>
        <w:t>9</w:t>
      </w:r>
      <w:r w:rsidR="0049180F" w:rsidRPr="009B0DB3">
        <w:t xml:space="preserve">. Savivaldybės administracijos pateiktos </w:t>
      </w:r>
      <w:r>
        <w:t>2015-2016 metų tiekėjų apklausos pažymos bei sutartys sudarytos raštu su ūkio subjektais: UAB "Ringesta", UAB "EG kompiuteriai", UAB "Stakreta", ūkio subjektų grupe, susidedančia iš UAB "Ringesta", UAB "Rombas" ir IĮ statybinės firmos "Selsa".</w:t>
      </w:r>
    </w:p>
    <w:p w14:paraId="38505F00" w14:textId="77777777" w:rsidR="009B0DB3" w:rsidRDefault="009B0DB3" w:rsidP="00D130B9">
      <w:pPr>
        <w:shd w:val="clear" w:color="auto" w:fill="FFFFFF" w:themeFill="background1"/>
        <w:tabs>
          <w:tab w:val="left" w:pos="851"/>
          <w:tab w:val="left" w:pos="993"/>
        </w:tabs>
        <w:spacing w:line="360" w:lineRule="auto"/>
        <w:ind w:firstLine="851"/>
        <w:jc w:val="both"/>
      </w:pPr>
      <w:r>
        <w:t>10</w:t>
      </w:r>
      <w:r w:rsidR="00EC606C">
        <w:t>. Kretingos rajono</w:t>
      </w:r>
      <w:r w:rsidR="0049180F" w:rsidRPr="00EC606C">
        <w:t xml:space="preserve"> savivaldybės administracijos </w:t>
      </w:r>
      <w:r w:rsidR="00EC606C">
        <w:t xml:space="preserve">struktūrinių padalinių ir struktūrinių teritorinių padalinių (seniūnijų) 2015-2016 metų </w:t>
      </w:r>
      <w:r w:rsidR="00EC606C" w:rsidRPr="00EC606C">
        <w:t>pateikta informacija</w:t>
      </w:r>
      <w:r w:rsidR="00EC606C">
        <w:t xml:space="preserve"> 2017 m. lapkričio 2 d. raštu Nr. (4.1.43)-D3-5450</w:t>
      </w:r>
      <w:r>
        <w:t>, Kretingos rajono savivaldybės ad</w:t>
      </w:r>
      <w:r>
        <w:lastRenderedPageBreak/>
        <w:t>ministracijos vykdytų viešųjų pirkimų sąrašas, kuriame nurodytas pirkimo pavadinimas, pirkimo būdas, CVP IS pirkimo numeris (kai pirkimas vykdytas per CVP IS), pirkimo pradžios data, vokų su paiūlymais atplėšimo arba pasiūlymų pateikimo termino pabaigos data, pasiūlymų eilės nustatymo data, sutarties data ir numeris, pirkimo vertė eurais, tiekėjo, su kuriuo sudaryta sutartis, pavadinimas,</w:t>
      </w:r>
      <w:r w:rsidR="0049180F" w:rsidRPr="00EC606C">
        <w:t xml:space="preserve"> gautos tiekėjų pretenzijos, atsakymai, </w:t>
      </w:r>
    </w:p>
    <w:p w14:paraId="38505F01" w14:textId="77777777" w:rsidR="0049180F" w:rsidRDefault="009E6173" w:rsidP="00D130B9">
      <w:pPr>
        <w:shd w:val="clear" w:color="auto" w:fill="FFFFFF" w:themeFill="background1"/>
        <w:tabs>
          <w:tab w:val="left" w:pos="851"/>
          <w:tab w:val="left" w:pos="993"/>
        </w:tabs>
        <w:spacing w:line="360" w:lineRule="auto"/>
        <w:ind w:firstLine="851"/>
        <w:jc w:val="both"/>
      </w:pPr>
      <w:r>
        <w:t>11</w:t>
      </w:r>
      <w:r w:rsidRPr="009E6173">
        <w:t xml:space="preserve">. Kretingos rajono </w:t>
      </w:r>
      <w:r w:rsidR="001507AB">
        <w:t>s</w:t>
      </w:r>
      <w:r w:rsidR="0049180F" w:rsidRPr="009E6173">
        <w:t xml:space="preserve">avivaldybės </w:t>
      </w:r>
      <w:r w:rsidRPr="009E6173">
        <w:t>mero 2016 m. gruodžio 23 d. raštas Nr. (4.1.32</w:t>
      </w:r>
      <w:r w:rsidR="0049180F" w:rsidRPr="009E6173">
        <w:t>)</w:t>
      </w:r>
      <w:r w:rsidRPr="009E6173">
        <w:t>-D3-5968 pateikta Išvada dėl korupcijos pasireiškimo tikimybės</w:t>
      </w:r>
      <w:r>
        <w:t xml:space="preserve"> (reg. 2016-12-27 Nr. 5-01-14429)</w:t>
      </w:r>
      <w:r w:rsidR="0049180F" w:rsidRPr="009E6173">
        <w:t>.</w:t>
      </w:r>
    </w:p>
    <w:p w14:paraId="38505F02" w14:textId="77777777" w:rsidR="001507AB" w:rsidRDefault="001507AB" w:rsidP="00D130B9">
      <w:pPr>
        <w:shd w:val="clear" w:color="auto" w:fill="FFFFFF" w:themeFill="background1"/>
        <w:tabs>
          <w:tab w:val="left" w:pos="851"/>
          <w:tab w:val="left" w:pos="993"/>
        </w:tabs>
        <w:spacing w:line="360" w:lineRule="auto"/>
        <w:ind w:firstLine="851"/>
        <w:jc w:val="both"/>
      </w:pPr>
      <w:r>
        <w:t>12.</w:t>
      </w:r>
      <w:r w:rsidR="00FE514A">
        <w:t xml:space="preserve"> </w:t>
      </w:r>
      <w:r>
        <w:t>Kretingos rajono savivaldybės tarybos 2014 m. gruodžio 18 d. Nr. T2-377 sprendimas "Dėl Savivaldybės vietinės reikšmės kelių ir gatvių priežiūros ir plėtros programos 2015-2018 m." patvirtinimo.</w:t>
      </w:r>
    </w:p>
    <w:p w14:paraId="38505F03" w14:textId="77777777" w:rsidR="001507AB" w:rsidRDefault="001507AB" w:rsidP="00D130B9">
      <w:pPr>
        <w:shd w:val="clear" w:color="auto" w:fill="FFFFFF" w:themeFill="background1"/>
        <w:tabs>
          <w:tab w:val="left" w:pos="851"/>
          <w:tab w:val="left" w:pos="993"/>
        </w:tabs>
        <w:spacing w:line="360" w:lineRule="auto"/>
        <w:ind w:firstLine="851"/>
        <w:jc w:val="both"/>
      </w:pPr>
      <w:r>
        <w:t xml:space="preserve">13. </w:t>
      </w:r>
      <w:r w:rsidRPr="00F9410E">
        <w:t>Kretingos rajono savivaldybės</w:t>
      </w:r>
      <w:r>
        <w:t xml:space="preserve"> tarybos dėl objektų, kurių darbai finansuojami iš 2015 m. Lietuvos Respublikos kelių priežiūros ir plėtros programos finansavimo lėšų, eilės sudarymo, patvirtintas 2015 m. vasario 27 d. sprendimu Nr. T2-32, pakeitimai: 2015-05-28 Nr. T2-155, 2015-08-27 Nr. T2-229, 2015-09-24 Nr. T2-272</w:t>
      </w:r>
      <w:r w:rsidR="00FE514A">
        <w:t>.</w:t>
      </w:r>
    </w:p>
    <w:p w14:paraId="38505F04" w14:textId="77777777" w:rsidR="00FE514A" w:rsidRDefault="00FE514A" w:rsidP="00D130B9">
      <w:pPr>
        <w:shd w:val="clear" w:color="auto" w:fill="FFFFFF" w:themeFill="background1"/>
        <w:tabs>
          <w:tab w:val="left" w:pos="851"/>
          <w:tab w:val="left" w:pos="993"/>
        </w:tabs>
        <w:spacing w:line="360" w:lineRule="auto"/>
        <w:ind w:firstLine="851"/>
        <w:jc w:val="both"/>
      </w:pPr>
      <w:r>
        <w:t xml:space="preserve">14. </w:t>
      </w:r>
      <w:r w:rsidRPr="00F9410E">
        <w:t>Kretingos rajono savivaldybės</w:t>
      </w:r>
      <w:r>
        <w:t xml:space="preserve"> tarybos dėl asmenų, pageidaujančių skirti privačių (tikslinių) lėšų Kreitingos rajono savivaldybės vietinės reikšmės kelių statiniams rekonstruoti, taisyti (remontuoti), pasiūlymų teikimo, jų vertinimo, pripažinimo tinkamais įgyvendinti ir finansavimo tvarkos aprašo, patvirtinto 2015 m. lapkričio 26 d. </w:t>
      </w:r>
      <w:r w:rsidR="00E61431">
        <w:t>sprendimu Nr. T2-296, pakeitimai:</w:t>
      </w:r>
      <w:r>
        <w:t xml:space="preserve"> 2016-02-25 nr. T2-68 ir 2016-10-27 Nr. T2-278.</w:t>
      </w:r>
    </w:p>
    <w:p w14:paraId="38505F05" w14:textId="77777777" w:rsidR="00FE514A" w:rsidRDefault="00FE514A" w:rsidP="00D130B9">
      <w:pPr>
        <w:shd w:val="clear" w:color="auto" w:fill="FFFFFF" w:themeFill="background1"/>
        <w:tabs>
          <w:tab w:val="left" w:pos="851"/>
          <w:tab w:val="left" w:pos="993"/>
        </w:tabs>
        <w:spacing w:line="360" w:lineRule="auto"/>
        <w:ind w:firstLine="851"/>
        <w:jc w:val="both"/>
      </w:pPr>
      <w:r>
        <w:t xml:space="preserve">15. </w:t>
      </w:r>
      <w:r w:rsidRPr="00F9410E">
        <w:t>Kretingos rajono savivaldybės</w:t>
      </w:r>
      <w:r>
        <w:t xml:space="preserve"> administracijos direktoriaus įsakymas dėl komisijos sudarymo, patvirtintas 2015 m. sausio 22 d. Nr. A1-35.</w:t>
      </w:r>
    </w:p>
    <w:p w14:paraId="38505F06" w14:textId="77777777" w:rsidR="00E61431" w:rsidRDefault="00FE514A" w:rsidP="00D130B9">
      <w:pPr>
        <w:shd w:val="clear" w:color="auto" w:fill="FFFFFF" w:themeFill="background1"/>
        <w:tabs>
          <w:tab w:val="left" w:pos="851"/>
          <w:tab w:val="left" w:pos="993"/>
        </w:tabs>
        <w:spacing w:line="360" w:lineRule="auto"/>
        <w:ind w:firstLine="851"/>
        <w:jc w:val="both"/>
      </w:pPr>
      <w:r>
        <w:t xml:space="preserve">16. </w:t>
      </w:r>
      <w:r w:rsidRPr="00F9410E">
        <w:t>Kretingos rajono savivaldybės</w:t>
      </w:r>
      <w:r>
        <w:t xml:space="preserve"> administracijos direktoriaus įsakymas dėl eismo saugumo komisijos </w:t>
      </w:r>
      <w:r w:rsidR="00E61431">
        <w:t>sudarymo ir jos nuostatų tvirtinimo</w:t>
      </w:r>
      <w:r>
        <w:t xml:space="preserve">, patvirtintas </w:t>
      </w:r>
      <w:r w:rsidR="00E61431">
        <w:t>2008 m. rugsėjo 26 d. Nr. A1-627, pakeitimai: 2015-05-06 Nr. A1-330, 2015-04-04 Nr. A1-425, 2015-09-01 Nr. A1-656, 2016-03-08 Nr. A1-185, 2016-03-22 Nr. A1-236, 2016-06-07 Nr. A1-515 ir 2016-08-22 Nr. A1-739.</w:t>
      </w:r>
    </w:p>
    <w:p w14:paraId="38505F07" w14:textId="77777777" w:rsidR="00E61431" w:rsidRPr="00F9410E" w:rsidRDefault="00E61431" w:rsidP="00D130B9">
      <w:pPr>
        <w:shd w:val="clear" w:color="auto" w:fill="FFFFFF" w:themeFill="background1"/>
        <w:tabs>
          <w:tab w:val="left" w:pos="851"/>
          <w:tab w:val="left" w:pos="993"/>
        </w:tabs>
        <w:spacing w:line="360" w:lineRule="auto"/>
        <w:ind w:firstLine="851"/>
        <w:jc w:val="both"/>
      </w:pPr>
      <w:r>
        <w:t xml:space="preserve">17. </w:t>
      </w:r>
      <w:r w:rsidRPr="00F9410E">
        <w:t>Kretingos rajono savivaldybės</w:t>
      </w:r>
      <w:r>
        <w:t xml:space="preserve"> administracijos direktoriaus raštas Savivaldybės 2015-2016 m. ataskaita apie 2015-2016 metų kelių priežiūros ir plėtros programos lėšų panaudojimą ir atliktus darbu</w:t>
      </w:r>
      <w:r w:rsidR="0020660C">
        <w:t>s.</w:t>
      </w:r>
    </w:p>
    <w:p w14:paraId="38505F08" w14:textId="77777777" w:rsidR="0049180F" w:rsidRPr="0076237C" w:rsidRDefault="009E6173" w:rsidP="00D130B9">
      <w:pPr>
        <w:shd w:val="clear" w:color="auto" w:fill="FFFFFF" w:themeFill="background1"/>
        <w:tabs>
          <w:tab w:val="left" w:pos="851"/>
          <w:tab w:val="left" w:pos="993"/>
        </w:tabs>
        <w:spacing w:line="360" w:lineRule="auto"/>
        <w:ind w:firstLine="851"/>
        <w:jc w:val="both"/>
      </w:pPr>
      <w:r>
        <w:lastRenderedPageBreak/>
        <w:t>1</w:t>
      </w:r>
      <w:r w:rsidR="0020660C">
        <w:t>8</w:t>
      </w:r>
      <w:r w:rsidR="001507AB">
        <w:t xml:space="preserve">. </w:t>
      </w:r>
      <w:r w:rsidR="0057779D">
        <w:t xml:space="preserve">Interneto šaltinių nuorodos: </w:t>
      </w:r>
      <w:r w:rsidR="001507AB">
        <w:t>Kretingos rajono</w:t>
      </w:r>
      <w:r w:rsidR="0049180F" w:rsidRPr="0076237C">
        <w:t xml:space="preserve"> savivaldybės interneto svetainėje </w:t>
      </w:r>
      <w:hyperlink r:id="rId16" w:history="1">
        <w:r w:rsidR="007C769C">
          <w:rPr>
            <w:rStyle w:val="Hyperlink"/>
          </w:rPr>
          <w:t>http://www.kretinga</w:t>
        </w:r>
        <w:r w:rsidR="0049180F" w:rsidRPr="0076237C">
          <w:rPr>
            <w:rStyle w:val="Hyperlink"/>
          </w:rPr>
          <w:t>.lt/</w:t>
        </w:r>
      </w:hyperlink>
      <w:r w:rsidR="0049180F" w:rsidRPr="0076237C">
        <w:t xml:space="preserve">,Viešųjų pirkimų tarnybos interneto svetainėje </w:t>
      </w:r>
      <w:hyperlink r:id="rId17" w:history="1">
        <w:r w:rsidR="0049180F" w:rsidRPr="0076237C">
          <w:rPr>
            <w:rStyle w:val="Hyperlink"/>
          </w:rPr>
          <w:t>http://vpt.lrv.lt</w:t>
        </w:r>
      </w:hyperlink>
      <w:r w:rsidR="0049180F" w:rsidRPr="0076237C">
        <w:t>, Centrinės perkančiosios organizacijos interneto</w:t>
      </w:r>
      <w:r w:rsidR="008B23EE" w:rsidRPr="0076237C">
        <w:t xml:space="preserve"> </w:t>
      </w:r>
      <w:r w:rsidR="0049180F" w:rsidRPr="0076237C">
        <w:t xml:space="preserve">svetainėje </w:t>
      </w:r>
      <w:hyperlink r:id="rId18" w:history="1">
        <w:r w:rsidR="0049180F" w:rsidRPr="0076237C">
          <w:rPr>
            <w:rStyle w:val="Hyperlink"/>
          </w:rPr>
          <w:t>http://www.cpo.lt/</w:t>
        </w:r>
      </w:hyperlink>
      <w:r w:rsidR="0049180F" w:rsidRPr="0076237C">
        <w:t xml:space="preserve">, STT interneto svetainėje </w:t>
      </w:r>
      <w:hyperlink r:id="rId19" w:history="1">
        <w:r w:rsidR="0049180F" w:rsidRPr="0076237C">
          <w:rPr>
            <w:rStyle w:val="Hyperlink"/>
          </w:rPr>
          <w:t>http://www.stt.lt/lt/menu/tyrimai-ir-analizes/</w:t>
        </w:r>
      </w:hyperlink>
      <w:r w:rsidR="0049180F" w:rsidRPr="0076237C">
        <w:t xml:space="preserve"> ir kitose interneto svetainėse skelbiama informacija, susijusi su analizuojamomis veiklos sritimis.</w:t>
      </w:r>
    </w:p>
    <w:p w14:paraId="38505F09" w14:textId="77777777" w:rsidR="00634E36" w:rsidRPr="0076237C" w:rsidRDefault="009D16B4" w:rsidP="00D130B9">
      <w:pPr>
        <w:jc w:val="both"/>
      </w:pPr>
      <w:r w:rsidRPr="0076237C">
        <w:t>____________________</w:t>
      </w:r>
      <w:r w:rsidR="00634E36" w:rsidRPr="0076237C">
        <w:br w:type="page"/>
      </w:r>
    </w:p>
    <w:p w14:paraId="38505F0A" w14:textId="77777777" w:rsidR="005A7994" w:rsidRPr="0076237C" w:rsidRDefault="00634E36" w:rsidP="00D130B9">
      <w:pPr>
        <w:ind w:left="5812" w:hanging="425"/>
        <w:jc w:val="both"/>
      </w:pPr>
      <w:r w:rsidRPr="0076237C">
        <w:lastRenderedPageBreak/>
        <w:t xml:space="preserve"> </w:t>
      </w:r>
      <w:r w:rsidR="005A7994" w:rsidRPr="0076237C">
        <w:t xml:space="preserve">      Išvados dėl korupcijos rizikos analizės </w:t>
      </w:r>
      <w:r w:rsidR="00C07AE6">
        <w:t>Kretingos rajono</w:t>
      </w:r>
      <w:r w:rsidRPr="0076237C">
        <w:t xml:space="preserve"> savivaldybės administracijos </w:t>
      </w:r>
      <w:r w:rsidR="005A7994" w:rsidRPr="0076237C">
        <w:t>veiklos srityse</w:t>
      </w:r>
    </w:p>
    <w:p w14:paraId="38505F0B" w14:textId="77777777" w:rsidR="005A7994" w:rsidRPr="0076237C" w:rsidRDefault="005A7994" w:rsidP="00D130B9">
      <w:pPr>
        <w:ind w:left="5812" w:hanging="425"/>
        <w:jc w:val="both"/>
        <w:rPr>
          <w:lang w:eastAsia="en-US"/>
        </w:rPr>
      </w:pPr>
      <w:r w:rsidRPr="0076237C">
        <w:rPr>
          <w:lang w:eastAsia="en-US"/>
        </w:rPr>
        <w:t xml:space="preserve">       2 priedas</w:t>
      </w:r>
    </w:p>
    <w:p w14:paraId="38505F0C" w14:textId="77777777" w:rsidR="005A7994" w:rsidRPr="0076237C" w:rsidRDefault="005A7994" w:rsidP="00D130B9">
      <w:pPr>
        <w:spacing w:line="348"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010"/>
        <w:gridCol w:w="4518"/>
      </w:tblGrid>
      <w:tr w:rsidR="005A7994" w:rsidRPr="0076237C" w14:paraId="38505F10" w14:textId="77777777" w:rsidTr="005A7994">
        <w:tc>
          <w:tcPr>
            <w:tcW w:w="710" w:type="dxa"/>
            <w:tcBorders>
              <w:top w:val="single" w:sz="4" w:space="0" w:color="auto"/>
              <w:left w:val="single" w:sz="4" w:space="0" w:color="auto"/>
              <w:bottom w:val="single" w:sz="4" w:space="0" w:color="auto"/>
              <w:right w:val="single" w:sz="4" w:space="0" w:color="auto"/>
            </w:tcBorders>
          </w:tcPr>
          <w:p w14:paraId="38505F0D" w14:textId="77777777" w:rsidR="005A7994" w:rsidRPr="0076237C" w:rsidRDefault="005A7994" w:rsidP="00D130B9">
            <w:pPr>
              <w:jc w:val="both"/>
              <w:rPr>
                <w:b/>
              </w:rPr>
            </w:pPr>
            <w:r w:rsidRPr="0076237C">
              <w:rPr>
                <w:b/>
              </w:rPr>
              <w:t>Eilės Nr.</w:t>
            </w:r>
          </w:p>
        </w:tc>
        <w:tc>
          <w:tcPr>
            <w:tcW w:w="4110" w:type="dxa"/>
            <w:tcBorders>
              <w:top w:val="single" w:sz="4" w:space="0" w:color="auto"/>
              <w:left w:val="single" w:sz="4" w:space="0" w:color="auto"/>
              <w:bottom w:val="single" w:sz="4" w:space="0" w:color="auto"/>
              <w:right w:val="single" w:sz="4" w:space="0" w:color="auto"/>
            </w:tcBorders>
          </w:tcPr>
          <w:p w14:paraId="38505F0E" w14:textId="77777777" w:rsidR="005A7994" w:rsidRPr="0076237C" w:rsidRDefault="005A7994" w:rsidP="00D130B9">
            <w:pPr>
              <w:jc w:val="both"/>
              <w:rPr>
                <w:b/>
              </w:rPr>
            </w:pPr>
            <w:r w:rsidRPr="0076237C">
              <w:rPr>
                <w:b/>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38505F0F" w14:textId="77777777" w:rsidR="005A7994" w:rsidRPr="0076237C" w:rsidRDefault="005A7994" w:rsidP="00D130B9">
            <w:pPr>
              <w:jc w:val="both"/>
              <w:rPr>
                <w:b/>
              </w:rPr>
            </w:pPr>
            <w:r w:rsidRPr="0076237C">
              <w:rPr>
                <w:b/>
              </w:rPr>
              <w:t>Savivaldybės planuojamos įgyvendinti priemonės</w:t>
            </w:r>
          </w:p>
        </w:tc>
      </w:tr>
      <w:tr w:rsidR="005A7994" w:rsidRPr="0076237C" w14:paraId="38505F12" w14:textId="77777777" w:rsidTr="005A7994">
        <w:tc>
          <w:tcPr>
            <w:tcW w:w="9464" w:type="dxa"/>
            <w:gridSpan w:val="3"/>
            <w:tcBorders>
              <w:top w:val="single" w:sz="4" w:space="0" w:color="auto"/>
              <w:left w:val="single" w:sz="4" w:space="0" w:color="auto"/>
              <w:bottom w:val="single" w:sz="4" w:space="0" w:color="auto"/>
              <w:right w:val="single" w:sz="4" w:space="0" w:color="auto"/>
            </w:tcBorders>
          </w:tcPr>
          <w:p w14:paraId="38505F11" w14:textId="77777777" w:rsidR="005A7994" w:rsidRPr="0076237C" w:rsidRDefault="005A7994" w:rsidP="00D130B9">
            <w:pPr>
              <w:jc w:val="both"/>
            </w:pPr>
            <w:r w:rsidRPr="0076237C">
              <w:t>Antikorupcinis kai kurių veiklos sričių vertinimas</w:t>
            </w:r>
          </w:p>
        </w:tc>
      </w:tr>
      <w:tr w:rsidR="005A7994" w:rsidRPr="0076237C" w14:paraId="38505F18" w14:textId="77777777" w:rsidTr="005A7994">
        <w:tc>
          <w:tcPr>
            <w:tcW w:w="710" w:type="dxa"/>
            <w:tcBorders>
              <w:top w:val="single" w:sz="4" w:space="0" w:color="auto"/>
              <w:left w:val="single" w:sz="4" w:space="0" w:color="auto"/>
              <w:bottom w:val="single" w:sz="4" w:space="0" w:color="auto"/>
              <w:right w:val="single" w:sz="4" w:space="0" w:color="auto"/>
            </w:tcBorders>
          </w:tcPr>
          <w:p w14:paraId="38505F13" w14:textId="77777777" w:rsidR="005A7994" w:rsidRPr="0076237C" w:rsidRDefault="005A7994" w:rsidP="00D130B9">
            <w:pPr>
              <w:jc w:val="both"/>
            </w:pPr>
          </w:p>
        </w:tc>
        <w:tc>
          <w:tcPr>
            <w:tcW w:w="4110" w:type="dxa"/>
            <w:tcBorders>
              <w:top w:val="single" w:sz="4" w:space="0" w:color="auto"/>
              <w:left w:val="single" w:sz="4" w:space="0" w:color="auto"/>
              <w:bottom w:val="single" w:sz="4" w:space="0" w:color="auto"/>
              <w:right w:val="single" w:sz="4" w:space="0" w:color="auto"/>
            </w:tcBorders>
          </w:tcPr>
          <w:p w14:paraId="38505F14" w14:textId="77777777" w:rsidR="005A7994" w:rsidRPr="0076237C" w:rsidRDefault="005A7994" w:rsidP="00D130B9">
            <w:pPr>
              <w:jc w:val="both"/>
              <w:rPr>
                <w:iCs/>
              </w:rPr>
            </w:pPr>
            <w:r w:rsidRPr="0076237C">
              <w:rPr>
                <w:iCs/>
              </w:rPr>
              <w:t xml:space="preserve">Išvadoje dėl korupcijos rizikos analizės nurodyti pasiūlymai, susiję su </w:t>
            </w:r>
            <w:r w:rsidRPr="0076237C">
              <w:t>viešųjų pirkimų inicijavimu ir atlikimu, sudarytų sutarčių vykdymu.</w:t>
            </w:r>
          </w:p>
        </w:tc>
        <w:tc>
          <w:tcPr>
            <w:tcW w:w="4644" w:type="dxa"/>
            <w:tcBorders>
              <w:top w:val="single" w:sz="4" w:space="0" w:color="auto"/>
              <w:left w:val="single" w:sz="4" w:space="0" w:color="auto"/>
              <w:bottom w:val="single" w:sz="4" w:space="0" w:color="auto"/>
              <w:right w:val="single" w:sz="4" w:space="0" w:color="auto"/>
            </w:tcBorders>
          </w:tcPr>
          <w:p w14:paraId="38505F15" w14:textId="77777777" w:rsidR="005A7994" w:rsidRPr="0076237C" w:rsidRDefault="005A7994" w:rsidP="00D130B9">
            <w:pPr>
              <w:jc w:val="both"/>
            </w:pPr>
            <w:r w:rsidRPr="0076237C">
              <w:rPr>
                <w:b/>
                <w:bCs/>
              </w:rPr>
              <w:t>Atsižvelgta</w:t>
            </w:r>
            <w:r w:rsidRPr="0076237C">
              <w:t xml:space="preserve"> – detalizuoti, nurodyti, kaip atsižvelgta.</w:t>
            </w:r>
          </w:p>
          <w:p w14:paraId="38505F16" w14:textId="77777777" w:rsidR="005A7994" w:rsidRPr="0076237C" w:rsidRDefault="005A7994" w:rsidP="00D130B9">
            <w:pPr>
              <w:jc w:val="both"/>
            </w:pPr>
            <w:r w:rsidRPr="0076237C">
              <w:rPr>
                <w:b/>
                <w:bCs/>
              </w:rPr>
              <w:t>Atsižvelgta iš dalies</w:t>
            </w:r>
            <w:r w:rsidRPr="0076237C">
              <w:t xml:space="preserve"> – detalizuoti, nurodyti, kaip. Pagrįsti, kodėl atsižvelgta tik iš dalies.</w:t>
            </w:r>
          </w:p>
          <w:p w14:paraId="38505F17" w14:textId="77777777" w:rsidR="005A7994" w:rsidRPr="0076237C" w:rsidRDefault="005A7994" w:rsidP="00D130B9">
            <w:pPr>
              <w:jc w:val="both"/>
            </w:pPr>
            <w:r w:rsidRPr="0076237C">
              <w:rPr>
                <w:b/>
                <w:bCs/>
              </w:rPr>
              <w:t>Neatsižvelgta</w:t>
            </w:r>
            <w:r w:rsidRPr="0076237C">
              <w:t xml:space="preserve"> – pagrįsti, kodėl neatsižvelgta.</w:t>
            </w:r>
          </w:p>
        </w:tc>
      </w:tr>
      <w:tr w:rsidR="005A7994" w:rsidRPr="0076237C" w14:paraId="38505F1E" w14:textId="77777777" w:rsidTr="005A7994">
        <w:tc>
          <w:tcPr>
            <w:tcW w:w="710" w:type="dxa"/>
            <w:tcBorders>
              <w:top w:val="single" w:sz="4" w:space="0" w:color="auto"/>
              <w:left w:val="single" w:sz="4" w:space="0" w:color="auto"/>
              <w:bottom w:val="single" w:sz="4" w:space="0" w:color="auto"/>
              <w:right w:val="single" w:sz="4" w:space="0" w:color="auto"/>
            </w:tcBorders>
          </w:tcPr>
          <w:p w14:paraId="38505F19" w14:textId="77777777" w:rsidR="005A7994" w:rsidRPr="0076237C" w:rsidRDefault="005A7994" w:rsidP="00D130B9">
            <w:pPr>
              <w:jc w:val="both"/>
            </w:pPr>
          </w:p>
        </w:tc>
        <w:tc>
          <w:tcPr>
            <w:tcW w:w="4110" w:type="dxa"/>
            <w:tcBorders>
              <w:top w:val="single" w:sz="4" w:space="0" w:color="auto"/>
              <w:left w:val="single" w:sz="4" w:space="0" w:color="auto"/>
              <w:bottom w:val="single" w:sz="4" w:space="0" w:color="auto"/>
              <w:right w:val="single" w:sz="4" w:space="0" w:color="auto"/>
            </w:tcBorders>
          </w:tcPr>
          <w:p w14:paraId="38505F1A" w14:textId="77777777" w:rsidR="005A7994" w:rsidRPr="0076237C" w:rsidRDefault="00C07AE6" w:rsidP="00D130B9">
            <w:pPr>
              <w:jc w:val="both"/>
              <w:rPr>
                <w:iCs/>
              </w:rPr>
            </w:pPr>
            <w:r w:rsidRPr="0076237C">
              <w:rPr>
                <w:iCs/>
              </w:rPr>
              <w:t>Išvadoje dėl korupcijos rizikos analizės nurodyti pasiūlymai, susiję</w:t>
            </w:r>
            <w:r w:rsidR="00D130B9">
              <w:rPr>
                <w:iCs/>
              </w:rPr>
              <w:t xml:space="preserve"> su </w:t>
            </w:r>
            <w:r w:rsidR="00D130B9" w:rsidRPr="002D32F2">
              <w:t>vietinės reikšmės kelių ir gatvių rekonstravimo, taisymo (remontavimo) ir priežiūros procedūrų organizavimo ir kontrolės</w:t>
            </w:r>
          </w:p>
        </w:tc>
        <w:tc>
          <w:tcPr>
            <w:tcW w:w="4644" w:type="dxa"/>
            <w:tcBorders>
              <w:top w:val="single" w:sz="4" w:space="0" w:color="auto"/>
              <w:left w:val="single" w:sz="4" w:space="0" w:color="auto"/>
              <w:bottom w:val="single" w:sz="4" w:space="0" w:color="auto"/>
              <w:right w:val="single" w:sz="4" w:space="0" w:color="auto"/>
            </w:tcBorders>
          </w:tcPr>
          <w:p w14:paraId="38505F1B" w14:textId="77777777" w:rsidR="00C07AE6" w:rsidRPr="0076237C" w:rsidRDefault="00C07AE6" w:rsidP="00D130B9">
            <w:pPr>
              <w:jc w:val="both"/>
            </w:pPr>
            <w:r w:rsidRPr="0076237C">
              <w:rPr>
                <w:b/>
                <w:bCs/>
              </w:rPr>
              <w:t>Atsižvelgta</w:t>
            </w:r>
            <w:r w:rsidRPr="0076237C">
              <w:t xml:space="preserve"> – detalizuoti, nurodyti, kaip atsižvelgta.</w:t>
            </w:r>
          </w:p>
          <w:p w14:paraId="38505F1C" w14:textId="77777777" w:rsidR="00C07AE6" w:rsidRPr="0076237C" w:rsidRDefault="00C07AE6" w:rsidP="00D130B9">
            <w:pPr>
              <w:jc w:val="both"/>
            </w:pPr>
            <w:r w:rsidRPr="0076237C">
              <w:rPr>
                <w:b/>
                <w:bCs/>
              </w:rPr>
              <w:t>Atsižvelgta iš dalies</w:t>
            </w:r>
            <w:r w:rsidRPr="0076237C">
              <w:t xml:space="preserve"> – detalizuoti, nurodyti, kaip. Pagrįsti, kodėl atsižvelgta tik iš dalies.</w:t>
            </w:r>
          </w:p>
          <w:p w14:paraId="38505F1D" w14:textId="77777777" w:rsidR="005A7994" w:rsidRPr="0076237C" w:rsidRDefault="00C07AE6" w:rsidP="00D130B9">
            <w:pPr>
              <w:jc w:val="both"/>
              <w:rPr>
                <w:b/>
                <w:bCs/>
              </w:rPr>
            </w:pPr>
            <w:r w:rsidRPr="0076237C">
              <w:rPr>
                <w:b/>
                <w:bCs/>
              </w:rPr>
              <w:t>Neatsižvelgta</w:t>
            </w:r>
            <w:r w:rsidRPr="0076237C">
              <w:t xml:space="preserve"> – pagrįsti, kodėl neatsižvelgta.</w:t>
            </w:r>
          </w:p>
        </w:tc>
      </w:tr>
    </w:tbl>
    <w:p w14:paraId="38505F1F" w14:textId="77777777" w:rsidR="005A7994" w:rsidRPr="0076237C" w:rsidRDefault="005A7994" w:rsidP="00D130B9">
      <w:pPr>
        <w:jc w:val="both"/>
        <w:rPr>
          <w:b/>
          <w:bCs/>
        </w:rPr>
      </w:pPr>
    </w:p>
    <w:p w14:paraId="38505F20" w14:textId="77777777" w:rsidR="008B23EE" w:rsidRPr="0076237C" w:rsidRDefault="00E1335F" w:rsidP="00E1335F">
      <w:pPr>
        <w:jc w:val="center"/>
      </w:pPr>
      <w:r>
        <w:t>__________________</w:t>
      </w:r>
    </w:p>
    <w:sectPr w:rsidR="008B23EE" w:rsidRPr="0076237C" w:rsidSect="00D66438">
      <w:headerReference w:type="even" r:id="rId20"/>
      <w:headerReference w:type="default" r:id="rId21"/>
      <w:headerReference w:type="first" r:id="rId22"/>
      <w:footerReference w:type="first" r:id="rId23"/>
      <w:pgSz w:w="11906" w:h="16838" w:code="9"/>
      <w:pgMar w:top="1134" w:right="849" w:bottom="1134" w:left="1701" w:header="567" w:footer="0"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FE9DE" w14:textId="77777777" w:rsidR="004B42E2" w:rsidRDefault="004B42E2" w:rsidP="005A7994">
      <w:r>
        <w:separator/>
      </w:r>
    </w:p>
  </w:endnote>
  <w:endnote w:type="continuationSeparator" w:id="0">
    <w:p w14:paraId="56EB6E5F" w14:textId="77777777" w:rsidR="004B42E2" w:rsidRDefault="004B42E2" w:rsidP="005A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3833"/>
      <w:gridCol w:w="2994"/>
      <w:gridCol w:w="2529"/>
    </w:tblGrid>
    <w:tr w:rsidR="00C4154E" w:rsidRPr="00170769" w14:paraId="38505F2D" w14:textId="77777777">
      <w:tc>
        <w:tcPr>
          <w:tcW w:w="9854" w:type="dxa"/>
          <w:gridSpan w:val="3"/>
          <w:tcBorders>
            <w:top w:val="single" w:sz="4" w:space="0" w:color="auto"/>
          </w:tcBorders>
        </w:tcPr>
        <w:p w14:paraId="38505F2C" w14:textId="77777777" w:rsidR="00C4154E" w:rsidRPr="00DE2CFE" w:rsidRDefault="00C4154E" w:rsidP="005A7994">
          <w:pPr>
            <w:pStyle w:val="Footer"/>
            <w:rPr>
              <w:rFonts w:eastAsia="Times New Roman"/>
              <w:sz w:val="8"/>
              <w:szCs w:val="8"/>
            </w:rPr>
          </w:pPr>
        </w:p>
      </w:tc>
    </w:tr>
    <w:tr w:rsidR="00C4154E" w:rsidRPr="009B0AD6" w14:paraId="38505F31" w14:textId="77777777">
      <w:tc>
        <w:tcPr>
          <w:tcW w:w="4077" w:type="dxa"/>
        </w:tcPr>
        <w:p w14:paraId="38505F2E" w14:textId="5EA0CB6A" w:rsidR="00C4154E" w:rsidRPr="00DE2CFE" w:rsidRDefault="00C4154E" w:rsidP="005A7994">
          <w:pPr>
            <w:pStyle w:val="Footer"/>
            <w:rPr>
              <w:rFonts w:eastAsia="Times New Roman"/>
              <w:sz w:val="18"/>
              <w:szCs w:val="18"/>
            </w:rPr>
          </w:pPr>
          <w:r>
            <w:rPr>
              <w:rFonts w:eastAsia="Times New Roman"/>
              <w:noProof/>
            </w:rPr>
            <mc:AlternateContent>
              <mc:Choice Requires="wps">
                <w:drawing>
                  <wp:anchor distT="4294967291" distB="4294967291" distL="114300" distR="114300" simplePos="0" relativeHeight="251659264" behindDoc="0" locked="0" layoutInCell="1" allowOverlap="1" wp14:anchorId="38505F3B" wp14:editId="3EE126F8">
                    <wp:simplePos x="0" y="0"/>
                    <wp:positionH relativeFrom="column">
                      <wp:posOffset>-57150</wp:posOffset>
                    </wp:positionH>
                    <wp:positionV relativeFrom="page">
                      <wp:posOffset>9925049</wp:posOffset>
                    </wp:positionV>
                    <wp:extent cx="61264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308FF"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YO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">
                    <w10:wrap anchory="page"/>
                  </v:line>
                </w:pict>
              </mc:Fallback>
            </mc:AlternateContent>
          </w:r>
          <w:r w:rsidRPr="00DE2CFE">
            <w:rPr>
              <w:rFonts w:eastAsia="Times New Roman"/>
              <w:sz w:val="18"/>
              <w:szCs w:val="18"/>
            </w:rPr>
            <w:t xml:space="preserve">Biudžetinė įstaiga </w:t>
          </w:r>
        </w:p>
      </w:tc>
      <w:tc>
        <w:tcPr>
          <w:tcW w:w="3119" w:type="dxa"/>
        </w:tcPr>
        <w:p w14:paraId="38505F2F" w14:textId="77777777" w:rsidR="00C4154E" w:rsidRPr="00DE2CFE" w:rsidRDefault="00C4154E" w:rsidP="005A7994">
          <w:pPr>
            <w:pStyle w:val="Footer"/>
            <w:rPr>
              <w:rFonts w:eastAsia="Times New Roman"/>
              <w:sz w:val="18"/>
              <w:szCs w:val="18"/>
            </w:rPr>
          </w:pPr>
          <w:r w:rsidRPr="00DE2CFE">
            <w:rPr>
              <w:rFonts w:eastAsia="Times New Roman"/>
              <w:sz w:val="18"/>
              <w:szCs w:val="18"/>
            </w:rPr>
            <w:t>Tel. (8 706) 63 335</w:t>
          </w:r>
        </w:p>
      </w:tc>
      <w:tc>
        <w:tcPr>
          <w:tcW w:w="2658" w:type="dxa"/>
        </w:tcPr>
        <w:p w14:paraId="38505F30" w14:textId="77777777" w:rsidR="00C4154E" w:rsidRPr="00DE2CFE" w:rsidRDefault="00C4154E" w:rsidP="005A7994">
          <w:pPr>
            <w:pStyle w:val="Footer"/>
            <w:rPr>
              <w:rFonts w:eastAsia="Times New Roman"/>
              <w:sz w:val="18"/>
              <w:szCs w:val="18"/>
            </w:rPr>
          </w:pPr>
          <w:r w:rsidRPr="00DE2CFE">
            <w:rPr>
              <w:rFonts w:eastAsia="Times New Roman"/>
              <w:sz w:val="18"/>
              <w:szCs w:val="18"/>
            </w:rPr>
            <w:t>Duomenys kaupiami ir saugomi</w:t>
          </w:r>
        </w:p>
      </w:tc>
    </w:tr>
    <w:tr w:rsidR="00C4154E" w:rsidRPr="009B0AD6" w14:paraId="38505F35" w14:textId="77777777">
      <w:tc>
        <w:tcPr>
          <w:tcW w:w="4077" w:type="dxa"/>
        </w:tcPr>
        <w:p w14:paraId="38505F32" w14:textId="77777777" w:rsidR="00C4154E" w:rsidRPr="00DE2CFE" w:rsidRDefault="00C4154E" w:rsidP="005A7994">
          <w:pPr>
            <w:pStyle w:val="Footer"/>
            <w:rPr>
              <w:rFonts w:eastAsia="Times New Roman"/>
              <w:noProof/>
              <w:sz w:val="18"/>
              <w:szCs w:val="18"/>
            </w:rPr>
          </w:pPr>
          <w:r w:rsidRPr="00DE2CFE">
            <w:rPr>
              <w:rFonts w:eastAsia="Times New Roman"/>
              <w:sz w:val="18"/>
              <w:szCs w:val="18"/>
            </w:rPr>
            <w:t>A. Jakšto g. 6, 01105 Vilnius</w:t>
          </w:r>
        </w:p>
      </w:tc>
      <w:tc>
        <w:tcPr>
          <w:tcW w:w="3119" w:type="dxa"/>
        </w:tcPr>
        <w:p w14:paraId="38505F33" w14:textId="77777777" w:rsidR="00C4154E" w:rsidRPr="00DE2CFE" w:rsidRDefault="00C4154E" w:rsidP="005A7994">
          <w:pPr>
            <w:pStyle w:val="Footer"/>
            <w:rPr>
              <w:rFonts w:eastAsia="Times New Roman"/>
              <w:sz w:val="18"/>
              <w:szCs w:val="18"/>
            </w:rPr>
          </w:pPr>
          <w:r w:rsidRPr="00DE2CFE">
            <w:rPr>
              <w:rFonts w:eastAsia="Times New Roman"/>
              <w:sz w:val="18"/>
              <w:szCs w:val="18"/>
            </w:rPr>
            <w:t>Faks. (8 706) 63 307</w:t>
          </w:r>
        </w:p>
      </w:tc>
      <w:tc>
        <w:tcPr>
          <w:tcW w:w="2658" w:type="dxa"/>
        </w:tcPr>
        <w:p w14:paraId="38505F34" w14:textId="77777777" w:rsidR="00C4154E" w:rsidRPr="00DE2CFE" w:rsidRDefault="00C4154E" w:rsidP="005A7994">
          <w:pPr>
            <w:pStyle w:val="Footer"/>
            <w:rPr>
              <w:rFonts w:eastAsia="Times New Roman"/>
              <w:sz w:val="18"/>
              <w:szCs w:val="18"/>
            </w:rPr>
          </w:pPr>
          <w:r w:rsidRPr="00DE2CFE">
            <w:rPr>
              <w:rFonts w:eastAsia="Times New Roman"/>
              <w:sz w:val="18"/>
              <w:szCs w:val="18"/>
            </w:rPr>
            <w:t>Juridinių asmenų registre</w:t>
          </w:r>
        </w:p>
      </w:tc>
    </w:tr>
    <w:tr w:rsidR="00C4154E" w:rsidRPr="009B0AD6" w14:paraId="38505F39" w14:textId="77777777">
      <w:tc>
        <w:tcPr>
          <w:tcW w:w="4077" w:type="dxa"/>
        </w:tcPr>
        <w:p w14:paraId="38505F36" w14:textId="77777777" w:rsidR="00C4154E" w:rsidRPr="00DE2CFE" w:rsidRDefault="00C4154E" w:rsidP="005A7994">
          <w:pPr>
            <w:pStyle w:val="Footer"/>
            <w:rPr>
              <w:rFonts w:eastAsia="Times New Roman"/>
              <w:sz w:val="18"/>
              <w:szCs w:val="18"/>
            </w:rPr>
          </w:pPr>
        </w:p>
      </w:tc>
      <w:tc>
        <w:tcPr>
          <w:tcW w:w="3119" w:type="dxa"/>
        </w:tcPr>
        <w:p w14:paraId="38505F37" w14:textId="77777777" w:rsidR="00C4154E" w:rsidRPr="00DE2CFE" w:rsidRDefault="00C4154E" w:rsidP="005A7994">
          <w:pPr>
            <w:pStyle w:val="Footer"/>
            <w:rPr>
              <w:rFonts w:eastAsia="Times New Roman"/>
              <w:sz w:val="18"/>
              <w:szCs w:val="18"/>
            </w:rPr>
          </w:pPr>
          <w:r w:rsidRPr="00DE2CFE">
            <w:rPr>
              <w:rFonts w:eastAsia="Times New Roman"/>
              <w:sz w:val="18"/>
              <w:szCs w:val="18"/>
            </w:rPr>
            <w:t xml:space="preserve">El. p. </w:t>
          </w:r>
          <w:hyperlink r:id="rId1" w:history="1">
            <w:r w:rsidRPr="00DE2CFE">
              <w:rPr>
                <w:rStyle w:val="Hyperlink"/>
                <w:sz w:val="18"/>
                <w:szCs w:val="18"/>
              </w:rPr>
              <w:t>dokumentai@stt.lt</w:t>
            </w:r>
          </w:hyperlink>
        </w:p>
      </w:tc>
      <w:tc>
        <w:tcPr>
          <w:tcW w:w="2658" w:type="dxa"/>
        </w:tcPr>
        <w:p w14:paraId="38505F38" w14:textId="77777777" w:rsidR="00C4154E" w:rsidRPr="00DE2CFE" w:rsidRDefault="00C4154E" w:rsidP="005A7994">
          <w:pPr>
            <w:pStyle w:val="Footer"/>
            <w:rPr>
              <w:rFonts w:eastAsia="Times New Roman"/>
              <w:sz w:val="18"/>
              <w:szCs w:val="18"/>
            </w:rPr>
          </w:pPr>
          <w:r w:rsidRPr="00DE2CFE">
            <w:rPr>
              <w:rFonts w:eastAsia="Times New Roman"/>
              <w:sz w:val="18"/>
              <w:szCs w:val="18"/>
            </w:rPr>
            <w:t>Kodas 188659948</w:t>
          </w:r>
        </w:p>
      </w:tc>
    </w:tr>
  </w:tbl>
  <w:p w14:paraId="38505F3A" w14:textId="77777777" w:rsidR="00C4154E" w:rsidRPr="004874EB" w:rsidRDefault="00C4154E" w:rsidP="005A7994">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A62B7" w14:textId="77777777" w:rsidR="004B42E2" w:rsidRDefault="004B42E2" w:rsidP="005A7994">
      <w:r>
        <w:separator/>
      </w:r>
    </w:p>
  </w:footnote>
  <w:footnote w:type="continuationSeparator" w:id="0">
    <w:p w14:paraId="3972109D" w14:textId="77777777" w:rsidR="004B42E2" w:rsidRDefault="004B42E2" w:rsidP="005A7994">
      <w:r>
        <w:continuationSeparator/>
      </w:r>
    </w:p>
  </w:footnote>
  <w:footnote w:id="1">
    <w:p w14:paraId="38505F3C" w14:textId="77777777" w:rsidR="00C4154E" w:rsidRPr="005732AF" w:rsidRDefault="00C4154E">
      <w:pPr>
        <w:pStyle w:val="FootnoteText"/>
        <w:rPr>
          <w:rFonts w:ascii="Times New Roman" w:hAnsi="Times New Roman"/>
        </w:rPr>
      </w:pPr>
      <w:r>
        <w:rPr>
          <w:rStyle w:val="FootnoteReference"/>
        </w:rPr>
        <w:footnoteRef/>
      </w:r>
      <w:r>
        <w:t xml:space="preserve"> </w:t>
      </w:r>
      <w:r w:rsidRPr="005732AF">
        <w:rPr>
          <w:rFonts w:ascii="Times New Roman" w:hAnsi="Times New Roman"/>
        </w:rPr>
        <w:t xml:space="preserve">Prieiga per internetą: </w:t>
      </w:r>
      <w:hyperlink r:id="rId1" w:history="1">
        <w:r w:rsidRPr="005732AF">
          <w:rPr>
            <w:rStyle w:val="Hyperlink"/>
          </w:rPr>
          <w:t>https://www.e-tar.lt/portal/lt/legalAct/TAR.FF1BFE7DEA44</w:t>
        </w:r>
      </w:hyperlink>
      <w:r>
        <w:rPr>
          <w:rFonts w:ascii="Times New Roman" w:hAnsi="Times New Roman"/>
        </w:rPr>
        <w:t>.</w:t>
      </w:r>
    </w:p>
  </w:footnote>
  <w:footnote w:id="2">
    <w:p w14:paraId="38505F3D" w14:textId="77777777" w:rsidR="00C4154E" w:rsidRPr="005732AF" w:rsidRDefault="00C4154E">
      <w:pPr>
        <w:pStyle w:val="FootnoteText"/>
        <w:rPr>
          <w:rFonts w:ascii="Times New Roman" w:hAnsi="Times New Roman"/>
        </w:rPr>
      </w:pPr>
      <w:r>
        <w:rPr>
          <w:rStyle w:val="FootnoteReference"/>
        </w:rPr>
        <w:footnoteRef/>
      </w:r>
      <w:r>
        <w:t xml:space="preserve"> </w:t>
      </w:r>
      <w:r w:rsidRPr="005732AF">
        <w:rPr>
          <w:rFonts w:ascii="Times New Roman" w:hAnsi="Times New Roman"/>
        </w:rPr>
        <w:t xml:space="preserve">Prieiga per internetą: </w:t>
      </w:r>
      <w:hyperlink r:id="rId2" w:history="1">
        <w:r w:rsidRPr="005732AF">
          <w:rPr>
            <w:rStyle w:val="Hyperlink"/>
          </w:rPr>
          <w:t>https://www.e-tar.lt/portal/lt/legalAct/TAR.D97E7B71ED3D</w:t>
        </w:r>
      </w:hyperlink>
      <w:r>
        <w:rPr>
          <w:rFonts w:ascii="Times New Roman" w:hAnsi="Times New Roman"/>
        </w:rPr>
        <w:t>.</w:t>
      </w:r>
    </w:p>
  </w:footnote>
  <w:footnote w:id="3">
    <w:p w14:paraId="38505F3E" w14:textId="77777777" w:rsidR="00C4154E" w:rsidRPr="0057506A" w:rsidRDefault="00C4154E">
      <w:pPr>
        <w:pStyle w:val="FootnoteText"/>
        <w:rPr>
          <w:rFonts w:ascii="Times New Roman" w:hAnsi="Times New Roman"/>
        </w:rPr>
      </w:pPr>
      <w:r>
        <w:rPr>
          <w:rStyle w:val="FootnoteReference"/>
        </w:rPr>
        <w:footnoteRef/>
      </w:r>
      <w:r>
        <w:t xml:space="preserve"> </w:t>
      </w:r>
      <w:r w:rsidRPr="0057506A">
        <w:rPr>
          <w:rFonts w:ascii="Times New Roman" w:hAnsi="Times New Roman"/>
        </w:rPr>
        <w:t xml:space="preserve">Prieiga per internetą: </w:t>
      </w:r>
      <w:hyperlink r:id="rId3" w:history="1">
        <w:r w:rsidRPr="00711694">
          <w:rPr>
            <w:rStyle w:val="Hyperlink"/>
          </w:rPr>
          <w:t>https://www.e-tar.lt/portal/lt/legalAct/TAR.CFA5B378E6AC</w:t>
        </w:r>
      </w:hyperlink>
      <w:r>
        <w:rPr>
          <w:rFonts w:ascii="Times New Roman" w:hAnsi="Times New Roman"/>
        </w:rPr>
        <w:t>.</w:t>
      </w:r>
    </w:p>
  </w:footnote>
  <w:footnote w:id="4">
    <w:p w14:paraId="38505F3F" w14:textId="77777777" w:rsidR="00C4154E" w:rsidRPr="00360028" w:rsidRDefault="00C4154E">
      <w:pPr>
        <w:pStyle w:val="FootnoteText"/>
        <w:rPr>
          <w:rFonts w:ascii="Times New Roman" w:hAnsi="Times New Roman"/>
        </w:rPr>
      </w:pPr>
      <w:r w:rsidRPr="00360028">
        <w:rPr>
          <w:rStyle w:val="FootnoteReference"/>
          <w:rFonts w:ascii="Times New Roman" w:hAnsi="Times New Roman"/>
        </w:rPr>
        <w:footnoteRef/>
      </w:r>
      <w:r w:rsidRPr="00360028">
        <w:rPr>
          <w:rFonts w:ascii="Times New Roman" w:hAnsi="Times New Roman"/>
        </w:rPr>
        <w:t xml:space="preserve">  Prieiga per internetą: </w:t>
      </w:r>
      <w:hyperlink r:id="rId4" w:history="1">
        <w:r w:rsidRPr="009027D7">
          <w:rPr>
            <w:rStyle w:val="Hyperlink"/>
          </w:rPr>
          <w:t>https://www.e-tar.lt/portal/lt/legalAct/207ad17030a011e78397ae072f58c508</w:t>
        </w:r>
      </w:hyperlink>
    </w:p>
  </w:footnote>
  <w:footnote w:id="5">
    <w:p w14:paraId="38505F40" w14:textId="77777777" w:rsidR="00C4154E" w:rsidRPr="00925261" w:rsidRDefault="00C4154E">
      <w:pPr>
        <w:pStyle w:val="FootnoteText"/>
        <w:rPr>
          <w:rFonts w:ascii="Times New Roman" w:hAnsi="Times New Roman"/>
        </w:rPr>
      </w:pPr>
      <w:r w:rsidRPr="00925261">
        <w:rPr>
          <w:rStyle w:val="FootnoteReference"/>
          <w:rFonts w:ascii="Times New Roman" w:hAnsi="Times New Roman"/>
        </w:rPr>
        <w:footnoteRef/>
      </w:r>
      <w:r w:rsidRPr="00925261">
        <w:rPr>
          <w:rFonts w:ascii="Times New Roman" w:hAnsi="Times New Roman"/>
        </w:rPr>
        <w:t xml:space="preserve"> Prieiga per internetą: </w:t>
      </w:r>
      <w:hyperlink r:id="rId5" w:history="1">
        <w:r w:rsidRPr="009027D7">
          <w:rPr>
            <w:rStyle w:val="Hyperlink"/>
          </w:rPr>
          <w:t>https://www.e-tar.lt/portal/lt/legalAct/a0f25f005ca411e79198ffdb108a3753</w:t>
        </w:r>
      </w:hyperlink>
    </w:p>
  </w:footnote>
  <w:footnote w:id="6">
    <w:p w14:paraId="38505F41" w14:textId="77777777" w:rsidR="00C4154E" w:rsidRPr="00BE03C0" w:rsidRDefault="00C4154E" w:rsidP="000605C8">
      <w:pPr>
        <w:pStyle w:val="FootnoteText"/>
        <w:jc w:val="both"/>
        <w:rPr>
          <w:rFonts w:ascii="Times New Roman" w:eastAsia="Times New Roman" w:hAnsi="Times New Roman"/>
        </w:rPr>
      </w:pPr>
      <w:r w:rsidRPr="00360028">
        <w:rPr>
          <w:rStyle w:val="FootnoteReference"/>
          <w:rFonts w:ascii="Times New Roman" w:hAnsi="Times New Roman"/>
        </w:rPr>
        <w:footnoteRef/>
      </w:r>
      <w:r w:rsidRPr="00360028">
        <w:rPr>
          <w:rFonts w:ascii="Times New Roman" w:hAnsi="Times New Roman"/>
        </w:rPr>
        <w:t xml:space="preserve"> Savivaldybės administracijos direktoriaus </w:t>
      </w:r>
      <w:r w:rsidRPr="00020FD4">
        <w:rPr>
          <w:rFonts w:ascii="Times New Roman" w:eastAsia="Times New Roman" w:hAnsi="Times New Roman"/>
          <w:color w:val="000000"/>
          <w:spacing w:val="-4"/>
        </w:rPr>
        <w:t xml:space="preserve">2014 m. spalio 29 d. </w:t>
      </w:r>
      <w:r>
        <w:rPr>
          <w:rFonts w:ascii="Times New Roman" w:eastAsia="Times New Roman" w:hAnsi="Times New Roman"/>
          <w:color w:val="000000"/>
          <w:spacing w:val="-4"/>
        </w:rPr>
        <w:t>įsakymu</w:t>
      </w:r>
      <w:r w:rsidRPr="00020FD4">
        <w:rPr>
          <w:rFonts w:ascii="Times New Roman" w:eastAsia="Times New Roman" w:hAnsi="Times New Roman"/>
          <w:color w:val="000000"/>
          <w:spacing w:val="-4"/>
        </w:rPr>
        <w:t xml:space="preserve"> Nr. A1-875; 2015 m. sausio 7 d</w:t>
      </w:r>
      <w:r w:rsidRPr="00BE03C0">
        <w:rPr>
          <w:rFonts w:ascii="Times New Roman" w:eastAsia="Times New Roman" w:hAnsi="Times New Roman"/>
          <w:color w:val="000000"/>
          <w:spacing w:val="-4"/>
        </w:rPr>
        <w:t xml:space="preserve">. </w:t>
      </w:r>
      <w:r>
        <w:rPr>
          <w:rFonts w:ascii="Times New Roman" w:eastAsia="Times New Roman" w:hAnsi="Times New Roman"/>
          <w:color w:val="000000"/>
          <w:spacing w:val="-4"/>
        </w:rPr>
        <w:t>įsakymu</w:t>
      </w:r>
      <w:r w:rsidRPr="00BE03C0">
        <w:rPr>
          <w:rFonts w:ascii="Times New Roman" w:eastAsia="Times New Roman" w:hAnsi="Times New Roman"/>
          <w:color w:val="000000"/>
          <w:spacing w:val="-4"/>
        </w:rPr>
        <w:t xml:space="preserve"> Nr. A1-10; 2015 m. spalio 9 d. </w:t>
      </w:r>
      <w:r>
        <w:rPr>
          <w:rFonts w:ascii="Times New Roman" w:eastAsia="Times New Roman" w:hAnsi="Times New Roman"/>
          <w:color w:val="000000"/>
          <w:spacing w:val="-4"/>
        </w:rPr>
        <w:t>įsakymu</w:t>
      </w:r>
      <w:r w:rsidRPr="00BE03C0">
        <w:rPr>
          <w:rFonts w:ascii="Times New Roman" w:eastAsia="Times New Roman" w:hAnsi="Times New Roman"/>
          <w:color w:val="000000"/>
          <w:spacing w:val="-4"/>
        </w:rPr>
        <w:t xml:space="preserve"> Nr. A1-813; 2017 m. vasario 21 d. </w:t>
      </w:r>
      <w:r>
        <w:rPr>
          <w:rFonts w:ascii="Times New Roman" w:eastAsia="Times New Roman" w:hAnsi="Times New Roman"/>
          <w:color w:val="000000"/>
          <w:spacing w:val="-4"/>
        </w:rPr>
        <w:t>įsakymu</w:t>
      </w:r>
      <w:r w:rsidRPr="00BE03C0">
        <w:rPr>
          <w:rFonts w:ascii="Times New Roman" w:eastAsia="Times New Roman" w:hAnsi="Times New Roman"/>
          <w:color w:val="000000"/>
          <w:spacing w:val="-4"/>
        </w:rPr>
        <w:t xml:space="preserve"> Nr. A1-135; 2017 m. balandžio 3 d. </w:t>
      </w:r>
      <w:r>
        <w:rPr>
          <w:rFonts w:ascii="Times New Roman" w:eastAsia="Times New Roman" w:hAnsi="Times New Roman"/>
          <w:color w:val="000000"/>
          <w:spacing w:val="-4"/>
        </w:rPr>
        <w:t>įsakymu</w:t>
      </w:r>
      <w:r w:rsidRPr="00BE03C0">
        <w:rPr>
          <w:rFonts w:ascii="Times New Roman" w:eastAsia="Times New Roman" w:hAnsi="Times New Roman"/>
          <w:color w:val="000000"/>
          <w:spacing w:val="-4"/>
        </w:rPr>
        <w:t xml:space="preserve"> Nr. A1-307 </w:t>
      </w:r>
      <w:r w:rsidRPr="00BE03C0">
        <w:rPr>
          <w:rFonts w:ascii="Times New Roman" w:hAnsi="Times New Roman"/>
        </w:rPr>
        <w:t xml:space="preserve">patvirtintas Kretingos rajono savivaldybės administracijos supaprastintų </w:t>
      </w:r>
      <w:r>
        <w:rPr>
          <w:rFonts w:ascii="Times New Roman" w:hAnsi="Times New Roman"/>
        </w:rPr>
        <w:t>viešųjų pirkimų vykdymo taisyklė</w:t>
      </w:r>
      <w:r w:rsidRPr="00BE03C0">
        <w:rPr>
          <w:rFonts w:ascii="Times New Roman" w:hAnsi="Times New Roman"/>
        </w:rPr>
        <w:t>s</w:t>
      </w:r>
    </w:p>
  </w:footnote>
  <w:footnote w:id="7">
    <w:p w14:paraId="38505F42" w14:textId="77777777" w:rsidR="00C4154E" w:rsidRDefault="00C4154E" w:rsidP="00E84E9B">
      <w:pPr>
        <w:pStyle w:val="FootnoteText"/>
      </w:pPr>
      <w:r>
        <w:rPr>
          <w:rStyle w:val="FootnoteReference"/>
        </w:rPr>
        <w:footnoteRef/>
      </w:r>
      <w:r>
        <w:t xml:space="preserve"> </w:t>
      </w:r>
      <w:r w:rsidRPr="000F121F">
        <w:rPr>
          <w:rFonts w:ascii="Times New Roman" w:hAnsi="Times New Roman"/>
        </w:rPr>
        <w:t>Prieiga per internetą:</w:t>
      </w:r>
      <w:r w:rsidRPr="002D326D">
        <w:rPr>
          <w:rFonts w:ascii="Times New Roman" w:hAnsi="Times New Roman"/>
        </w:rPr>
        <w:t xml:space="preserve"> </w:t>
      </w:r>
      <w:hyperlink r:id="rId6" w:history="1">
        <w:r w:rsidRPr="002D326D">
          <w:rPr>
            <w:rStyle w:val="Hyperlink"/>
          </w:rPr>
          <w:t>http://mw.eviesiejipirkimai.lt/vpm/vpt_pub_print_vpa_new.asp?DOK_ID=2003402848</w:t>
        </w:r>
      </w:hyperlink>
      <w:r>
        <w:t xml:space="preserve"> </w:t>
      </w:r>
    </w:p>
  </w:footnote>
  <w:footnote w:id="8">
    <w:p w14:paraId="38505F43" w14:textId="77777777" w:rsidR="00C4154E" w:rsidRPr="00D8009F" w:rsidRDefault="00C4154E" w:rsidP="00FF7E3F">
      <w:pPr>
        <w:pStyle w:val="FootnoteText"/>
        <w:rPr>
          <w:rFonts w:ascii="Times New Roman" w:hAnsi="Times New Roman"/>
        </w:rPr>
      </w:pPr>
      <w:r w:rsidRPr="00D8009F">
        <w:rPr>
          <w:rStyle w:val="FootnoteReference"/>
          <w:rFonts w:ascii="Times New Roman" w:hAnsi="Times New Roman"/>
        </w:rPr>
        <w:footnoteRef/>
      </w:r>
      <w:r w:rsidRPr="00D8009F">
        <w:rPr>
          <w:rFonts w:ascii="Times New Roman" w:hAnsi="Times New Roman"/>
        </w:rPr>
        <w:t xml:space="preserve"> </w:t>
      </w:r>
      <w:r>
        <w:rPr>
          <w:rFonts w:ascii="Times New Roman" w:hAnsi="Times New Roman"/>
        </w:rPr>
        <w:t xml:space="preserve">Prieiga per internetą: </w:t>
      </w:r>
      <w:hyperlink r:id="rId7" w:history="1">
        <w:r w:rsidRPr="00460785">
          <w:rPr>
            <w:rStyle w:val="Hyperlink"/>
          </w:rPr>
          <w:t>http://www.freedata.lt/vpt/bypo/188777932/year:2016</w:t>
        </w:r>
      </w:hyperlink>
      <w:r>
        <w:rPr>
          <w:rFonts w:ascii="Times New Roman" w:hAnsi="Times New Roman"/>
        </w:rPr>
        <w:t xml:space="preserve"> </w:t>
      </w:r>
    </w:p>
  </w:footnote>
  <w:footnote w:id="9">
    <w:p w14:paraId="38505F44" w14:textId="77777777" w:rsidR="00C4154E" w:rsidRDefault="00C4154E" w:rsidP="002A2A56">
      <w:pPr>
        <w:pStyle w:val="FootnoteText"/>
      </w:pPr>
      <w:r>
        <w:rPr>
          <w:rStyle w:val="FootnoteReference"/>
        </w:rPr>
        <w:footnoteRef/>
      </w:r>
      <w:r>
        <w:t xml:space="preserve"> </w:t>
      </w:r>
      <w:r w:rsidRPr="000F121F">
        <w:rPr>
          <w:rFonts w:ascii="Times New Roman" w:hAnsi="Times New Roman"/>
        </w:rPr>
        <w:t>Prieiga per internetą:</w:t>
      </w:r>
      <w:r w:rsidRPr="002D326D">
        <w:rPr>
          <w:rFonts w:ascii="Times New Roman" w:hAnsi="Times New Roman"/>
        </w:rPr>
        <w:t xml:space="preserve"> </w:t>
      </w:r>
      <w:hyperlink r:id="rId8" w:history="1">
        <w:r w:rsidRPr="002D326D">
          <w:rPr>
            <w:rStyle w:val="Hyperlink"/>
          </w:rPr>
          <w:t>http://mw.eviesiejipirkimai.lt/vpm/vpt_pub_print_vpa_new.asp?DOK_ID=2003402848</w:t>
        </w:r>
      </w:hyperlink>
      <w:r>
        <w:t xml:space="preserve"> </w:t>
      </w:r>
    </w:p>
  </w:footnote>
  <w:footnote w:id="10">
    <w:p w14:paraId="38505F45" w14:textId="77777777" w:rsidR="00C4154E" w:rsidRPr="00D8009F" w:rsidRDefault="00C4154E" w:rsidP="002A2A56">
      <w:pPr>
        <w:pStyle w:val="FootnoteText"/>
        <w:rPr>
          <w:rFonts w:ascii="Times New Roman" w:hAnsi="Times New Roman"/>
        </w:rPr>
      </w:pPr>
      <w:r w:rsidRPr="00D8009F">
        <w:rPr>
          <w:rStyle w:val="FootnoteReference"/>
          <w:rFonts w:ascii="Times New Roman" w:hAnsi="Times New Roman"/>
        </w:rPr>
        <w:footnoteRef/>
      </w:r>
      <w:r w:rsidRPr="00D8009F">
        <w:rPr>
          <w:rFonts w:ascii="Times New Roman" w:hAnsi="Times New Roman"/>
        </w:rPr>
        <w:t xml:space="preserve"> </w:t>
      </w:r>
      <w:r>
        <w:rPr>
          <w:rFonts w:ascii="Times New Roman" w:hAnsi="Times New Roman"/>
        </w:rPr>
        <w:t xml:space="preserve">Prieiga per internetą: </w:t>
      </w:r>
      <w:hyperlink r:id="rId9" w:history="1">
        <w:r w:rsidRPr="00460785">
          <w:rPr>
            <w:rStyle w:val="Hyperlink"/>
          </w:rPr>
          <w:t>http://www.freedata.lt/vpt/bypo/188777932/year:2016</w:t>
        </w:r>
      </w:hyperlink>
      <w:r>
        <w:rPr>
          <w:rFonts w:ascii="Times New Roman" w:hAnsi="Times New Roman"/>
        </w:rPr>
        <w:t xml:space="preserve"> </w:t>
      </w:r>
    </w:p>
  </w:footnote>
  <w:footnote w:id="11">
    <w:p w14:paraId="38505F46" w14:textId="77777777" w:rsidR="00C4154E" w:rsidRPr="00142548" w:rsidRDefault="00C4154E" w:rsidP="00142548">
      <w:pPr>
        <w:pStyle w:val="FootnoteText"/>
        <w:jc w:val="both"/>
        <w:rPr>
          <w:rFonts w:ascii="Times New Roman" w:hAnsi="Times New Roman"/>
        </w:rPr>
      </w:pPr>
      <w:r>
        <w:rPr>
          <w:rStyle w:val="FootnoteReference"/>
        </w:rPr>
        <w:footnoteRef/>
      </w:r>
      <w:r>
        <w:t xml:space="preserve"> </w:t>
      </w:r>
      <w:r w:rsidRPr="00142548">
        <w:rPr>
          <w:rFonts w:ascii="Times New Roman" w:hAnsi="Times New Roman"/>
        </w:rPr>
        <w:t>Korupcijos prevencijos įstatymo 6 str. 6 d. numatyti kriterijai:</w:t>
      </w:r>
    </w:p>
    <w:p w14:paraId="38505F47" w14:textId="77777777" w:rsidR="00C4154E" w:rsidRPr="00142548" w:rsidRDefault="00C4154E" w:rsidP="000B35BD">
      <w:pPr>
        <w:pStyle w:val="FootnoteText"/>
        <w:numPr>
          <w:ilvl w:val="0"/>
          <w:numId w:val="5"/>
        </w:numPr>
        <w:jc w:val="both"/>
        <w:rPr>
          <w:rFonts w:ascii="Times New Roman" w:hAnsi="Times New Roman"/>
        </w:rPr>
      </w:pPr>
      <w:r w:rsidRPr="00142548">
        <w:rPr>
          <w:rFonts w:ascii="Times New Roman" w:hAnsi="Times New Roman"/>
        </w:rPr>
        <w:t>3-as kriterijus – tobulintina valstybės ar savivaldybės įstaigos veiklos priežiūros sistema;</w:t>
      </w:r>
    </w:p>
    <w:p w14:paraId="38505F48" w14:textId="77777777" w:rsidR="00C4154E" w:rsidRPr="00142548" w:rsidRDefault="00C4154E" w:rsidP="000B35BD">
      <w:pPr>
        <w:pStyle w:val="FootnoteText"/>
        <w:numPr>
          <w:ilvl w:val="0"/>
          <w:numId w:val="5"/>
        </w:numPr>
        <w:jc w:val="both"/>
        <w:rPr>
          <w:rFonts w:ascii="Times New Roman" w:hAnsi="Times New Roman"/>
        </w:rPr>
      </w:pPr>
      <w:r w:rsidRPr="00142548">
        <w:rPr>
          <w:rFonts w:ascii="Times New Roman" w:hAnsi="Times New Roman"/>
        </w:rPr>
        <w:t>4-as kriterijus – priimami sprendimai yra susiję su materialine ar kitokia interesanto nauda;</w:t>
      </w:r>
    </w:p>
    <w:p w14:paraId="38505F49" w14:textId="77777777" w:rsidR="00C4154E" w:rsidRPr="00142548" w:rsidRDefault="00C4154E" w:rsidP="000B35BD">
      <w:pPr>
        <w:pStyle w:val="FootnoteText"/>
        <w:numPr>
          <w:ilvl w:val="0"/>
          <w:numId w:val="5"/>
        </w:numPr>
        <w:jc w:val="both"/>
        <w:rPr>
          <w:rFonts w:ascii="Times New Roman" w:hAnsi="Times New Roman"/>
        </w:rPr>
      </w:pPr>
      <w:r w:rsidRPr="00142548">
        <w:rPr>
          <w:rFonts w:ascii="Times New Roman" w:hAnsi="Times New Roman"/>
        </w:rPr>
        <w:t>6-as kriterijus – valstybės ar savivaldybės įstaiga yra savarankiškas biudžetinių asignavimų valdytojas;</w:t>
      </w:r>
    </w:p>
    <w:p w14:paraId="38505F4A" w14:textId="77777777" w:rsidR="00C4154E" w:rsidRDefault="00C4154E" w:rsidP="000B35BD">
      <w:pPr>
        <w:pStyle w:val="FootnoteText"/>
        <w:numPr>
          <w:ilvl w:val="0"/>
          <w:numId w:val="5"/>
        </w:numPr>
        <w:jc w:val="both"/>
      </w:pPr>
      <w:r w:rsidRPr="00142548">
        <w:rPr>
          <w:rFonts w:ascii="Times New Roman" w:hAnsi="Times New Roman"/>
        </w:rPr>
        <w:t>7-as kriterijus –Valstybės kontrolė, Seimo kontrolieriai arba kitos kontrolės ar priežiūros institucijos nustatė šios valstybės ar savivaldybės įstaigos veiklos pažeidimų.</w:t>
      </w:r>
    </w:p>
  </w:footnote>
  <w:footnote w:id="12">
    <w:p w14:paraId="38505F4B" w14:textId="77777777" w:rsidR="00C4154E" w:rsidRDefault="00C4154E" w:rsidP="00A67D8D">
      <w:pPr>
        <w:pStyle w:val="FootnoteText"/>
        <w:jc w:val="both"/>
      </w:pPr>
      <w:r>
        <w:rPr>
          <w:rStyle w:val="FootnoteReference"/>
        </w:rPr>
        <w:footnoteRef/>
      </w:r>
      <w:r>
        <w:t xml:space="preserve"> </w:t>
      </w:r>
      <w:r w:rsidRPr="004B3DB5">
        <w:rPr>
          <w:rFonts w:ascii="Times New Roman" w:hAnsi="Times New Roman"/>
        </w:rPr>
        <w:t xml:space="preserve">Prieiga per internetą: </w:t>
      </w:r>
      <w:hyperlink r:id="rId10" w:history="1">
        <w:r w:rsidRPr="004B3DB5">
          <w:rPr>
            <w:rStyle w:val="Hyperlink"/>
          </w:rPr>
          <w:t>https://www.e-tar.lt/portal/lt/legalAct/54d37da0b3bf11e598c4c7724bda031b</w:t>
        </w:r>
      </w:hyperlink>
      <w:r>
        <w:rPr>
          <w:rFonts w:ascii="Times New Roman" w:hAnsi="Times New Roman"/>
        </w:rPr>
        <w:t xml:space="preserve">. Šis teisės aktas negalioja nuo 2017-07-01, tačiau </w:t>
      </w:r>
      <w:r w:rsidRPr="004B3DB5">
        <w:rPr>
          <w:rFonts w:ascii="Times New Roman" w:hAnsi="Times New Roman"/>
          <w:i/>
        </w:rPr>
        <w:t>Informacijos viešinimo CVP IS tvarkos aprašo</w:t>
      </w:r>
      <w:r>
        <w:rPr>
          <w:rFonts w:ascii="Times New Roman" w:hAnsi="Times New Roman"/>
        </w:rPr>
        <w:t xml:space="preserve"> (įsigaliojusio 2017-07-01), patvirtinto</w:t>
      </w:r>
      <w:r w:rsidRPr="004B3DB5">
        <w:rPr>
          <w:rFonts w:ascii="Times New Roman" w:hAnsi="Times New Roman"/>
        </w:rPr>
        <w:t xml:space="preserve"> </w:t>
      </w:r>
      <w:r>
        <w:rPr>
          <w:rFonts w:ascii="Times New Roman" w:hAnsi="Times New Roman"/>
        </w:rPr>
        <w:t>VPT direktoriaus 2017 m. birželio 19 d. įsakymu Nr. 1S-91, 28 punkte</w:t>
      </w:r>
      <w:r w:rsidRPr="00542F74">
        <w:rPr>
          <w:rFonts w:ascii="Times New Roman" w:hAnsi="Times New Roman"/>
        </w:rPr>
        <w:t xml:space="preserve"> minėtas reikalavimas išliko</w:t>
      </w:r>
      <w:r>
        <w:rPr>
          <w:rFonts w:ascii="Times New Roman" w:hAnsi="Times New Roman"/>
        </w:rPr>
        <w:t>, tik nustatytas 15 kalendorinių dienų terminas.</w:t>
      </w:r>
    </w:p>
  </w:footnote>
  <w:footnote w:id="13">
    <w:p w14:paraId="38505F4C" w14:textId="77777777" w:rsidR="00C4154E" w:rsidRDefault="00C4154E">
      <w:pPr>
        <w:pStyle w:val="FootnoteText"/>
        <w:rPr>
          <w:rFonts w:ascii="Times New Roman" w:hAnsi="Times New Roman"/>
        </w:rPr>
      </w:pPr>
      <w:r w:rsidRPr="003F4B2F">
        <w:rPr>
          <w:rStyle w:val="FootnoteReference"/>
          <w:rFonts w:ascii="Times New Roman" w:hAnsi="Times New Roman"/>
        </w:rPr>
        <w:footnoteRef/>
      </w:r>
      <w:r>
        <w:rPr>
          <w:rFonts w:ascii="Times New Roman" w:hAnsi="Times New Roman"/>
        </w:rPr>
        <w:t xml:space="preserve"> Prieiga per internetą</w:t>
      </w:r>
    </w:p>
    <w:p w14:paraId="38505F4D" w14:textId="77777777" w:rsidR="00C4154E" w:rsidRPr="007F702A" w:rsidRDefault="00C4154E">
      <w:pPr>
        <w:pStyle w:val="FootnoteText"/>
        <w:rPr>
          <w:u w:val="single"/>
        </w:rPr>
      </w:pPr>
      <w:r>
        <w:rPr>
          <w:rFonts w:ascii="Times New Roman" w:hAnsi="Times New Roman"/>
        </w:rPr>
        <w:t>:h</w:t>
      </w:r>
      <w:r w:rsidRPr="007F702A">
        <w:rPr>
          <w:rFonts w:ascii="Times New Roman" w:hAnsi="Times New Roman"/>
          <w:u w:val="single"/>
        </w:rPr>
        <w:t>ttp://www.cvpp.lt/?option=com_profile&amp;task=ataskaitos&amp;Itemid=86&amp;filter_show=1&amp;vpt_unite=&amp;filter_authority=&amp;filter_jarcode=188715222&amp;filter_cpv=&amp;filter_pirknr=&amp;filter_regnr=&amp;filter_from=2015-01-01&amp;filter_to=2017-04-01&amp;filter_type=&amp;filter_tipas=</w:t>
      </w:r>
      <w:r w:rsidRPr="007F702A">
        <w:rPr>
          <w:u w:val="single"/>
        </w:rPr>
        <w:t xml:space="preserve"> </w:t>
      </w:r>
    </w:p>
  </w:footnote>
  <w:footnote w:id="14">
    <w:p w14:paraId="38505F4E" w14:textId="77777777" w:rsidR="00C4154E" w:rsidRDefault="00C4154E">
      <w:pPr>
        <w:pStyle w:val="FootnoteText"/>
        <w:rPr>
          <w:rFonts w:ascii="Times New Roman" w:hAnsi="Times New Roman"/>
        </w:rPr>
      </w:pPr>
      <w:r w:rsidRPr="00633A61">
        <w:rPr>
          <w:rStyle w:val="FootnoteReference"/>
          <w:rFonts w:ascii="Times New Roman" w:hAnsi="Times New Roman"/>
        </w:rPr>
        <w:footnoteRef/>
      </w:r>
      <w:r w:rsidRPr="00633A61">
        <w:rPr>
          <w:rFonts w:ascii="Times New Roman" w:hAnsi="Times New Roman"/>
        </w:rPr>
        <w:t xml:space="preserve"> Prieiga per internetą: </w:t>
      </w:r>
    </w:p>
    <w:p w14:paraId="38505F4F" w14:textId="77777777" w:rsidR="00C4154E" w:rsidRPr="00F96DBC" w:rsidRDefault="00C4154E">
      <w:pPr>
        <w:pStyle w:val="FootnoteText"/>
        <w:rPr>
          <w:rFonts w:ascii="Times New Roman" w:hAnsi="Times New Roman"/>
        </w:rPr>
      </w:pPr>
      <w:r w:rsidRPr="00F96DBC">
        <w:rPr>
          <w:rFonts w:ascii="Times New Roman" w:hAnsi="Times New Roman"/>
        </w:rPr>
        <w:t xml:space="preserve">http://www.cvpp.lt/index.php?option=com_profile&amp;task=ataskaitos&amp;Itemid=86&amp;filter_show=1&amp;vpt_unite=&amp;filter_authority=&amp;filter_jarcode=188715222&amp;filter_cpv=&amp;filter_pirknr=&amp;filter_regnr=&amp;filter_from=&amp;filter_to=&amp;filter_type=&amp;filter_tipas=4 </w:t>
      </w:r>
      <w:hyperlink r:id="rId11" w:history="1"/>
    </w:p>
  </w:footnote>
  <w:footnote w:id="15">
    <w:p w14:paraId="38505F50" w14:textId="77777777" w:rsidR="00C4154E" w:rsidRPr="0085523E" w:rsidRDefault="00C4154E">
      <w:pPr>
        <w:pStyle w:val="FootnoteText"/>
        <w:rPr>
          <w:rFonts w:ascii="Times New Roman" w:hAnsi="Times New Roman"/>
        </w:rPr>
      </w:pPr>
      <w:r w:rsidRPr="0085523E">
        <w:rPr>
          <w:rStyle w:val="FootnoteReference"/>
          <w:rFonts w:ascii="Times New Roman" w:hAnsi="Times New Roman"/>
        </w:rPr>
        <w:footnoteRef/>
      </w:r>
      <w:r w:rsidRPr="0085523E">
        <w:rPr>
          <w:rFonts w:ascii="Times New Roman" w:hAnsi="Times New Roman"/>
        </w:rPr>
        <w:t xml:space="preserve"> Viešųjų pirkimų įstatymo naujos redakcijos (nuo 2017-07-01) 34 straipsnis.</w:t>
      </w:r>
    </w:p>
  </w:footnote>
  <w:footnote w:id="16">
    <w:p w14:paraId="38505F51" w14:textId="77777777" w:rsidR="00C4154E" w:rsidRDefault="00C4154E">
      <w:pPr>
        <w:pStyle w:val="FootnoteText"/>
      </w:pPr>
      <w:r w:rsidRPr="00ED6309">
        <w:rPr>
          <w:rStyle w:val="FootnoteReference"/>
          <w:rFonts w:ascii="Times New Roman" w:hAnsi="Times New Roman"/>
        </w:rPr>
        <w:footnoteRef/>
      </w:r>
      <w:r w:rsidRPr="00ED6309">
        <w:rPr>
          <w:rFonts w:ascii="Times New Roman" w:hAnsi="Times New Roman"/>
        </w:rPr>
        <w:t xml:space="preserve"> Prieiga per internetą: </w:t>
      </w:r>
      <w:hyperlink r:id="rId12" w:history="1">
        <w:r>
          <w:rPr>
            <w:rStyle w:val="Hyperlink"/>
          </w:rPr>
          <w:t>http://www.kretinga</w:t>
        </w:r>
        <w:r w:rsidRPr="00ED6309">
          <w:rPr>
            <w:rStyle w:val="Hyperlink"/>
          </w:rPr>
          <w:t>.lt/index.php?160847065</w:t>
        </w:r>
      </w:hyperlink>
      <w:r>
        <w:rPr>
          <w:rFonts w:ascii="Times New Roman" w:hAnsi="Times New Roman"/>
        </w:rPr>
        <w:t>.</w:t>
      </w:r>
    </w:p>
  </w:footnote>
  <w:footnote w:id="17">
    <w:p w14:paraId="38505F52" w14:textId="77777777" w:rsidR="00C4154E" w:rsidRPr="006F2005" w:rsidRDefault="00C4154E">
      <w:pPr>
        <w:pStyle w:val="FootnoteText"/>
        <w:rPr>
          <w:rFonts w:ascii="Times New Roman" w:hAnsi="Times New Roman"/>
        </w:rPr>
      </w:pPr>
      <w:r w:rsidRPr="006F2005">
        <w:rPr>
          <w:rStyle w:val="FootnoteReference"/>
          <w:rFonts w:ascii="Times New Roman" w:hAnsi="Times New Roman"/>
        </w:rPr>
        <w:footnoteRef/>
      </w:r>
      <w:r w:rsidRPr="006F2005">
        <w:rPr>
          <w:rFonts w:ascii="Times New Roman" w:hAnsi="Times New Roman"/>
        </w:rPr>
        <w:t xml:space="preserve"> Prieiga per internetą: </w:t>
      </w:r>
      <w:hyperlink r:id="rId13" w:history="1">
        <w:r>
          <w:rPr>
            <w:rStyle w:val="Hyperlink"/>
          </w:rPr>
          <w:t>http://www.kretinga</w:t>
        </w:r>
        <w:r w:rsidRPr="00D86760">
          <w:rPr>
            <w:rStyle w:val="Hyperlink"/>
          </w:rPr>
          <w:t>.lt/index.php?1062112376</w:t>
        </w:r>
      </w:hyperlink>
      <w:r>
        <w:rPr>
          <w:rFonts w:ascii="Times New Roman" w:hAnsi="Times New Roman"/>
        </w:rPr>
        <w:t>.</w:t>
      </w:r>
    </w:p>
  </w:footnote>
  <w:footnote w:id="18">
    <w:p w14:paraId="38505F53" w14:textId="77777777" w:rsidR="00C4154E" w:rsidRPr="00350480" w:rsidRDefault="00C4154E" w:rsidP="00350480">
      <w:pPr>
        <w:pStyle w:val="FootnoteText"/>
        <w:jc w:val="both"/>
        <w:rPr>
          <w:rFonts w:ascii="Times New Roman" w:hAnsi="Times New Roman"/>
        </w:rPr>
      </w:pPr>
      <w:r>
        <w:rPr>
          <w:rStyle w:val="FootnoteReference"/>
        </w:rPr>
        <w:footnoteRef/>
      </w:r>
      <w:r>
        <w:t xml:space="preserve"> </w:t>
      </w:r>
      <w:r>
        <w:rPr>
          <w:rFonts w:ascii="Times New Roman" w:hAnsi="Times New Roman"/>
        </w:rPr>
        <w:t>Kretingos rajono</w:t>
      </w:r>
      <w:r w:rsidRPr="00350480">
        <w:rPr>
          <w:rFonts w:ascii="Times New Roman" w:hAnsi="Times New Roman"/>
        </w:rPr>
        <w:t xml:space="preserve"> savivaldybės </w:t>
      </w:r>
      <w:r w:rsidRPr="00D62278">
        <w:rPr>
          <w:rFonts w:ascii="Times New Roman" w:hAnsi="Times New Roman"/>
        </w:rPr>
        <w:t>supaprastintų viešųjų pirkimų vykdymo taisyklės, patvirtintos Savivaldybės</w:t>
      </w:r>
      <w:r>
        <w:rPr>
          <w:rFonts w:ascii="Times New Roman" w:hAnsi="Times New Roman"/>
          <w:i/>
        </w:rPr>
        <w:t xml:space="preserve"> </w:t>
      </w:r>
      <w:r w:rsidRPr="00350480">
        <w:rPr>
          <w:rFonts w:ascii="Times New Roman" w:hAnsi="Times New Roman"/>
        </w:rPr>
        <w:t>administraci</w:t>
      </w:r>
      <w:r>
        <w:rPr>
          <w:rFonts w:ascii="Times New Roman" w:hAnsi="Times New Roman"/>
        </w:rPr>
        <w:t xml:space="preserve">jos direktoriaus 2017-04-03 įsakymas Nr. A1-307. </w:t>
      </w:r>
    </w:p>
  </w:footnote>
  <w:footnote w:id="19">
    <w:p w14:paraId="38505F54" w14:textId="77777777" w:rsidR="00C4154E" w:rsidRPr="00B80E30" w:rsidRDefault="00C4154E" w:rsidP="00DD5C8F">
      <w:pPr>
        <w:pStyle w:val="FootnoteText"/>
        <w:jc w:val="both"/>
        <w:rPr>
          <w:rFonts w:ascii="Times New Roman" w:hAnsi="Times New Roman"/>
        </w:rPr>
      </w:pPr>
      <w:r w:rsidRPr="004213FC">
        <w:rPr>
          <w:rStyle w:val="FootnoteReference"/>
          <w:rFonts w:ascii="Times New Roman" w:hAnsi="Times New Roman"/>
        </w:rPr>
        <w:footnoteRef/>
      </w:r>
      <w:r w:rsidRPr="004213FC">
        <w:rPr>
          <w:rFonts w:ascii="Times New Roman" w:hAnsi="Times New Roman"/>
        </w:rPr>
        <w:t xml:space="preserve"> </w:t>
      </w:r>
      <w:r>
        <w:rPr>
          <w:rFonts w:ascii="Times New Roman" w:hAnsi="Times New Roman"/>
        </w:rPr>
        <w:t>V</w:t>
      </w:r>
      <w:r w:rsidRPr="004213FC">
        <w:rPr>
          <w:rFonts w:ascii="Times New Roman" w:hAnsi="Times New Roman"/>
        </w:rPr>
        <w:t>iešųjų pirkimų organizavimo ir vidau</w:t>
      </w:r>
      <w:r>
        <w:rPr>
          <w:rFonts w:ascii="Times New Roman" w:hAnsi="Times New Roman"/>
        </w:rPr>
        <w:t>s kontrolės rekomendacijų 35 p.</w:t>
      </w:r>
    </w:p>
  </w:footnote>
  <w:footnote w:id="20">
    <w:p w14:paraId="38505F55" w14:textId="77777777" w:rsidR="00C4154E" w:rsidRPr="00134E6D" w:rsidRDefault="00C4154E" w:rsidP="00134E6D">
      <w:pPr>
        <w:pStyle w:val="FootnoteText"/>
        <w:jc w:val="both"/>
        <w:rPr>
          <w:rFonts w:ascii="Times New Roman" w:hAnsi="Times New Roman"/>
        </w:rPr>
      </w:pPr>
      <w:r w:rsidRPr="00134E6D">
        <w:rPr>
          <w:rStyle w:val="FootnoteReference"/>
          <w:rFonts w:ascii="Times New Roman" w:hAnsi="Times New Roman"/>
        </w:rPr>
        <w:footnoteRef/>
      </w:r>
      <w:r w:rsidRPr="00134E6D">
        <w:rPr>
          <w:rFonts w:ascii="Times New Roman" w:hAnsi="Times New Roman"/>
        </w:rPr>
        <w:t xml:space="preserve"> Savivaldybės administracijo</w:t>
      </w:r>
      <w:r>
        <w:rPr>
          <w:rFonts w:ascii="Times New Roman" w:hAnsi="Times New Roman"/>
        </w:rPr>
        <w:t>s direktoriaus 2017 m. balandžio 3 d. įsakymas Nr. A1-307</w:t>
      </w:r>
      <w:r w:rsidRPr="00134E6D">
        <w:rPr>
          <w:rFonts w:ascii="Times New Roman" w:hAnsi="Times New Roman"/>
        </w:rPr>
        <w:t xml:space="preserve"> „</w:t>
      </w:r>
      <w:r w:rsidRPr="00134E6D">
        <w:rPr>
          <w:rFonts w:ascii="Times New Roman" w:hAnsi="Times New Roman"/>
          <w:i/>
        </w:rPr>
        <w:t xml:space="preserve">Dėl supaprastintų viešųjų pirkimų </w:t>
      </w:r>
      <w:r>
        <w:rPr>
          <w:rFonts w:ascii="Times New Roman" w:hAnsi="Times New Roman"/>
          <w:i/>
        </w:rPr>
        <w:t>taisyklių</w:t>
      </w:r>
      <w:r w:rsidRPr="00134E6D">
        <w:rPr>
          <w:rFonts w:ascii="Times New Roman" w:hAnsi="Times New Roman"/>
        </w:rPr>
        <w:t>“.</w:t>
      </w:r>
    </w:p>
  </w:footnote>
  <w:footnote w:id="21">
    <w:p w14:paraId="38505F56" w14:textId="77777777" w:rsidR="00C4154E" w:rsidRPr="00134E6D" w:rsidRDefault="00C4154E">
      <w:pPr>
        <w:pStyle w:val="FootnoteText"/>
        <w:rPr>
          <w:rFonts w:ascii="Times New Roman" w:hAnsi="Times New Roman"/>
        </w:rPr>
      </w:pPr>
      <w:r w:rsidRPr="00134E6D">
        <w:rPr>
          <w:rStyle w:val="FootnoteReference"/>
          <w:rFonts w:ascii="Times New Roman" w:hAnsi="Times New Roman"/>
        </w:rPr>
        <w:footnoteRef/>
      </w:r>
      <w:r w:rsidRPr="00134E6D">
        <w:rPr>
          <w:rFonts w:ascii="Times New Roman" w:hAnsi="Times New Roman"/>
        </w:rPr>
        <w:t xml:space="preserve"> Viešųjų pirkimų organizavimo ir vidaus kontrolės rekomendacijų 6 priedas</w:t>
      </w:r>
      <w:r>
        <w:rPr>
          <w:rFonts w:ascii="Times New Roman" w:hAnsi="Times New Roman"/>
        </w:rPr>
        <w:t>.</w:t>
      </w:r>
    </w:p>
  </w:footnote>
  <w:footnote w:id="22">
    <w:p w14:paraId="38505F57" w14:textId="77777777" w:rsidR="00C4154E" w:rsidRPr="00EF2355" w:rsidRDefault="00C4154E" w:rsidP="006A77D5">
      <w:pPr>
        <w:pStyle w:val="FootnoteText"/>
        <w:jc w:val="both"/>
        <w:rPr>
          <w:rFonts w:ascii="Times New Roman" w:hAnsi="Times New Roman"/>
        </w:rPr>
      </w:pPr>
      <w:r>
        <w:rPr>
          <w:rStyle w:val="FootnoteReference"/>
        </w:rPr>
        <w:footnoteRef/>
      </w:r>
      <w:r>
        <w:t xml:space="preserve"> </w:t>
      </w:r>
      <w:r w:rsidRPr="00EF2355">
        <w:rPr>
          <w:rFonts w:ascii="Times New Roman" w:hAnsi="Times New Roman"/>
        </w:rPr>
        <w:t>Centralizuoti pirkimai reglamentuoti Savivaldybės viešųjų pirkimų vykdymo taisyklių 22 punkte, kuriame, vadovaujantis viešųjų pirkimų įstatymo 15 straipsniu numatyta, kad „</w:t>
      </w:r>
      <w:r w:rsidRPr="006A77D5">
        <w:rPr>
          <w:rFonts w:ascii="Times New Roman" w:hAnsi="Times New Roman"/>
          <w:i/>
        </w:rPr>
        <w:t>perkančioji organizacija privalo įsigyti prekes, paslaugas ir darbus iš viešosios įstaigos CPO LT, atliekančios centrinės perkančiosios organizacijos funkcijas, elektroninio katalogo,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pirkimo&lt;...&gt;“</w:t>
      </w:r>
      <w:r>
        <w:rPr>
          <w:rFonts w:ascii="Times New Roman" w:hAnsi="Times New Roman"/>
          <w:i/>
        </w:rPr>
        <w:t>.</w:t>
      </w:r>
    </w:p>
  </w:footnote>
  <w:footnote w:id="23">
    <w:p w14:paraId="38505F58" w14:textId="77777777" w:rsidR="00C4154E" w:rsidRDefault="00C4154E" w:rsidP="001C7A96">
      <w:pPr>
        <w:pStyle w:val="FootnoteText"/>
        <w:jc w:val="both"/>
        <w:rPr>
          <w:rFonts w:ascii="Times New Roman" w:hAnsi="Times New Roman"/>
        </w:rPr>
      </w:pPr>
      <w:r>
        <w:rPr>
          <w:rStyle w:val="FootnoteReference"/>
        </w:rPr>
        <w:footnoteRef/>
      </w:r>
      <w:r>
        <w:t xml:space="preserve"> </w:t>
      </w:r>
      <w:r w:rsidRPr="00DB4DB3">
        <w:rPr>
          <w:rFonts w:ascii="Times New Roman" w:hAnsi="Times New Roman"/>
        </w:rPr>
        <w:t xml:space="preserve">Vadovaudamasis Organizavimo ir vidaus kontrolės rekomendacijų 54 punktu, perkančiosios organizacijos vadovas </w:t>
      </w:r>
      <w:r>
        <w:rPr>
          <w:rFonts w:ascii="Times New Roman" w:hAnsi="Times New Roman"/>
        </w:rPr>
        <w:t>priima vieną iš sprendimų</w:t>
      </w:r>
      <w:r w:rsidRPr="00DB4DB3">
        <w:rPr>
          <w:rFonts w:ascii="Times New Roman" w:hAnsi="Times New Roman"/>
        </w:rPr>
        <w:t>:</w:t>
      </w:r>
    </w:p>
    <w:p w14:paraId="38505F59" w14:textId="77777777" w:rsidR="00C4154E" w:rsidRPr="00F938C9" w:rsidRDefault="00C4154E" w:rsidP="001C7A96">
      <w:pPr>
        <w:pStyle w:val="FootnoteText"/>
        <w:jc w:val="both"/>
        <w:rPr>
          <w:rFonts w:ascii="Times New Roman" w:hAnsi="Times New Roman"/>
        </w:rPr>
      </w:pPr>
      <w:r w:rsidRPr="00F938C9">
        <w:rPr>
          <w:rFonts w:ascii="Times New Roman" w:hAnsi="Times New Roman"/>
          <w:color w:val="000000"/>
        </w:rPr>
        <w:t>- pavesti jau sudarytai Viešojo pirkimo komisijai atlikti pirkimo procedūras arba suformuoti naują Viešojo pirkimo komisiją, patvirtinti jos sudėtį ir darbo reglamentą ir pavesti jai atlikti šio pirkimo procedūras;</w:t>
      </w:r>
    </w:p>
    <w:p w14:paraId="38505F5A" w14:textId="77777777" w:rsidR="00C4154E" w:rsidRPr="00F938C9" w:rsidRDefault="00C4154E" w:rsidP="001C7A96">
      <w:pPr>
        <w:widowControl w:val="0"/>
        <w:ind w:firstLine="567"/>
        <w:jc w:val="both"/>
        <w:rPr>
          <w:sz w:val="20"/>
          <w:szCs w:val="20"/>
        </w:rPr>
      </w:pPr>
      <w:r w:rsidRPr="00F938C9">
        <w:rPr>
          <w:color w:val="000000"/>
          <w:sz w:val="20"/>
          <w:szCs w:val="20"/>
        </w:rPr>
        <w:t>- pavesti pirkimo organizatoriui atlikti mažos vertės pirkimo procedūras;</w:t>
      </w:r>
    </w:p>
    <w:p w14:paraId="38505F5B" w14:textId="77777777" w:rsidR="00C4154E" w:rsidRPr="00F938C9" w:rsidRDefault="00C4154E" w:rsidP="001C7A96">
      <w:pPr>
        <w:widowControl w:val="0"/>
        <w:ind w:firstLine="567"/>
        <w:jc w:val="both"/>
        <w:rPr>
          <w:sz w:val="20"/>
          <w:szCs w:val="20"/>
        </w:rPr>
      </w:pPr>
      <w:r w:rsidRPr="00F938C9">
        <w:rPr>
          <w:color w:val="000000"/>
          <w:sz w:val="20"/>
          <w:szCs w:val="20"/>
        </w:rPr>
        <w:t>- pavesti už pirkimų vykdymą naudojantis CPO elektroniniu katalogu atsakingam asmeniui atlikti pirkimą;</w:t>
      </w:r>
    </w:p>
    <w:p w14:paraId="38505F5C" w14:textId="77777777" w:rsidR="00C4154E" w:rsidRPr="00F938C9" w:rsidRDefault="00C4154E" w:rsidP="00FA4AD9">
      <w:pPr>
        <w:widowControl w:val="0"/>
        <w:ind w:firstLine="567"/>
        <w:jc w:val="both"/>
      </w:pPr>
      <w:r w:rsidRPr="00F938C9">
        <w:rPr>
          <w:color w:val="000000"/>
          <w:sz w:val="20"/>
          <w:szCs w:val="20"/>
        </w:rPr>
        <w:t>- įgalioti kitą perkančiąją organizaciją atlikti pirkimo procedūras iki pirkimo sutarties sudarymo, nustačius jai užduotis ir suteikus visus įgaliojimus toms užduotims vykdyti.</w:t>
      </w:r>
    </w:p>
  </w:footnote>
  <w:footnote w:id="24">
    <w:p w14:paraId="38505F5D" w14:textId="77777777" w:rsidR="00C4154E" w:rsidRPr="006D0827" w:rsidRDefault="00C4154E" w:rsidP="006D0827">
      <w:pPr>
        <w:pStyle w:val="FootnoteText"/>
        <w:jc w:val="both"/>
        <w:rPr>
          <w:rFonts w:ascii="Times New Roman" w:hAnsi="Times New Roman"/>
        </w:rPr>
      </w:pPr>
      <w:r w:rsidRPr="006D0827">
        <w:rPr>
          <w:rStyle w:val="FootnoteReference"/>
          <w:rFonts w:ascii="Times New Roman" w:hAnsi="Times New Roman"/>
        </w:rPr>
        <w:footnoteRef/>
      </w:r>
      <w:r w:rsidRPr="006D0827">
        <w:rPr>
          <w:rFonts w:ascii="Times New Roman" w:hAnsi="Times New Roman"/>
        </w:rPr>
        <w:t xml:space="preserve"> Ši nuostata taip pat įtvirtinta nuo 2017-07-01 įsigaliojusio </w:t>
      </w:r>
      <w:r w:rsidRPr="006D0827">
        <w:rPr>
          <w:rFonts w:ascii="Times New Roman" w:hAnsi="Times New Roman"/>
          <w:i/>
        </w:rPr>
        <w:t>Mažos vertės pirkimų tvarkos aprašo</w:t>
      </w:r>
      <w:r w:rsidRPr="006D0827">
        <w:rPr>
          <w:rFonts w:ascii="Times New Roman" w:hAnsi="Times New Roman"/>
        </w:rPr>
        <w:t>, patvirtinto VPT direktoriaus 2017-06-28 įsakymu Nr. 1S-97, 16 p</w:t>
      </w:r>
      <w:r>
        <w:rPr>
          <w:rFonts w:ascii="Times New Roman" w:hAnsi="Times New Roman"/>
        </w:rPr>
        <w:t>.</w:t>
      </w:r>
      <w:r w:rsidRPr="006D0827">
        <w:rPr>
          <w:rFonts w:ascii="Times New Roman" w:hAnsi="Times New Roman"/>
        </w:rPr>
        <w:t xml:space="preserve"> bei </w:t>
      </w:r>
      <w:r w:rsidRPr="006D0827">
        <w:rPr>
          <w:rFonts w:ascii="Times New Roman" w:hAnsi="Times New Roman"/>
          <w:bCs/>
        </w:rPr>
        <w:t>Viešųjų pirkimų įstatymo 21 str. 2 d (redakcija nuo 2017-07-01)</w:t>
      </w:r>
      <w:r>
        <w:rPr>
          <w:rFonts w:ascii="Times New Roman" w:hAnsi="Times New Roman"/>
          <w:bCs/>
        </w:rPr>
        <w:t>.</w:t>
      </w:r>
    </w:p>
  </w:footnote>
  <w:footnote w:id="25">
    <w:p w14:paraId="38505F5E" w14:textId="5543070B" w:rsidR="00C4154E" w:rsidRPr="00F602C1" w:rsidRDefault="00C4154E" w:rsidP="00FA0A06">
      <w:pPr>
        <w:pStyle w:val="FootnoteText"/>
        <w:jc w:val="both"/>
        <w:rPr>
          <w:rFonts w:ascii="Times New Roman" w:hAnsi="Times New Roman"/>
        </w:rPr>
      </w:pPr>
      <w:r w:rsidRPr="00F602C1">
        <w:rPr>
          <w:rStyle w:val="FootnoteReference"/>
          <w:rFonts w:ascii="Times New Roman" w:hAnsi="Times New Roman"/>
        </w:rPr>
        <w:footnoteRef/>
      </w:r>
      <w:r w:rsidRPr="00F602C1">
        <w:rPr>
          <w:rFonts w:ascii="Times New Roman" w:hAnsi="Times New Roman"/>
        </w:rPr>
        <w:t xml:space="preserve"> Savivaldybės administracijos direktoriaus įsakymais patvirtintos Viešųjų pirkimų komisijos</w:t>
      </w:r>
      <w:r>
        <w:rPr>
          <w:rFonts w:ascii="Times New Roman" w:hAnsi="Times New Roman"/>
        </w:rPr>
        <w:t xml:space="preserve"> ir jų darbo reglamentas  2011-09-16 </w:t>
      </w:r>
      <w:r w:rsidR="006664E2">
        <w:rPr>
          <w:rFonts w:ascii="Times New Roman" w:hAnsi="Times New Roman"/>
        </w:rPr>
        <w:t>į</w:t>
      </w:r>
      <w:r>
        <w:rPr>
          <w:rFonts w:ascii="Times New Roman" w:hAnsi="Times New Roman"/>
        </w:rPr>
        <w:t>sakymu  Nr. A1-592.</w:t>
      </w:r>
    </w:p>
  </w:footnote>
  <w:footnote w:id="26">
    <w:p w14:paraId="38505F5F" w14:textId="77777777" w:rsidR="00C4154E" w:rsidRPr="00386D9C" w:rsidRDefault="00C4154E" w:rsidP="00057A8F">
      <w:pPr>
        <w:pStyle w:val="FootnoteText"/>
        <w:rPr>
          <w:rFonts w:ascii="Times New Roman" w:hAnsi="Times New Roman"/>
          <w:i/>
        </w:rPr>
      </w:pPr>
      <w:r w:rsidRPr="00386D9C">
        <w:rPr>
          <w:rStyle w:val="FootnoteReference"/>
          <w:rFonts w:ascii="Times New Roman" w:hAnsi="Times New Roman"/>
        </w:rPr>
        <w:footnoteRef/>
      </w:r>
      <w:r w:rsidRPr="00386D9C">
        <w:rPr>
          <w:rFonts w:ascii="Times New Roman" w:hAnsi="Times New Roman"/>
        </w:rPr>
        <w:t xml:space="preserve"> Viešojo pirkimo komisijos sudarymo ir jos veiklos organizavimo rekomendacijos, patvirtintos Viešųjų pirkimų tarnybos direktoriaus 2016 m. lapkričio 29 d. įsakymu Nr. 1S-73 „</w:t>
      </w:r>
      <w:r w:rsidRPr="00386D9C">
        <w:rPr>
          <w:rFonts w:ascii="Times New Roman" w:hAnsi="Times New Roman"/>
          <w:i/>
        </w:rPr>
        <w:t>Dėl viešojo pirkimo komisijos sudarymo ir jos veiklos organizavimo rekomendacijų patvirtinimo“</w:t>
      </w:r>
      <w:r>
        <w:rPr>
          <w:rFonts w:ascii="Times New Roman" w:hAnsi="Times New Roman"/>
          <w:i/>
        </w:rPr>
        <w:t>.</w:t>
      </w:r>
    </w:p>
  </w:footnote>
  <w:footnote w:id="27">
    <w:p w14:paraId="38505F60" w14:textId="77777777" w:rsidR="00C4154E" w:rsidRPr="00AF07A1" w:rsidRDefault="00C4154E" w:rsidP="00AF07A1">
      <w:pPr>
        <w:pStyle w:val="FootnoteText"/>
        <w:jc w:val="both"/>
        <w:rPr>
          <w:rFonts w:ascii="Times New Roman" w:hAnsi="Times New Roman"/>
        </w:rPr>
      </w:pPr>
      <w:r w:rsidRPr="00AF07A1">
        <w:rPr>
          <w:rStyle w:val="FootnoteReference"/>
          <w:rFonts w:ascii="Times New Roman" w:hAnsi="Times New Roman"/>
        </w:rPr>
        <w:footnoteRef/>
      </w:r>
      <w:r w:rsidRPr="00AF07A1">
        <w:rPr>
          <w:rFonts w:ascii="Times New Roman" w:hAnsi="Times New Roman"/>
        </w:rPr>
        <w:t xml:space="preserve"> Kelių priežiūros ir plėtros programos finansavimo lėšų naudojimo tvarkos aprašo, patvirtinto Lietuvos Respublikos Vyriausybės 2005 m. balandžio 21 d. nutarimu Nr. 447 (Lietuvos Respublikos Vyriausybės 2015 m. sausio 7 d. nutarimo Nr. 20 redakcija) 8.1 ir 8.3 punktas.</w:t>
      </w:r>
    </w:p>
  </w:footnote>
  <w:footnote w:id="28">
    <w:p w14:paraId="38505F61" w14:textId="77777777" w:rsidR="00C4154E" w:rsidRPr="00AF07A1" w:rsidRDefault="00C4154E" w:rsidP="00AF07A1">
      <w:pPr>
        <w:pStyle w:val="FootnoteText"/>
        <w:jc w:val="both"/>
        <w:rPr>
          <w:rFonts w:ascii="Times New Roman" w:hAnsi="Times New Roman"/>
        </w:rPr>
      </w:pPr>
      <w:r w:rsidRPr="00AF07A1">
        <w:rPr>
          <w:rStyle w:val="FootnoteReference"/>
          <w:rFonts w:ascii="Times New Roman" w:hAnsi="Times New Roman"/>
        </w:rPr>
        <w:footnoteRef/>
      </w:r>
      <w:r w:rsidRPr="00AF07A1">
        <w:rPr>
          <w:rFonts w:ascii="Times New Roman" w:hAnsi="Times New Roman"/>
        </w:rPr>
        <w:t xml:space="preserve"> </w:t>
      </w:r>
      <w:r>
        <w:rPr>
          <w:rFonts w:ascii="Times New Roman" w:hAnsi="Times New Roman"/>
        </w:rPr>
        <w:t>Kretingos rajono savivaldybės 2015</w:t>
      </w:r>
      <w:r w:rsidRPr="00AF07A1">
        <w:rPr>
          <w:rFonts w:ascii="Times New Roman" w:hAnsi="Times New Roman"/>
        </w:rPr>
        <w:t xml:space="preserve"> - 2017 metų strateginis plan</w:t>
      </w:r>
      <w:r>
        <w:rPr>
          <w:rFonts w:ascii="Times New Roman" w:hAnsi="Times New Roman"/>
        </w:rPr>
        <w:t>as patvirtintas 2015 m. vasario 27</w:t>
      </w:r>
      <w:r w:rsidRPr="00AF07A1">
        <w:rPr>
          <w:rFonts w:ascii="Times New Roman" w:hAnsi="Times New Roman"/>
        </w:rPr>
        <w:t xml:space="preserve"> d. sprendimo Nr. T</w:t>
      </w:r>
      <w:r>
        <w:rPr>
          <w:rFonts w:ascii="Times New Roman" w:hAnsi="Times New Roman"/>
        </w:rPr>
        <w:t>2 -31,</w:t>
      </w:r>
      <w:r w:rsidRPr="00684D0A">
        <w:rPr>
          <w:rFonts w:ascii="Times New Roman" w:hAnsi="Times New Roman"/>
        </w:rPr>
        <w:t xml:space="preserve"> </w:t>
      </w:r>
      <w:r>
        <w:rPr>
          <w:rFonts w:ascii="Times New Roman" w:hAnsi="Times New Roman"/>
        </w:rPr>
        <w:t>Kretingos rajono savivaldybės 2016 - 2018</w:t>
      </w:r>
      <w:r w:rsidRPr="00AF07A1">
        <w:rPr>
          <w:rFonts w:ascii="Times New Roman" w:hAnsi="Times New Roman"/>
        </w:rPr>
        <w:t xml:space="preserve"> metų strateginis plan</w:t>
      </w:r>
      <w:r>
        <w:rPr>
          <w:rFonts w:ascii="Times New Roman" w:hAnsi="Times New Roman"/>
        </w:rPr>
        <w:t>as patvirtintas 2016 m. vasario 25</w:t>
      </w:r>
      <w:r w:rsidRPr="00AF07A1">
        <w:rPr>
          <w:rFonts w:ascii="Times New Roman" w:hAnsi="Times New Roman"/>
        </w:rPr>
        <w:t xml:space="preserve"> d. sprendimo Nr. T</w:t>
      </w:r>
      <w:r>
        <w:rPr>
          <w:rFonts w:ascii="Times New Roman" w:hAnsi="Times New Roman"/>
        </w:rPr>
        <w:t>2 -37 .</w:t>
      </w:r>
      <w:r w:rsidRPr="00AF07A1">
        <w:rPr>
          <w:rFonts w:ascii="Times New Roman" w:hAnsi="Times New Roman"/>
        </w:rPr>
        <w:t xml:space="preserve"> Prieiga per internetą: </w:t>
      </w:r>
      <w:hyperlink r:id="rId14" w:history="1">
        <w:r>
          <w:rPr>
            <w:rStyle w:val="Hyperlink"/>
          </w:rPr>
          <w:t>http://kretinga</w:t>
        </w:r>
        <w:r w:rsidRPr="00AF07A1">
          <w:rPr>
            <w:rStyle w:val="Hyperlink"/>
          </w:rPr>
          <w:t>.lt/go.php/lit/Strateginiai-pletros-planai/1066</w:t>
        </w:r>
      </w:hyperlink>
      <w:r w:rsidRPr="00AF07A1">
        <w:rPr>
          <w:rFonts w:ascii="Times New Roman" w:hAnsi="Times New Roman"/>
        </w:rPr>
        <w:t>.</w:t>
      </w:r>
    </w:p>
  </w:footnote>
  <w:footnote w:id="29">
    <w:p w14:paraId="38505F62" w14:textId="77777777" w:rsidR="00C4154E" w:rsidRDefault="00C4154E" w:rsidP="00AF07A1">
      <w:pPr>
        <w:pStyle w:val="FootnoteText"/>
        <w:jc w:val="both"/>
        <w:rPr>
          <w:rFonts w:ascii="Times New Roman" w:hAnsi="Times New Roman"/>
        </w:rPr>
      </w:pPr>
      <w:r w:rsidRPr="00AF07A1">
        <w:rPr>
          <w:rStyle w:val="FootnoteReference"/>
          <w:rFonts w:ascii="Times New Roman" w:hAnsi="Times New Roman"/>
        </w:rPr>
        <w:footnoteRef/>
      </w:r>
      <w:r>
        <w:rPr>
          <w:rFonts w:ascii="Times New Roman" w:hAnsi="Times New Roman"/>
        </w:rPr>
        <w:t xml:space="preserve"> 2014 m. gruodžio 18</w:t>
      </w:r>
      <w:r w:rsidRPr="00AF07A1">
        <w:rPr>
          <w:rFonts w:ascii="Times New Roman" w:hAnsi="Times New Roman"/>
        </w:rPr>
        <w:t xml:space="preserve"> d. Tarybos sprendimas Nr. T-411 Dėl </w:t>
      </w:r>
      <w:r>
        <w:rPr>
          <w:rFonts w:ascii="Times New Roman" w:hAnsi="Times New Roman"/>
        </w:rPr>
        <w:t xml:space="preserve">Kretingos </w:t>
      </w:r>
      <w:r w:rsidRPr="00AF07A1">
        <w:rPr>
          <w:rFonts w:ascii="Times New Roman" w:hAnsi="Times New Roman"/>
        </w:rPr>
        <w:t xml:space="preserve">rajono savivaldybės vietinės reikšmės kelių </w:t>
      </w:r>
    </w:p>
    <w:p w14:paraId="38505F63" w14:textId="77777777" w:rsidR="00C4154E" w:rsidRPr="00AF07A1" w:rsidRDefault="00C4154E" w:rsidP="00AF07A1">
      <w:pPr>
        <w:pStyle w:val="FootnoteText"/>
        <w:jc w:val="both"/>
        <w:rPr>
          <w:rFonts w:ascii="Times New Roman" w:hAnsi="Times New Roman"/>
        </w:rPr>
      </w:pPr>
      <w:r w:rsidRPr="00AF07A1">
        <w:rPr>
          <w:rFonts w:ascii="Times New Roman" w:hAnsi="Times New Roman"/>
        </w:rPr>
        <w:t xml:space="preserve">ir </w:t>
      </w:r>
      <w:r>
        <w:rPr>
          <w:rFonts w:ascii="Times New Roman" w:hAnsi="Times New Roman"/>
        </w:rPr>
        <w:t>gatvių priežiūros ir plėtros programos</w:t>
      </w:r>
      <w:r w:rsidRPr="00AF07A1">
        <w:rPr>
          <w:rFonts w:ascii="Times New Roman" w:hAnsi="Times New Roman"/>
        </w:rPr>
        <w:t xml:space="preserve"> 2015 - 201</w:t>
      </w:r>
      <w:r>
        <w:rPr>
          <w:rFonts w:ascii="Times New Roman" w:hAnsi="Times New Roman"/>
        </w:rPr>
        <w:t>8</w:t>
      </w:r>
      <w:r w:rsidRPr="00AF07A1">
        <w:rPr>
          <w:rFonts w:ascii="Times New Roman" w:hAnsi="Times New Roman"/>
        </w:rPr>
        <w:t xml:space="preserve"> metų </w:t>
      </w:r>
      <w:r>
        <w:rPr>
          <w:rFonts w:ascii="Times New Roman" w:hAnsi="Times New Roman"/>
        </w:rPr>
        <w:t>tvirtinimo.</w:t>
      </w:r>
      <w:r w:rsidRPr="00AF07A1">
        <w:rPr>
          <w:rFonts w:ascii="Times New Roman" w:hAnsi="Times New Roman"/>
        </w:rPr>
        <w:t xml:space="preserve"> </w:t>
      </w:r>
    </w:p>
  </w:footnote>
  <w:footnote w:id="30">
    <w:p w14:paraId="38505F64" w14:textId="77777777" w:rsidR="00C4154E" w:rsidRPr="00926F88" w:rsidRDefault="00C4154E" w:rsidP="00AF07A1">
      <w:pPr>
        <w:pStyle w:val="FootnoteText"/>
        <w:jc w:val="both"/>
        <w:rPr>
          <w:rFonts w:ascii="Times New Roman" w:hAnsi="Times New Roman"/>
        </w:rPr>
      </w:pPr>
      <w:r w:rsidRPr="009D70D0">
        <w:rPr>
          <w:rStyle w:val="FootnoteReference"/>
          <w:rFonts w:ascii="Times New Roman" w:hAnsi="Times New Roman"/>
        </w:rPr>
        <w:footnoteRef/>
      </w:r>
      <w:r w:rsidRPr="009D70D0">
        <w:rPr>
          <w:rFonts w:ascii="Times New Roman" w:hAnsi="Times New Roman"/>
        </w:rPr>
        <w:t xml:space="preserve"> </w:t>
      </w:r>
      <w:r w:rsidRPr="00926F88">
        <w:rPr>
          <w:rFonts w:ascii="Times New Roman" w:hAnsi="Times New Roman"/>
        </w:rPr>
        <w:t xml:space="preserve">2017 m. sausio 26 d. Savivaldybės taryba sprendimu Nr. T2-4 patvirtino Kelių priežiūros ir plėtros programos lėšų, skirtų Savivaldybės vietinės reikšmės keliams ir gatvėms tiesti, taisyti (remontuoti), prižiūrėti ir saugaus eismo sąlygoms užtikrinti, naudojimo ir skirstymo tvarkos Aprašą. </w:t>
      </w:r>
    </w:p>
  </w:footnote>
  <w:footnote w:id="31">
    <w:p w14:paraId="38505F65" w14:textId="77777777" w:rsidR="00C4154E" w:rsidRPr="00926F88" w:rsidRDefault="00C4154E" w:rsidP="009D70D0">
      <w:pPr>
        <w:pStyle w:val="FootnoteText"/>
        <w:rPr>
          <w:rFonts w:ascii="Times New Roman" w:hAnsi="Times New Roman"/>
        </w:rPr>
      </w:pPr>
      <w:r w:rsidRPr="00926F88">
        <w:rPr>
          <w:rStyle w:val="FootnoteReference"/>
          <w:rFonts w:ascii="Times New Roman" w:hAnsi="Times New Roman"/>
        </w:rPr>
        <w:footnoteRef/>
      </w:r>
      <w:r w:rsidRPr="00926F88">
        <w:rPr>
          <w:rFonts w:ascii="Times New Roman" w:hAnsi="Times New Roman"/>
        </w:rPr>
        <w:t xml:space="preserve">  Lietuvos Respublikos kelių įstatymas, 12 str.(2016 m. gegužės 19 d. galiojanti suvestinė redakcija).</w:t>
      </w:r>
    </w:p>
  </w:footnote>
  <w:footnote w:id="32">
    <w:p w14:paraId="38505F66" w14:textId="77777777" w:rsidR="00C4154E" w:rsidRPr="00AD2571" w:rsidRDefault="00C4154E" w:rsidP="007F3EF1">
      <w:pPr>
        <w:jc w:val="both"/>
      </w:pPr>
      <w:r>
        <w:rPr>
          <w:rStyle w:val="FootnoteReference"/>
        </w:rPr>
        <w:footnoteRef/>
      </w:r>
      <w:r w:rsidRPr="005E7FB0">
        <w:t xml:space="preserve"> </w:t>
      </w:r>
      <w:r>
        <w:rPr>
          <w:sz w:val="20"/>
        </w:rPr>
        <w:t>2016 metų spalio 27</w:t>
      </w:r>
      <w:r w:rsidRPr="00A13672">
        <w:rPr>
          <w:sz w:val="20"/>
        </w:rPr>
        <w:t xml:space="preserve"> d. </w:t>
      </w:r>
      <w:r>
        <w:rPr>
          <w:sz w:val="20"/>
        </w:rPr>
        <w:t xml:space="preserve">Savivaldybės tarybos </w:t>
      </w:r>
      <w:r w:rsidRPr="00A13672">
        <w:rPr>
          <w:sz w:val="20"/>
        </w:rPr>
        <w:t>sprendimu Nr. T</w:t>
      </w:r>
      <w:r>
        <w:rPr>
          <w:sz w:val="20"/>
        </w:rPr>
        <w:t>2-278 patvirtinto Aprašo,</w:t>
      </w:r>
      <w:r>
        <w:t xml:space="preserve"> </w:t>
      </w:r>
      <w:r>
        <w:rPr>
          <w:sz w:val="20"/>
        </w:rPr>
        <w:t>2</w:t>
      </w:r>
      <w:r w:rsidRPr="005E7FB0">
        <w:rPr>
          <w:sz w:val="20"/>
        </w:rPr>
        <w:t xml:space="preserve"> </w:t>
      </w:r>
      <w:r w:rsidRPr="00AD2571">
        <w:rPr>
          <w:sz w:val="20"/>
        </w:rPr>
        <w:t>dalyje nurod</w:t>
      </w:r>
      <w:r>
        <w:rPr>
          <w:sz w:val="20"/>
        </w:rPr>
        <w:t>yta</w:t>
      </w:r>
      <w:r w:rsidRPr="00AD2571">
        <w:rPr>
          <w:sz w:val="20"/>
        </w:rPr>
        <w:t xml:space="preserve">, kad </w:t>
      </w:r>
      <w:r>
        <w:rPr>
          <w:sz w:val="20"/>
        </w:rPr>
        <w:t>kelių projektas gali būti finansuojamas pareiškėjų ir Kretingos rajono savivaldybės biudžeto Vietinio ūkio ir turto valdymo programos lėšomis (toliau- biudžeto lėšos)</w:t>
      </w:r>
      <w:r w:rsidRPr="00AD2571">
        <w:rPr>
          <w:sz w:val="20"/>
        </w:rPr>
        <w:t>.</w:t>
      </w:r>
    </w:p>
  </w:footnote>
  <w:footnote w:id="33">
    <w:p w14:paraId="38505F67" w14:textId="77777777" w:rsidR="00C4154E" w:rsidRPr="0053296B" w:rsidRDefault="00C4154E" w:rsidP="0053296B">
      <w:pPr>
        <w:pStyle w:val="FootnoteText"/>
        <w:jc w:val="both"/>
        <w:rPr>
          <w:rFonts w:ascii="Times New Roman" w:hAnsi="Times New Roman"/>
        </w:rPr>
      </w:pPr>
      <w:r w:rsidRPr="0053296B">
        <w:rPr>
          <w:rStyle w:val="FootnoteReference"/>
          <w:rFonts w:ascii="Times New Roman" w:hAnsi="Times New Roman"/>
        </w:rPr>
        <w:footnoteRef/>
      </w:r>
      <w:r w:rsidRPr="0053296B">
        <w:rPr>
          <w:rFonts w:ascii="Times New Roman" w:hAnsi="Times New Roman"/>
        </w:rPr>
        <w:t xml:space="preserve"> 2000 metų sausio 11 d. Nr. VIII - 1524 „Lietuvos Respublikos teisės gauti informaciją iš valstybės ir savivaldybių institucijų ir įstaigų įstatymas“ (</w:t>
      </w:r>
      <w:r w:rsidRPr="0053296B">
        <w:rPr>
          <w:rFonts w:ascii="Times New Roman" w:hAnsi="Times New Roman"/>
          <w:bCs/>
          <w:shd w:val="clear" w:color="auto" w:fill="FFFFFF"/>
        </w:rPr>
        <w:t>suvestinė redakcija 2014m. liepos 1 d. - 2017 m. kovo 31 d.)</w:t>
      </w:r>
      <w:r w:rsidRPr="0053296B">
        <w:rPr>
          <w:rFonts w:ascii="Times New Roman" w:hAnsi="Times New Roman"/>
        </w:rPr>
        <w:t xml:space="preserve">. Prieiga per internetą: </w:t>
      </w:r>
      <w:hyperlink r:id="rId15" w:history="1">
        <w:r w:rsidRPr="0053296B">
          <w:rPr>
            <w:rStyle w:val="Hyperlink"/>
          </w:rPr>
          <w:t>https://www.e-tar.lt/portal/lt/legalAct/TAR.FA13E28615F6/MdPYoWTmUa</w:t>
        </w:r>
      </w:hyperlink>
      <w:r w:rsidRPr="0053296B">
        <w:rPr>
          <w:rFonts w:ascii="Times New Roman" w:hAnsi="Times New Roman"/>
        </w:rPr>
        <w:t>.</w:t>
      </w:r>
    </w:p>
  </w:footnote>
  <w:footnote w:id="34">
    <w:p w14:paraId="38505F68" w14:textId="77777777" w:rsidR="00C4154E" w:rsidRPr="0053296B" w:rsidRDefault="00C4154E" w:rsidP="0053296B">
      <w:pPr>
        <w:pStyle w:val="FootnoteText"/>
        <w:jc w:val="both"/>
        <w:rPr>
          <w:rFonts w:ascii="Times New Roman" w:hAnsi="Times New Roman"/>
        </w:rPr>
      </w:pPr>
      <w:r w:rsidRPr="0053296B">
        <w:rPr>
          <w:rStyle w:val="FootnoteReference"/>
          <w:rFonts w:ascii="Times New Roman" w:hAnsi="Times New Roman"/>
        </w:rPr>
        <w:footnoteRef/>
      </w:r>
      <w:r w:rsidRPr="0053296B">
        <w:rPr>
          <w:rFonts w:ascii="Times New Roman" w:hAnsi="Times New Roman"/>
        </w:rPr>
        <w:t xml:space="preserve"> 1999 m. birželio 17 d. Nr. VIII - 1234 Lietuvos Respublikos viešojo administravimo įstatymas (</w:t>
      </w:r>
      <w:r w:rsidRPr="0053296B">
        <w:rPr>
          <w:rFonts w:ascii="Times New Roman" w:hAnsi="Times New Roman"/>
          <w:bCs/>
          <w:iCs/>
          <w:color w:val="000000"/>
        </w:rPr>
        <w:t>suvestinė redakcija nuo 2015 m. gegužės 1 d. iki 2017 m. kovo 30 d.)</w:t>
      </w:r>
      <w:r w:rsidRPr="0053296B">
        <w:rPr>
          <w:rFonts w:ascii="Times New Roman" w:hAnsi="Times New Roman"/>
        </w:rPr>
        <w:t xml:space="preserve">. </w:t>
      </w:r>
    </w:p>
  </w:footnote>
  <w:footnote w:id="35">
    <w:p w14:paraId="38505F69" w14:textId="77777777" w:rsidR="00C4154E" w:rsidRPr="008B0F81" w:rsidRDefault="00C4154E" w:rsidP="0053296B">
      <w:pPr>
        <w:tabs>
          <w:tab w:val="left" w:pos="1281"/>
          <w:tab w:val="left" w:pos="7371"/>
        </w:tabs>
        <w:spacing w:line="360" w:lineRule="auto"/>
        <w:jc w:val="both"/>
        <w:rPr>
          <w:sz w:val="20"/>
        </w:rPr>
      </w:pPr>
      <w:r w:rsidRPr="008B0F81">
        <w:rPr>
          <w:rStyle w:val="FootnoteReference"/>
        </w:rPr>
        <w:footnoteRef/>
      </w:r>
      <w:r w:rsidRPr="008B0F81">
        <w:t xml:space="preserve"> </w:t>
      </w:r>
      <w:r w:rsidRPr="008B0F81">
        <w:rPr>
          <w:sz w:val="20"/>
        </w:rPr>
        <w:t>Prieiga per internetą:</w:t>
      </w:r>
      <w:r w:rsidRPr="008B0F81">
        <w:t xml:space="preserve"> </w:t>
      </w:r>
      <w:r w:rsidRPr="008B0F81">
        <w:rPr>
          <w:sz w:val="20"/>
          <w:szCs w:val="20"/>
          <w:u w:val="single"/>
        </w:rPr>
        <w:t>https://www.kretinga.lt/search/node/eismo+saugumas</w:t>
      </w:r>
    </w:p>
  </w:footnote>
  <w:footnote w:id="36">
    <w:p w14:paraId="38505F6A" w14:textId="77777777" w:rsidR="00C4154E" w:rsidRPr="008B0F81" w:rsidRDefault="00C4154E" w:rsidP="0053296B">
      <w:pPr>
        <w:pStyle w:val="FootnoteText"/>
        <w:jc w:val="both"/>
        <w:rPr>
          <w:rFonts w:ascii="Times New Roman" w:hAnsi="Times New Roman"/>
          <w:u w:val="single"/>
        </w:rPr>
      </w:pPr>
      <w:r w:rsidRPr="008B0F81">
        <w:rPr>
          <w:rStyle w:val="FootnoteReference"/>
          <w:rFonts w:ascii="Times New Roman" w:hAnsi="Times New Roman"/>
        </w:rPr>
        <w:footnoteRef/>
      </w:r>
      <w:r w:rsidRPr="008B0F81">
        <w:rPr>
          <w:rFonts w:ascii="Times New Roman" w:hAnsi="Times New Roman"/>
        </w:rPr>
        <w:t xml:space="preserve"> Prieiga per internetą: </w:t>
      </w:r>
      <w:r w:rsidRPr="008B0F81">
        <w:rPr>
          <w:rFonts w:ascii="Times New Roman" w:hAnsi="Times New Roman"/>
          <w:u w:val="single"/>
        </w:rPr>
        <w:t>https://www.kretinga.lt/</w:t>
      </w:r>
    </w:p>
  </w:footnote>
  <w:footnote w:id="37">
    <w:p w14:paraId="38505F6B" w14:textId="77777777" w:rsidR="00C4154E" w:rsidRPr="00B645A8" w:rsidRDefault="00C4154E" w:rsidP="008B0F81">
      <w:pPr>
        <w:pStyle w:val="FootnoteText"/>
        <w:jc w:val="both"/>
        <w:rPr>
          <w:rFonts w:ascii="Times New Roman" w:hAnsi="Times New Roman"/>
          <w:vertAlign w:val="superscript"/>
        </w:rPr>
      </w:pPr>
      <w:r>
        <w:rPr>
          <w:rFonts w:ascii="Times New Roman" w:hAnsi="Times New Roman"/>
          <w:vertAlign w:val="superscript"/>
        </w:rPr>
        <w:t>38</w:t>
      </w:r>
      <w:r w:rsidRPr="00C65103">
        <w:rPr>
          <w:rFonts w:ascii="Times New Roman" w:hAnsi="Times New Roman"/>
        </w:rPr>
        <w:t xml:space="preserve"> 2004 m. vasario 11 d. LR Vyriausybės nutarimas Nr. 155 „Kelių priežiūros tvarkos aprašas“ (galiojanti suvestinė 2008 m. gruodžio 12d.)</w:t>
      </w:r>
    </w:p>
  </w:footnote>
  <w:footnote w:id="38">
    <w:p w14:paraId="38505F6C" w14:textId="77777777" w:rsidR="00C4154E" w:rsidRPr="00684D0A" w:rsidRDefault="00C4154E" w:rsidP="00F857B9">
      <w:pPr>
        <w:jc w:val="both"/>
        <w:rPr>
          <w:sz w:val="20"/>
          <w:szCs w:val="20"/>
        </w:rPr>
      </w:pPr>
      <w:r w:rsidRPr="00684D0A">
        <w:rPr>
          <w:rStyle w:val="FootnoteReference"/>
          <w:rFonts w:eastAsia="Calibri"/>
          <w:sz w:val="20"/>
          <w:szCs w:val="20"/>
        </w:rPr>
        <w:footnoteRef/>
      </w:r>
      <w:r w:rsidRPr="00684D0A">
        <w:rPr>
          <w:sz w:val="20"/>
          <w:szCs w:val="20"/>
        </w:rPr>
        <w:t xml:space="preserve"> Išvadas pagrindžiantys motyvai pateikti </w:t>
      </w:r>
      <w:r w:rsidRPr="00684D0A">
        <w:rPr>
          <w:i/>
          <w:sz w:val="20"/>
          <w:szCs w:val="20"/>
        </w:rPr>
        <w:t>Išvados dėl korupcijos rizikos analizės Kretingos savivaldybės administracijos veiklos srityse</w:t>
      </w:r>
      <w:r w:rsidRPr="00684D0A">
        <w:rPr>
          <w:sz w:val="20"/>
          <w:szCs w:val="20"/>
        </w:rPr>
        <w:t xml:space="preserve"> antrame skyriuje. </w:t>
      </w:r>
    </w:p>
  </w:footnote>
  <w:footnote w:id="39">
    <w:p w14:paraId="38505F6D" w14:textId="77777777" w:rsidR="00C4154E" w:rsidRPr="00684D0A" w:rsidRDefault="00C4154E" w:rsidP="00F857B9">
      <w:pPr>
        <w:pStyle w:val="FootnoteText"/>
        <w:rPr>
          <w:rFonts w:ascii="Times New Roman" w:hAnsi="Times New Roman"/>
        </w:rPr>
      </w:pPr>
      <w:r w:rsidRPr="00684D0A">
        <w:rPr>
          <w:rStyle w:val="FootnoteReference"/>
          <w:rFonts w:ascii="Times New Roman" w:hAnsi="Times New Roman"/>
        </w:rPr>
        <w:footnoteRef/>
      </w:r>
      <w:r w:rsidRPr="00684D0A">
        <w:rPr>
          <w:rFonts w:ascii="Times New Roman" w:hAnsi="Times New Roman"/>
        </w:rPr>
        <w:t xml:space="preserve"> Nuo 2016-01-07 Informacijos viešinimo CVP IS tvarkos apraše, patvirtintame VPT direktoriaus 2015 m. gruodžio 31 d. įsakymu Nr. 1S-222, nustatyta tvarka ir terminais.</w:t>
      </w:r>
    </w:p>
  </w:footnote>
  <w:footnote w:id="40">
    <w:p w14:paraId="38505F6E" w14:textId="77777777" w:rsidR="00C4154E" w:rsidRPr="003116FF" w:rsidRDefault="00C4154E" w:rsidP="00F857B9">
      <w:pPr>
        <w:jc w:val="both"/>
        <w:rPr>
          <w:sz w:val="20"/>
          <w:szCs w:val="20"/>
        </w:rPr>
      </w:pPr>
      <w:r w:rsidRPr="003116FF">
        <w:rPr>
          <w:rStyle w:val="FootnoteReference"/>
          <w:rFonts w:eastAsia="Calibri"/>
          <w:sz w:val="20"/>
          <w:szCs w:val="20"/>
        </w:rPr>
        <w:footnoteRef/>
      </w:r>
      <w:r w:rsidRPr="003116FF">
        <w:rPr>
          <w:sz w:val="20"/>
          <w:szCs w:val="20"/>
        </w:rPr>
        <w:t xml:space="preserve"> Informaciją apie išvadoje dėl korupcijos rizikos analizės nurodytų pasiūlymų vykdymą ar numatomą įgyvendinimą STT pateikti ne vėliau kaip per 3 mėnesius nuo išvados dėl korupcijos rizikos analizės gavimo dienos.</w:t>
      </w:r>
    </w:p>
  </w:footnote>
  <w:footnote w:id="41">
    <w:p w14:paraId="38505F6F" w14:textId="77777777" w:rsidR="00C4154E" w:rsidRPr="003E3EE0" w:rsidRDefault="00C4154E" w:rsidP="00F857B9">
      <w:pPr>
        <w:pStyle w:val="FootnoteText"/>
        <w:jc w:val="both"/>
        <w:rPr>
          <w:rFonts w:ascii="Times New Roman" w:hAnsi="Times New Roman"/>
        </w:rPr>
      </w:pPr>
      <w:r w:rsidRPr="003E3EE0">
        <w:rPr>
          <w:rStyle w:val="FootnoteReference"/>
          <w:rFonts w:ascii="Times New Roman" w:hAnsi="Times New Roman"/>
        </w:rPr>
        <w:footnoteRef/>
      </w:r>
      <w:r w:rsidRPr="003E3EE0">
        <w:rPr>
          <w:rFonts w:ascii="Times New Roman" w:hAnsi="Times New Roman"/>
        </w:rPr>
        <w:t xml:space="preserve"> Pasiūlymus pagrindžiantys motyvai </w:t>
      </w:r>
      <w:r>
        <w:rPr>
          <w:rFonts w:ascii="Times New Roman" w:hAnsi="Times New Roman"/>
        </w:rPr>
        <w:t xml:space="preserve">ir išsamūs pasiūlymai </w:t>
      </w:r>
      <w:r w:rsidRPr="003E3EE0">
        <w:rPr>
          <w:rFonts w:ascii="Times New Roman" w:hAnsi="Times New Roman"/>
        </w:rPr>
        <w:t>pateikti išvados dėl korupcijos rizikos analizės antrajame skyriuje.</w:t>
      </w:r>
    </w:p>
  </w:footnote>
  <w:footnote w:id="42">
    <w:p w14:paraId="38505F70" w14:textId="77777777" w:rsidR="00C4154E" w:rsidRPr="00FA48EF" w:rsidRDefault="00C4154E" w:rsidP="004909E7">
      <w:pPr>
        <w:pStyle w:val="FootnoteText"/>
        <w:rPr>
          <w:rFonts w:ascii="Times New Roman" w:hAnsi="Times New Roman"/>
        </w:rPr>
      </w:pPr>
      <w:r w:rsidRPr="00FA48EF">
        <w:rPr>
          <w:rStyle w:val="FootnoteReference"/>
          <w:rFonts w:ascii="Times New Roman" w:hAnsi="Times New Roman"/>
        </w:rPr>
        <w:footnoteRef/>
      </w:r>
      <w:r w:rsidRPr="00FA48EF">
        <w:rPr>
          <w:rFonts w:ascii="Times New Roman" w:hAnsi="Times New Roman"/>
        </w:rPr>
        <w:t xml:space="preserve"> Prieiga per internetą: </w:t>
      </w:r>
      <w:hyperlink r:id="rId16" w:history="1">
        <w:r w:rsidRPr="00FA48EF">
          <w:rPr>
            <w:rStyle w:val="Hyperlink"/>
          </w:rPr>
          <w:t>https://e-seimas.lrs.lt/portal/legalAct/lt/TAK/f8a6a50257d911e78869ae36ddd5784f?positionInSearchResults=0&amp;searchModelUUID=fd46139a-60b7-4b78-9f98-def60efc8bfe</w:t>
        </w:r>
      </w:hyperlink>
      <w:r w:rsidRPr="00FA48EF">
        <w:rPr>
          <w:rFonts w:ascii="Times New Roman" w:hAnsi="Times New Roman"/>
        </w:rPr>
        <w:t>.</w:t>
      </w:r>
    </w:p>
  </w:footnote>
  <w:footnote w:id="43">
    <w:p w14:paraId="38505F71" w14:textId="77777777" w:rsidR="00C4154E" w:rsidRPr="001C3C0F" w:rsidRDefault="00C4154E" w:rsidP="004909E7">
      <w:pPr>
        <w:pStyle w:val="FootnoteText"/>
      </w:pPr>
      <w:r w:rsidRPr="001C3C0F">
        <w:rPr>
          <w:rStyle w:val="FootnoteReference"/>
          <w:rFonts w:ascii="Times New Roman" w:hAnsi="Times New Roman"/>
        </w:rPr>
        <w:footnoteRef/>
      </w:r>
      <w:r w:rsidRPr="001C3C0F">
        <w:rPr>
          <w:rFonts w:ascii="Times New Roman" w:hAnsi="Times New Roman"/>
        </w:rPr>
        <w:t xml:space="preserve"> Prieiga per </w:t>
      </w:r>
      <w:r>
        <w:rPr>
          <w:rFonts w:ascii="Times New Roman" w:hAnsi="Times New Roman"/>
        </w:rPr>
        <w:t>internetą</w:t>
      </w:r>
      <w:r w:rsidRPr="001C3C0F">
        <w:rPr>
          <w:rFonts w:ascii="Times New Roman" w:hAnsi="Times New Roman"/>
        </w:rPr>
        <w:t xml:space="preserve">: </w:t>
      </w:r>
      <w:hyperlink r:id="rId17" w:history="1">
        <w:r w:rsidRPr="001C3C0F">
          <w:rPr>
            <w:rStyle w:val="Hyperlink"/>
          </w:rPr>
          <w:t>https://vpt.lrv.lt/lt/naujienos/elektroninis-aukcionas-leido-sutaupyti-beveik-milijona-litu</w:t>
        </w:r>
      </w:hyperlink>
      <w:r>
        <w:t>.</w:t>
      </w:r>
    </w:p>
  </w:footnote>
  <w:footnote w:id="44">
    <w:p w14:paraId="38505F72" w14:textId="77777777" w:rsidR="00C4154E" w:rsidRPr="005A5ED4" w:rsidRDefault="00C4154E" w:rsidP="00D516B1">
      <w:pPr>
        <w:pStyle w:val="FootnoteText"/>
        <w:rPr>
          <w:rFonts w:ascii="Times New Roman" w:hAnsi="Times New Roman"/>
        </w:rPr>
      </w:pPr>
      <w:r w:rsidRPr="003E3EE0">
        <w:rPr>
          <w:rStyle w:val="FootnoteReference"/>
          <w:rFonts w:ascii="Times New Roman" w:hAnsi="Times New Roman"/>
        </w:rPr>
        <w:footnoteRef/>
      </w:r>
      <w:r w:rsidRPr="003E3EE0">
        <w:rPr>
          <w:rFonts w:ascii="Times New Roman" w:hAnsi="Times New Roman"/>
        </w:rPr>
        <w:t xml:space="preserve"> Pasiūlymus pagrindžiantys motyvai pateikti išvados dėl korupcijos riziko</w:t>
      </w:r>
      <w:r w:rsidRPr="000F3DC4">
        <w:rPr>
          <w:rFonts w:ascii="Times New Roman" w:hAnsi="Times New Roman"/>
        </w:rPr>
        <w:t>s analizės antrajame skyriuje.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5F27" w14:textId="77777777" w:rsidR="00C4154E" w:rsidRDefault="00C4154E" w:rsidP="005A7994">
    <w:pPr>
      <w:pStyle w:val="Heade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834501"/>
      <w:docPartObj>
        <w:docPartGallery w:val="Page Numbers (Top of Page)"/>
        <w:docPartUnique/>
      </w:docPartObj>
    </w:sdtPr>
    <w:sdtEndPr/>
    <w:sdtContent>
      <w:p w14:paraId="38505F28" w14:textId="77777777" w:rsidR="00C4154E" w:rsidRDefault="00C4154E">
        <w:pPr>
          <w:pStyle w:val="Header"/>
          <w:jc w:val="center"/>
        </w:pPr>
        <w:r>
          <w:fldChar w:fldCharType="begin"/>
        </w:r>
        <w:r>
          <w:instrText>PAGE   \* MERGEFORMAT</w:instrText>
        </w:r>
        <w:r>
          <w:fldChar w:fldCharType="separate"/>
        </w:r>
        <w:r w:rsidR="00E177F0">
          <w:rPr>
            <w:noProof/>
          </w:rPr>
          <w:t>3</w:t>
        </w:r>
        <w:r>
          <w:rPr>
            <w:noProof/>
          </w:rPr>
          <w:fldChar w:fldCharType="end"/>
        </w:r>
      </w:p>
    </w:sdtContent>
  </w:sdt>
  <w:p w14:paraId="38505F29" w14:textId="77777777" w:rsidR="00C4154E" w:rsidRDefault="00C41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5F2A" w14:textId="77777777" w:rsidR="00C4154E" w:rsidRDefault="00C4154E">
    <w:pPr>
      <w:pStyle w:val="Header"/>
      <w:jc w:val="center"/>
    </w:pPr>
  </w:p>
  <w:p w14:paraId="38505F2B" w14:textId="77777777" w:rsidR="00C4154E" w:rsidRPr="002D662D" w:rsidRDefault="00C4154E" w:rsidP="005A7994">
    <w:pPr>
      <w:pStyle w:val="Heade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10700"/>
    <w:multiLevelType w:val="hybridMultilevel"/>
    <w:tmpl w:val="B72A5C5A"/>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7109B5"/>
    <w:multiLevelType w:val="hybridMultilevel"/>
    <w:tmpl w:val="6D0AAB62"/>
    <w:lvl w:ilvl="0" w:tplc="90442B0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1E9156BC"/>
    <w:multiLevelType w:val="hybridMultilevel"/>
    <w:tmpl w:val="395282B4"/>
    <w:lvl w:ilvl="0" w:tplc="BCB893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A1179FE"/>
    <w:multiLevelType w:val="multilevel"/>
    <w:tmpl w:val="1AF2FECA"/>
    <w:lvl w:ilvl="0">
      <w:start w:val="1"/>
      <w:numFmt w:val="decimal"/>
      <w:lvlText w:val="%1."/>
      <w:lvlJc w:val="left"/>
      <w:pPr>
        <w:ind w:left="720" w:hanging="360"/>
      </w:pPr>
      <w:rPr>
        <w:rFonts w:hint="default"/>
        <w:b w:val="0"/>
      </w:rPr>
    </w:lvl>
    <w:lvl w:ilvl="1">
      <w:start w:val="1"/>
      <w:numFmt w:val="decimal"/>
      <w:pStyle w:val="TOC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A5C6BD3"/>
    <w:multiLevelType w:val="hybridMultilevel"/>
    <w:tmpl w:val="C7B6202C"/>
    <w:lvl w:ilvl="0" w:tplc="AFE6AFDC">
      <w:start w:val="1"/>
      <w:numFmt w:val="decimal"/>
      <w:pStyle w:val="TOC1"/>
      <w:lvlText w:val="%1."/>
      <w:lvlJc w:val="left"/>
      <w:pPr>
        <w:ind w:left="7023"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1AE57EF"/>
    <w:multiLevelType w:val="hybridMultilevel"/>
    <w:tmpl w:val="54F0EB3E"/>
    <w:lvl w:ilvl="0" w:tplc="E63C1322">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5AAA65B0"/>
    <w:multiLevelType w:val="hybridMultilevel"/>
    <w:tmpl w:val="D8AE036A"/>
    <w:lvl w:ilvl="0" w:tplc="B8D096C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682C1B2A"/>
    <w:multiLevelType w:val="hybridMultilevel"/>
    <w:tmpl w:val="E2BA9270"/>
    <w:lvl w:ilvl="0" w:tplc="DD14E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7A573880"/>
    <w:multiLevelType w:val="hybridMultilevel"/>
    <w:tmpl w:val="971ED2D4"/>
    <w:lvl w:ilvl="0" w:tplc="3DCE83D2">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8"/>
  </w:num>
  <w:num w:numId="6">
    <w:abstractNumId w:val="2"/>
  </w:num>
  <w:num w:numId="7">
    <w:abstractNumId w:val="6"/>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94"/>
    <w:rsid w:val="00001A2B"/>
    <w:rsid w:val="00001B1B"/>
    <w:rsid w:val="00002C33"/>
    <w:rsid w:val="00004CD4"/>
    <w:rsid w:val="00005BEF"/>
    <w:rsid w:val="00006F8D"/>
    <w:rsid w:val="000149CB"/>
    <w:rsid w:val="000227CD"/>
    <w:rsid w:val="00023C84"/>
    <w:rsid w:val="00032E0A"/>
    <w:rsid w:val="0003404C"/>
    <w:rsid w:val="000366B3"/>
    <w:rsid w:val="0004750B"/>
    <w:rsid w:val="00050CFC"/>
    <w:rsid w:val="000531D6"/>
    <w:rsid w:val="00054824"/>
    <w:rsid w:val="00057A8F"/>
    <w:rsid w:val="0006004E"/>
    <w:rsid w:val="000602BC"/>
    <w:rsid w:val="000605C8"/>
    <w:rsid w:val="000632C2"/>
    <w:rsid w:val="000635A2"/>
    <w:rsid w:val="000675EE"/>
    <w:rsid w:val="00070A60"/>
    <w:rsid w:val="000757CA"/>
    <w:rsid w:val="00075CCB"/>
    <w:rsid w:val="00077FA7"/>
    <w:rsid w:val="00081BBB"/>
    <w:rsid w:val="00083016"/>
    <w:rsid w:val="00085F0D"/>
    <w:rsid w:val="000861BC"/>
    <w:rsid w:val="00094D92"/>
    <w:rsid w:val="000960F9"/>
    <w:rsid w:val="000963B6"/>
    <w:rsid w:val="000977DB"/>
    <w:rsid w:val="000A04D6"/>
    <w:rsid w:val="000A0CAC"/>
    <w:rsid w:val="000A2D9A"/>
    <w:rsid w:val="000A6D32"/>
    <w:rsid w:val="000B358D"/>
    <w:rsid w:val="000B35BD"/>
    <w:rsid w:val="000C5075"/>
    <w:rsid w:val="000C6D6E"/>
    <w:rsid w:val="000C6ECC"/>
    <w:rsid w:val="000D0AA7"/>
    <w:rsid w:val="000D1937"/>
    <w:rsid w:val="000D3E42"/>
    <w:rsid w:val="000E315B"/>
    <w:rsid w:val="000E41A2"/>
    <w:rsid w:val="000E453F"/>
    <w:rsid w:val="000E7B37"/>
    <w:rsid w:val="000F04B3"/>
    <w:rsid w:val="000F1465"/>
    <w:rsid w:val="000F241B"/>
    <w:rsid w:val="000F2DDF"/>
    <w:rsid w:val="000F5422"/>
    <w:rsid w:val="000F79EC"/>
    <w:rsid w:val="0010092A"/>
    <w:rsid w:val="00105F6C"/>
    <w:rsid w:val="0011567C"/>
    <w:rsid w:val="00115C71"/>
    <w:rsid w:val="00116DE3"/>
    <w:rsid w:val="00123AEA"/>
    <w:rsid w:val="00133120"/>
    <w:rsid w:val="00134E6D"/>
    <w:rsid w:val="00142548"/>
    <w:rsid w:val="001507AB"/>
    <w:rsid w:val="00150CB1"/>
    <w:rsid w:val="0015474D"/>
    <w:rsid w:val="00160109"/>
    <w:rsid w:val="001610F0"/>
    <w:rsid w:val="001611B0"/>
    <w:rsid w:val="0016193E"/>
    <w:rsid w:val="001621E8"/>
    <w:rsid w:val="00162DDB"/>
    <w:rsid w:val="0016405D"/>
    <w:rsid w:val="00164415"/>
    <w:rsid w:val="00171E50"/>
    <w:rsid w:val="00177A58"/>
    <w:rsid w:val="0018001A"/>
    <w:rsid w:val="001815FD"/>
    <w:rsid w:val="00182F1F"/>
    <w:rsid w:val="001843D6"/>
    <w:rsid w:val="00184459"/>
    <w:rsid w:val="00184DE4"/>
    <w:rsid w:val="00184E76"/>
    <w:rsid w:val="00184EDD"/>
    <w:rsid w:val="00186528"/>
    <w:rsid w:val="0018710C"/>
    <w:rsid w:val="0019149E"/>
    <w:rsid w:val="001965DD"/>
    <w:rsid w:val="001A269F"/>
    <w:rsid w:val="001A60E9"/>
    <w:rsid w:val="001B127E"/>
    <w:rsid w:val="001B25BD"/>
    <w:rsid w:val="001B3BE8"/>
    <w:rsid w:val="001B7125"/>
    <w:rsid w:val="001C1686"/>
    <w:rsid w:val="001C7A96"/>
    <w:rsid w:val="001C7E12"/>
    <w:rsid w:val="001D2B72"/>
    <w:rsid w:val="001D42D6"/>
    <w:rsid w:val="001E0C0D"/>
    <w:rsid w:val="001E2642"/>
    <w:rsid w:val="001F260C"/>
    <w:rsid w:val="001F2C9A"/>
    <w:rsid w:val="001F390A"/>
    <w:rsid w:val="001F3980"/>
    <w:rsid w:val="001F41AC"/>
    <w:rsid w:val="001F49C8"/>
    <w:rsid w:val="00204B4B"/>
    <w:rsid w:val="00205A7D"/>
    <w:rsid w:val="0020660C"/>
    <w:rsid w:val="00206D73"/>
    <w:rsid w:val="00207771"/>
    <w:rsid w:val="002078A0"/>
    <w:rsid w:val="00214A14"/>
    <w:rsid w:val="0021581A"/>
    <w:rsid w:val="0021636A"/>
    <w:rsid w:val="002172AF"/>
    <w:rsid w:val="002202E4"/>
    <w:rsid w:val="00227108"/>
    <w:rsid w:val="002329F4"/>
    <w:rsid w:val="00233B5A"/>
    <w:rsid w:val="00253CFC"/>
    <w:rsid w:val="00260AAB"/>
    <w:rsid w:val="00260AE7"/>
    <w:rsid w:val="00260F55"/>
    <w:rsid w:val="002652C3"/>
    <w:rsid w:val="00265A60"/>
    <w:rsid w:val="00265DDE"/>
    <w:rsid w:val="00267F34"/>
    <w:rsid w:val="00272AAD"/>
    <w:rsid w:val="002771D8"/>
    <w:rsid w:val="00281DB0"/>
    <w:rsid w:val="00282471"/>
    <w:rsid w:val="00282929"/>
    <w:rsid w:val="00291E75"/>
    <w:rsid w:val="002926B3"/>
    <w:rsid w:val="002933D0"/>
    <w:rsid w:val="00294343"/>
    <w:rsid w:val="002A1D5C"/>
    <w:rsid w:val="002A2A56"/>
    <w:rsid w:val="002A49F8"/>
    <w:rsid w:val="002A643F"/>
    <w:rsid w:val="002B029D"/>
    <w:rsid w:val="002B155A"/>
    <w:rsid w:val="002B15B9"/>
    <w:rsid w:val="002B2353"/>
    <w:rsid w:val="002B27FB"/>
    <w:rsid w:val="002B294E"/>
    <w:rsid w:val="002B6ACA"/>
    <w:rsid w:val="002C092E"/>
    <w:rsid w:val="002C0EAA"/>
    <w:rsid w:val="002C1B2A"/>
    <w:rsid w:val="002C1CDC"/>
    <w:rsid w:val="002C3F82"/>
    <w:rsid w:val="002C5222"/>
    <w:rsid w:val="002C55DB"/>
    <w:rsid w:val="002C5DF1"/>
    <w:rsid w:val="002D0A65"/>
    <w:rsid w:val="002D326D"/>
    <w:rsid w:val="002E0818"/>
    <w:rsid w:val="002E101D"/>
    <w:rsid w:val="002E1AE1"/>
    <w:rsid w:val="002E2007"/>
    <w:rsid w:val="002E334F"/>
    <w:rsid w:val="002E61D1"/>
    <w:rsid w:val="002E7A41"/>
    <w:rsid w:val="002F0565"/>
    <w:rsid w:val="002F1267"/>
    <w:rsid w:val="002F1339"/>
    <w:rsid w:val="002F27C5"/>
    <w:rsid w:val="002F66E7"/>
    <w:rsid w:val="00303920"/>
    <w:rsid w:val="00305D73"/>
    <w:rsid w:val="003079D5"/>
    <w:rsid w:val="003116FF"/>
    <w:rsid w:val="003167D0"/>
    <w:rsid w:val="00317CA3"/>
    <w:rsid w:val="003208A0"/>
    <w:rsid w:val="00323912"/>
    <w:rsid w:val="00325706"/>
    <w:rsid w:val="00327122"/>
    <w:rsid w:val="00333951"/>
    <w:rsid w:val="00333B48"/>
    <w:rsid w:val="00334714"/>
    <w:rsid w:val="003416DF"/>
    <w:rsid w:val="003444FF"/>
    <w:rsid w:val="00350480"/>
    <w:rsid w:val="00352353"/>
    <w:rsid w:val="00354DBE"/>
    <w:rsid w:val="00355F65"/>
    <w:rsid w:val="00356969"/>
    <w:rsid w:val="00360028"/>
    <w:rsid w:val="00362C59"/>
    <w:rsid w:val="003646E9"/>
    <w:rsid w:val="00384092"/>
    <w:rsid w:val="00385E2A"/>
    <w:rsid w:val="00385F0E"/>
    <w:rsid w:val="00386D9C"/>
    <w:rsid w:val="003872B7"/>
    <w:rsid w:val="0039220A"/>
    <w:rsid w:val="00392958"/>
    <w:rsid w:val="003955EA"/>
    <w:rsid w:val="003962AB"/>
    <w:rsid w:val="00396F0F"/>
    <w:rsid w:val="003A1AC6"/>
    <w:rsid w:val="003A2267"/>
    <w:rsid w:val="003A39E5"/>
    <w:rsid w:val="003A7676"/>
    <w:rsid w:val="003B007E"/>
    <w:rsid w:val="003B29B2"/>
    <w:rsid w:val="003B49B8"/>
    <w:rsid w:val="003B61F0"/>
    <w:rsid w:val="003D2684"/>
    <w:rsid w:val="003D2FEF"/>
    <w:rsid w:val="003D5610"/>
    <w:rsid w:val="003D6999"/>
    <w:rsid w:val="003E2592"/>
    <w:rsid w:val="003E2C3C"/>
    <w:rsid w:val="003E582B"/>
    <w:rsid w:val="003F1527"/>
    <w:rsid w:val="003F3D56"/>
    <w:rsid w:val="003F4B2F"/>
    <w:rsid w:val="00400F52"/>
    <w:rsid w:val="00403DDD"/>
    <w:rsid w:val="004043F6"/>
    <w:rsid w:val="004067C6"/>
    <w:rsid w:val="004076B6"/>
    <w:rsid w:val="00412BDC"/>
    <w:rsid w:val="00415576"/>
    <w:rsid w:val="00417A62"/>
    <w:rsid w:val="00421829"/>
    <w:rsid w:val="004237BD"/>
    <w:rsid w:val="004240F3"/>
    <w:rsid w:val="004260F1"/>
    <w:rsid w:val="004263C5"/>
    <w:rsid w:val="00430174"/>
    <w:rsid w:val="00432937"/>
    <w:rsid w:val="00437727"/>
    <w:rsid w:val="004428DB"/>
    <w:rsid w:val="004442FC"/>
    <w:rsid w:val="00447A7D"/>
    <w:rsid w:val="00450BED"/>
    <w:rsid w:val="00450C49"/>
    <w:rsid w:val="00453867"/>
    <w:rsid w:val="00453C82"/>
    <w:rsid w:val="00453E4E"/>
    <w:rsid w:val="004545F1"/>
    <w:rsid w:val="00462F4B"/>
    <w:rsid w:val="004659C4"/>
    <w:rsid w:val="00466A52"/>
    <w:rsid w:val="00474D5F"/>
    <w:rsid w:val="0048136D"/>
    <w:rsid w:val="004817BD"/>
    <w:rsid w:val="00484296"/>
    <w:rsid w:val="00490045"/>
    <w:rsid w:val="004909E7"/>
    <w:rsid w:val="0049180F"/>
    <w:rsid w:val="0049544E"/>
    <w:rsid w:val="00497585"/>
    <w:rsid w:val="004A0B79"/>
    <w:rsid w:val="004A2833"/>
    <w:rsid w:val="004A2B86"/>
    <w:rsid w:val="004A4C8A"/>
    <w:rsid w:val="004A6C6D"/>
    <w:rsid w:val="004A763F"/>
    <w:rsid w:val="004B3DB5"/>
    <w:rsid w:val="004B42E2"/>
    <w:rsid w:val="004C6EA6"/>
    <w:rsid w:val="004C7CB9"/>
    <w:rsid w:val="004C7E8B"/>
    <w:rsid w:val="004C7FC5"/>
    <w:rsid w:val="004D0A2C"/>
    <w:rsid w:val="004D14A7"/>
    <w:rsid w:val="004D2A15"/>
    <w:rsid w:val="004D2ED2"/>
    <w:rsid w:val="004E0D5C"/>
    <w:rsid w:val="004E1002"/>
    <w:rsid w:val="004E1717"/>
    <w:rsid w:val="004E2229"/>
    <w:rsid w:val="004E341D"/>
    <w:rsid w:val="004E6489"/>
    <w:rsid w:val="004E6B79"/>
    <w:rsid w:val="004E7FF5"/>
    <w:rsid w:val="004F0930"/>
    <w:rsid w:val="004F5277"/>
    <w:rsid w:val="004F56C1"/>
    <w:rsid w:val="004F7F1D"/>
    <w:rsid w:val="00500A64"/>
    <w:rsid w:val="0050482E"/>
    <w:rsid w:val="00507450"/>
    <w:rsid w:val="005118C6"/>
    <w:rsid w:val="00514948"/>
    <w:rsid w:val="00515A08"/>
    <w:rsid w:val="00524701"/>
    <w:rsid w:val="0053296B"/>
    <w:rsid w:val="00532B94"/>
    <w:rsid w:val="005350B0"/>
    <w:rsid w:val="005435AB"/>
    <w:rsid w:val="00550A1F"/>
    <w:rsid w:val="00551FB7"/>
    <w:rsid w:val="00552247"/>
    <w:rsid w:val="00552819"/>
    <w:rsid w:val="0055416A"/>
    <w:rsid w:val="0055796A"/>
    <w:rsid w:val="00563924"/>
    <w:rsid w:val="00570475"/>
    <w:rsid w:val="00571674"/>
    <w:rsid w:val="005732AF"/>
    <w:rsid w:val="00573A04"/>
    <w:rsid w:val="00573F6D"/>
    <w:rsid w:val="0057506A"/>
    <w:rsid w:val="0057779D"/>
    <w:rsid w:val="00582398"/>
    <w:rsid w:val="00583A6A"/>
    <w:rsid w:val="00583C22"/>
    <w:rsid w:val="00586E6A"/>
    <w:rsid w:val="005911B1"/>
    <w:rsid w:val="00591523"/>
    <w:rsid w:val="00594528"/>
    <w:rsid w:val="0059617A"/>
    <w:rsid w:val="005A0C8F"/>
    <w:rsid w:val="005A2EC2"/>
    <w:rsid w:val="005A3270"/>
    <w:rsid w:val="005A380C"/>
    <w:rsid w:val="005A3E2E"/>
    <w:rsid w:val="005A56BA"/>
    <w:rsid w:val="005A7126"/>
    <w:rsid w:val="005A7994"/>
    <w:rsid w:val="005B4A4E"/>
    <w:rsid w:val="005B6F82"/>
    <w:rsid w:val="005C19EB"/>
    <w:rsid w:val="005C2D11"/>
    <w:rsid w:val="005C5F2C"/>
    <w:rsid w:val="005C66D2"/>
    <w:rsid w:val="005C69C8"/>
    <w:rsid w:val="005C7E36"/>
    <w:rsid w:val="005D1ACF"/>
    <w:rsid w:val="005D6CA2"/>
    <w:rsid w:val="005D77A9"/>
    <w:rsid w:val="005E0FBF"/>
    <w:rsid w:val="005E2091"/>
    <w:rsid w:val="005E26B9"/>
    <w:rsid w:val="005E6406"/>
    <w:rsid w:val="005E732E"/>
    <w:rsid w:val="005F2DC8"/>
    <w:rsid w:val="005F6ED9"/>
    <w:rsid w:val="00607000"/>
    <w:rsid w:val="00612151"/>
    <w:rsid w:val="00620D29"/>
    <w:rsid w:val="00620E17"/>
    <w:rsid w:val="00631788"/>
    <w:rsid w:val="00633A61"/>
    <w:rsid w:val="0063441E"/>
    <w:rsid w:val="0063482F"/>
    <w:rsid w:val="00634C5C"/>
    <w:rsid w:val="00634E36"/>
    <w:rsid w:val="00635991"/>
    <w:rsid w:val="006369B6"/>
    <w:rsid w:val="00644C7A"/>
    <w:rsid w:val="006503BD"/>
    <w:rsid w:val="00651BC9"/>
    <w:rsid w:val="0065259E"/>
    <w:rsid w:val="00655732"/>
    <w:rsid w:val="00656853"/>
    <w:rsid w:val="0066283D"/>
    <w:rsid w:val="00662F38"/>
    <w:rsid w:val="00663D0F"/>
    <w:rsid w:val="00665783"/>
    <w:rsid w:val="006664E2"/>
    <w:rsid w:val="00671AE6"/>
    <w:rsid w:val="006725B5"/>
    <w:rsid w:val="006757AD"/>
    <w:rsid w:val="00675AA9"/>
    <w:rsid w:val="00676E28"/>
    <w:rsid w:val="00681294"/>
    <w:rsid w:val="0068425E"/>
    <w:rsid w:val="00684D0A"/>
    <w:rsid w:val="006877CD"/>
    <w:rsid w:val="00690298"/>
    <w:rsid w:val="00690AEF"/>
    <w:rsid w:val="0069690B"/>
    <w:rsid w:val="00696937"/>
    <w:rsid w:val="006A1E0E"/>
    <w:rsid w:val="006A2CC3"/>
    <w:rsid w:val="006A4494"/>
    <w:rsid w:val="006A56DE"/>
    <w:rsid w:val="006A5996"/>
    <w:rsid w:val="006A5B27"/>
    <w:rsid w:val="006A73D2"/>
    <w:rsid w:val="006A77D5"/>
    <w:rsid w:val="006A7B56"/>
    <w:rsid w:val="006B0431"/>
    <w:rsid w:val="006B1B34"/>
    <w:rsid w:val="006B2A2F"/>
    <w:rsid w:val="006C1465"/>
    <w:rsid w:val="006C1957"/>
    <w:rsid w:val="006C654E"/>
    <w:rsid w:val="006D0827"/>
    <w:rsid w:val="006D0CF8"/>
    <w:rsid w:val="006D1075"/>
    <w:rsid w:val="006D1687"/>
    <w:rsid w:val="006E0BD1"/>
    <w:rsid w:val="006E204B"/>
    <w:rsid w:val="006E4457"/>
    <w:rsid w:val="006E45F4"/>
    <w:rsid w:val="006F0BA2"/>
    <w:rsid w:val="006F2005"/>
    <w:rsid w:val="006F3208"/>
    <w:rsid w:val="006F593D"/>
    <w:rsid w:val="006F71C3"/>
    <w:rsid w:val="00703388"/>
    <w:rsid w:val="00704D17"/>
    <w:rsid w:val="0072034D"/>
    <w:rsid w:val="00720FA0"/>
    <w:rsid w:val="007348E6"/>
    <w:rsid w:val="007352E2"/>
    <w:rsid w:val="00736F61"/>
    <w:rsid w:val="00742049"/>
    <w:rsid w:val="007422B0"/>
    <w:rsid w:val="00742F38"/>
    <w:rsid w:val="00743BB0"/>
    <w:rsid w:val="00745774"/>
    <w:rsid w:val="00746523"/>
    <w:rsid w:val="00747A00"/>
    <w:rsid w:val="00752416"/>
    <w:rsid w:val="007609F9"/>
    <w:rsid w:val="0076237C"/>
    <w:rsid w:val="0076411F"/>
    <w:rsid w:val="00765457"/>
    <w:rsid w:val="00766A88"/>
    <w:rsid w:val="007730C4"/>
    <w:rsid w:val="0077459F"/>
    <w:rsid w:val="0079790C"/>
    <w:rsid w:val="007A57CF"/>
    <w:rsid w:val="007A6578"/>
    <w:rsid w:val="007B1C3B"/>
    <w:rsid w:val="007C20BC"/>
    <w:rsid w:val="007C57F1"/>
    <w:rsid w:val="007C59CE"/>
    <w:rsid w:val="007C769C"/>
    <w:rsid w:val="007D08C8"/>
    <w:rsid w:val="007D0F01"/>
    <w:rsid w:val="007D3D86"/>
    <w:rsid w:val="007D6E1E"/>
    <w:rsid w:val="007D7344"/>
    <w:rsid w:val="007E144D"/>
    <w:rsid w:val="007E3B48"/>
    <w:rsid w:val="007E3EB8"/>
    <w:rsid w:val="007E4A09"/>
    <w:rsid w:val="007E7693"/>
    <w:rsid w:val="007F3EF1"/>
    <w:rsid w:val="007F702A"/>
    <w:rsid w:val="00803436"/>
    <w:rsid w:val="00803F8D"/>
    <w:rsid w:val="008072A6"/>
    <w:rsid w:val="00813D20"/>
    <w:rsid w:val="0081426C"/>
    <w:rsid w:val="0081465E"/>
    <w:rsid w:val="00814816"/>
    <w:rsid w:val="00820A80"/>
    <w:rsid w:val="00823C84"/>
    <w:rsid w:val="0082539A"/>
    <w:rsid w:val="0082565D"/>
    <w:rsid w:val="00826390"/>
    <w:rsid w:val="00826ADC"/>
    <w:rsid w:val="00827788"/>
    <w:rsid w:val="00827CF6"/>
    <w:rsid w:val="00830298"/>
    <w:rsid w:val="00832F8D"/>
    <w:rsid w:val="008351D2"/>
    <w:rsid w:val="008355CE"/>
    <w:rsid w:val="00836C51"/>
    <w:rsid w:val="00843F01"/>
    <w:rsid w:val="00844804"/>
    <w:rsid w:val="00845E4A"/>
    <w:rsid w:val="00847D10"/>
    <w:rsid w:val="0085523E"/>
    <w:rsid w:val="00857A1E"/>
    <w:rsid w:val="00861963"/>
    <w:rsid w:val="00861C35"/>
    <w:rsid w:val="0086602F"/>
    <w:rsid w:val="00867516"/>
    <w:rsid w:val="008718AD"/>
    <w:rsid w:val="00874D5E"/>
    <w:rsid w:val="00882956"/>
    <w:rsid w:val="00884856"/>
    <w:rsid w:val="0088554A"/>
    <w:rsid w:val="008876FB"/>
    <w:rsid w:val="00890340"/>
    <w:rsid w:val="0089042D"/>
    <w:rsid w:val="00890599"/>
    <w:rsid w:val="00891E15"/>
    <w:rsid w:val="00892999"/>
    <w:rsid w:val="00896722"/>
    <w:rsid w:val="008A05CB"/>
    <w:rsid w:val="008A6B40"/>
    <w:rsid w:val="008A6C3D"/>
    <w:rsid w:val="008B0F81"/>
    <w:rsid w:val="008B1A83"/>
    <w:rsid w:val="008B23EE"/>
    <w:rsid w:val="008B2962"/>
    <w:rsid w:val="008B29DE"/>
    <w:rsid w:val="008B38F7"/>
    <w:rsid w:val="008B45A3"/>
    <w:rsid w:val="008B4998"/>
    <w:rsid w:val="008B5738"/>
    <w:rsid w:val="008B659E"/>
    <w:rsid w:val="008C1EB0"/>
    <w:rsid w:val="008C3D57"/>
    <w:rsid w:val="008C6F85"/>
    <w:rsid w:val="008C77DD"/>
    <w:rsid w:val="008D0A5E"/>
    <w:rsid w:val="008D1D23"/>
    <w:rsid w:val="008D4DF4"/>
    <w:rsid w:val="008D4DFF"/>
    <w:rsid w:val="008D5102"/>
    <w:rsid w:val="008D76C3"/>
    <w:rsid w:val="008D7A10"/>
    <w:rsid w:val="008E113E"/>
    <w:rsid w:val="008E36B6"/>
    <w:rsid w:val="008E76CF"/>
    <w:rsid w:val="008F1F17"/>
    <w:rsid w:val="00901713"/>
    <w:rsid w:val="0090396C"/>
    <w:rsid w:val="009054B9"/>
    <w:rsid w:val="009119E8"/>
    <w:rsid w:val="0091240B"/>
    <w:rsid w:val="009136E3"/>
    <w:rsid w:val="0091435A"/>
    <w:rsid w:val="00914833"/>
    <w:rsid w:val="00915585"/>
    <w:rsid w:val="00916399"/>
    <w:rsid w:val="009235EA"/>
    <w:rsid w:val="00925261"/>
    <w:rsid w:val="00925297"/>
    <w:rsid w:val="0092544E"/>
    <w:rsid w:val="00926F88"/>
    <w:rsid w:val="00927308"/>
    <w:rsid w:val="00935250"/>
    <w:rsid w:val="00935276"/>
    <w:rsid w:val="009373F3"/>
    <w:rsid w:val="00937749"/>
    <w:rsid w:val="00940A7D"/>
    <w:rsid w:val="00940C0E"/>
    <w:rsid w:val="009464C5"/>
    <w:rsid w:val="00946F79"/>
    <w:rsid w:val="009601C4"/>
    <w:rsid w:val="009628AC"/>
    <w:rsid w:val="009679C5"/>
    <w:rsid w:val="00970E77"/>
    <w:rsid w:val="009731E4"/>
    <w:rsid w:val="00973E2B"/>
    <w:rsid w:val="009750B6"/>
    <w:rsid w:val="009804A8"/>
    <w:rsid w:val="009847F5"/>
    <w:rsid w:val="0098534A"/>
    <w:rsid w:val="00991236"/>
    <w:rsid w:val="00996654"/>
    <w:rsid w:val="0099708B"/>
    <w:rsid w:val="009A10E4"/>
    <w:rsid w:val="009A416A"/>
    <w:rsid w:val="009A54DF"/>
    <w:rsid w:val="009A57AC"/>
    <w:rsid w:val="009B0DB3"/>
    <w:rsid w:val="009B1D48"/>
    <w:rsid w:val="009B25A5"/>
    <w:rsid w:val="009B37E5"/>
    <w:rsid w:val="009B58B0"/>
    <w:rsid w:val="009B6A8C"/>
    <w:rsid w:val="009B700F"/>
    <w:rsid w:val="009C007E"/>
    <w:rsid w:val="009C48B5"/>
    <w:rsid w:val="009C4AD1"/>
    <w:rsid w:val="009C5334"/>
    <w:rsid w:val="009D16B4"/>
    <w:rsid w:val="009D2BFB"/>
    <w:rsid w:val="009D5723"/>
    <w:rsid w:val="009D70D0"/>
    <w:rsid w:val="009E13C4"/>
    <w:rsid w:val="009E259C"/>
    <w:rsid w:val="009E6173"/>
    <w:rsid w:val="009E6A41"/>
    <w:rsid w:val="009E76F2"/>
    <w:rsid w:val="009F1FCF"/>
    <w:rsid w:val="00A021C5"/>
    <w:rsid w:val="00A02E60"/>
    <w:rsid w:val="00A077CC"/>
    <w:rsid w:val="00A1040F"/>
    <w:rsid w:val="00A12E8A"/>
    <w:rsid w:val="00A16850"/>
    <w:rsid w:val="00A17C4E"/>
    <w:rsid w:val="00A20780"/>
    <w:rsid w:val="00A2301A"/>
    <w:rsid w:val="00A2366D"/>
    <w:rsid w:val="00A26F68"/>
    <w:rsid w:val="00A31D85"/>
    <w:rsid w:val="00A3201F"/>
    <w:rsid w:val="00A352D1"/>
    <w:rsid w:val="00A3727A"/>
    <w:rsid w:val="00A374CE"/>
    <w:rsid w:val="00A40AA2"/>
    <w:rsid w:val="00A41839"/>
    <w:rsid w:val="00A46830"/>
    <w:rsid w:val="00A4700A"/>
    <w:rsid w:val="00A54A87"/>
    <w:rsid w:val="00A56426"/>
    <w:rsid w:val="00A6308E"/>
    <w:rsid w:val="00A65103"/>
    <w:rsid w:val="00A66178"/>
    <w:rsid w:val="00A67D8D"/>
    <w:rsid w:val="00A70FDB"/>
    <w:rsid w:val="00A733EA"/>
    <w:rsid w:val="00A86610"/>
    <w:rsid w:val="00A877CA"/>
    <w:rsid w:val="00AA1497"/>
    <w:rsid w:val="00AA24A2"/>
    <w:rsid w:val="00AB074E"/>
    <w:rsid w:val="00AB404A"/>
    <w:rsid w:val="00AB65BD"/>
    <w:rsid w:val="00AB662A"/>
    <w:rsid w:val="00AB7CCB"/>
    <w:rsid w:val="00AC65D3"/>
    <w:rsid w:val="00AC7211"/>
    <w:rsid w:val="00AC744D"/>
    <w:rsid w:val="00AD3BD8"/>
    <w:rsid w:val="00AD437D"/>
    <w:rsid w:val="00AD677D"/>
    <w:rsid w:val="00AD770A"/>
    <w:rsid w:val="00AE0BEF"/>
    <w:rsid w:val="00AE1810"/>
    <w:rsid w:val="00AE2311"/>
    <w:rsid w:val="00AE732B"/>
    <w:rsid w:val="00AF07A1"/>
    <w:rsid w:val="00AF513E"/>
    <w:rsid w:val="00AF7792"/>
    <w:rsid w:val="00B03428"/>
    <w:rsid w:val="00B07311"/>
    <w:rsid w:val="00B10D4F"/>
    <w:rsid w:val="00B146C9"/>
    <w:rsid w:val="00B16439"/>
    <w:rsid w:val="00B16B0B"/>
    <w:rsid w:val="00B17481"/>
    <w:rsid w:val="00B174B4"/>
    <w:rsid w:val="00B27500"/>
    <w:rsid w:val="00B2781A"/>
    <w:rsid w:val="00B3497B"/>
    <w:rsid w:val="00B35B61"/>
    <w:rsid w:val="00B35E7D"/>
    <w:rsid w:val="00B37FA0"/>
    <w:rsid w:val="00B4250B"/>
    <w:rsid w:val="00B45C62"/>
    <w:rsid w:val="00B50B7C"/>
    <w:rsid w:val="00B556FB"/>
    <w:rsid w:val="00B632E9"/>
    <w:rsid w:val="00B63C23"/>
    <w:rsid w:val="00B645A8"/>
    <w:rsid w:val="00B65B30"/>
    <w:rsid w:val="00B668B6"/>
    <w:rsid w:val="00B66AD9"/>
    <w:rsid w:val="00B71491"/>
    <w:rsid w:val="00B7233E"/>
    <w:rsid w:val="00B7502F"/>
    <w:rsid w:val="00B7617B"/>
    <w:rsid w:val="00B802A8"/>
    <w:rsid w:val="00B8291F"/>
    <w:rsid w:val="00B83608"/>
    <w:rsid w:val="00B84CC5"/>
    <w:rsid w:val="00B85828"/>
    <w:rsid w:val="00B85B09"/>
    <w:rsid w:val="00B91224"/>
    <w:rsid w:val="00B963D9"/>
    <w:rsid w:val="00B973D0"/>
    <w:rsid w:val="00B97B16"/>
    <w:rsid w:val="00BA1510"/>
    <w:rsid w:val="00BA48C7"/>
    <w:rsid w:val="00BA53E5"/>
    <w:rsid w:val="00BA69EA"/>
    <w:rsid w:val="00BB1119"/>
    <w:rsid w:val="00BB22C0"/>
    <w:rsid w:val="00BB26E6"/>
    <w:rsid w:val="00BB54EB"/>
    <w:rsid w:val="00BB75C1"/>
    <w:rsid w:val="00BB7EDB"/>
    <w:rsid w:val="00BC0D59"/>
    <w:rsid w:val="00BC0E76"/>
    <w:rsid w:val="00BC258E"/>
    <w:rsid w:val="00BC3F9B"/>
    <w:rsid w:val="00BC7B23"/>
    <w:rsid w:val="00BC7EF6"/>
    <w:rsid w:val="00BD01A4"/>
    <w:rsid w:val="00BD096D"/>
    <w:rsid w:val="00BD0ABC"/>
    <w:rsid w:val="00BD2123"/>
    <w:rsid w:val="00BD2A95"/>
    <w:rsid w:val="00BD3091"/>
    <w:rsid w:val="00BD6BD6"/>
    <w:rsid w:val="00BE03C0"/>
    <w:rsid w:val="00BE0565"/>
    <w:rsid w:val="00BE14E5"/>
    <w:rsid w:val="00BE28A2"/>
    <w:rsid w:val="00BE3A5B"/>
    <w:rsid w:val="00BE566E"/>
    <w:rsid w:val="00BE5C34"/>
    <w:rsid w:val="00BE690A"/>
    <w:rsid w:val="00BF0B0E"/>
    <w:rsid w:val="00BF0D8E"/>
    <w:rsid w:val="00BF1F68"/>
    <w:rsid w:val="00BF2413"/>
    <w:rsid w:val="00BF4C27"/>
    <w:rsid w:val="00BF553B"/>
    <w:rsid w:val="00BF6A26"/>
    <w:rsid w:val="00C00B80"/>
    <w:rsid w:val="00C02A32"/>
    <w:rsid w:val="00C05689"/>
    <w:rsid w:val="00C05963"/>
    <w:rsid w:val="00C05A28"/>
    <w:rsid w:val="00C07AE6"/>
    <w:rsid w:val="00C1404C"/>
    <w:rsid w:val="00C16DCB"/>
    <w:rsid w:val="00C21881"/>
    <w:rsid w:val="00C22E7C"/>
    <w:rsid w:val="00C248CE"/>
    <w:rsid w:val="00C27938"/>
    <w:rsid w:val="00C355E5"/>
    <w:rsid w:val="00C35FC1"/>
    <w:rsid w:val="00C402D3"/>
    <w:rsid w:val="00C40601"/>
    <w:rsid w:val="00C4154E"/>
    <w:rsid w:val="00C51451"/>
    <w:rsid w:val="00C515FE"/>
    <w:rsid w:val="00C54387"/>
    <w:rsid w:val="00C564C4"/>
    <w:rsid w:val="00C619AD"/>
    <w:rsid w:val="00C62B4D"/>
    <w:rsid w:val="00C65103"/>
    <w:rsid w:val="00C655BD"/>
    <w:rsid w:val="00C705D3"/>
    <w:rsid w:val="00C72036"/>
    <w:rsid w:val="00C74ABD"/>
    <w:rsid w:val="00C74CCE"/>
    <w:rsid w:val="00C7537B"/>
    <w:rsid w:val="00C77E46"/>
    <w:rsid w:val="00C81829"/>
    <w:rsid w:val="00C84246"/>
    <w:rsid w:val="00C85062"/>
    <w:rsid w:val="00C8548D"/>
    <w:rsid w:val="00C91FCC"/>
    <w:rsid w:val="00C920F6"/>
    <w:rsid w:val="00C93EA3"/>
    <w:rsid w:val="00CA42C4"/>
    <w:rsid w:val="00CA46BE"/>
    <w:rsid w:val="00CA6438"/>
    <w:rsid w:val="00CB30EC"/>
    <w:rsid w:val="00CB4287"/>
    <w:rsid w:val="00CB4D88"/>
    <w:rsid w:val="00CB67FF"/>
    <w:rsid w:val="00CC119E"/>
    <w:rsid w:val="00CC1A27"/>
    <w:rsid w:val="00CC4677"/>
    <w:rsid w:val="00CC75A9"/>
    <w:rsid w:val="00CD3933"/>
    <w:rsid w:val="00CD47D7"/>
    <w:rsid w:val="00CD4955"/>
    <w:rsid w:val="00CD6D80"/>
    <w:rsid w:val="00CE06DB"/>
    <w:rsid w:val="00CE124B"/>
    <w:rsid w:val="00CE18D7"/>
    <w:rsid w:val="00CE47BE"/>
    <w:rsid w:val="00CE4B15"/>
    <w:rsid w:val="00CE53D2"/>
    <w:rsid w:val="00CE7383"/>
    <w:rsid w:val="00CF2332"/>
    <w:rsid w:val="00CF4FB1"/>
    <w:rsid w:val="00D00746"/>
    <w:rsid w:val="00D01B60"/>
    <w:rsid w:val="00D04E45"/>
    <w:rsid w:val="00D06118"/>
    <w:rsid w:val="00D1064C"/>
    <w:rsid w:val="00D10FB6"/>
    <w:rsid w:val="00D130B9"/>
    <w:rsid w:val="00D14C40"/>
    <w:rsid w:val="00D2281C"/>
    <w:rsid w:val="00D24A0D"/>
    <w:rsid w:val="00D253D5"/>
    <w:rsid w:val="00D27C63"/>
    <w:rsid w:val="00D414F0"/>
    <w:rsid w:val="00D42393"/>
    <w:rsid w:val="00D432B3"/>
    <w:rsid w:val="00D448CC"/>
    <w:rsid w:val="00D4504E"/>
    <w:rsid w:val="00D47004"/>
    <w:rsid w:val="00D51672"/>
    <w:rsid w:val="00D516B1"/>
    <w:rsid w:val="00D522D6"/>
    <w:rsid w:val="00D57D79"/>
    <w:rsid w:val="00D57EEB"/>
    <w:rsid w:val="00D60828"/>
    <w:rsid w:val="00D62278"/>
    <w:rsid w:val="00D629B5"/>
    <w:rsid w:val="00D64D00"/>
    <w:rsid w:val="00D65C3B"/>
    <w:rsid w:val="00D66438"/>
    <w:rsid w:val="00D70EF8"/>
    <w:rsid w:val="00D7248E"/>
    <w:rsid w:val="00D7648C"/>
    <w:rsid w:val="00D76AAB"/>
    <w:rsid w:val="00D80045"/>
    <w:rsid w:val="00D8009F"/>
    <w:rsid w:val="00D83976"/>
    <w:rsid w:val="00D84297"/>
    <w:rsid w:val="00D87B6C"/>
    <w:rsid w:val="00D91198"/>
    <w:rsid w:val="00D915C7"/>
    <w:rsid w:val="00D93071"/>
    <w:rsid w:val="00D95F46"/>
    <w:rsid w:val="00DA0D31"/>
    <w:rsid w:val="00DA29EE"/>
    <w:rsid w:val="00DA460E"/>
    <w:rsid w:val="00DA6560"/>
    <w:rsid w:val="00DB1ABD"/>
    <w:rsid w:val="00DB3D18"/>
    <w:rsid w:val="00DC166E"/>
    <w:rsid w:val="00DC34CC"/>
    <w:rsid w:val="00DC3BB6"/>
    <w:rsid w:val="00DC4A6B"/>
    <w:rsid w:val="00DC564E"/>
    <w:rsid w:val="00DC5893"/>
    <w:rsid w:val="00DC73E6"/>
    <w:rsid w:val="00DD20AA"/>
    <w:rsid w:val="00DD4107"/>
    <w:rsid w:val="00DD444B"/>
    <w:rsid w:val="00DD5C8F"/>
    <w:rsid w:val="00DE0AE8"/>
    <w:rsid w:val="00DE15D1"/>
    <w:rsid w:val="00DE18D9"/>
    <w:rsid w:val="00DE7AE9"/>
    <w:rsid w:val="00DF0C54"/>
    <w:rsid w:val="00DF32A5"/>
    <w:rsid w:val="00E0057B"/>
    <w:rsid w:val="00E01FBE"/>
    <w:rsid w:val="00E02CA0"/>
    <w:rsid w:val="00E03E1C"/>
    <w:rsid w:val="00E051D1"/>
    <w:rsid w:val="00E05DCE"/>
    <w:rsid w:val="00E1335F"/>
    <w:rsid w:val="00E14146"/>
    <w:rsid w:val="00E177F0"/>
    <w:rsid w:val="00E20291"/>
    <w:rsid w:val="00E25142"/>
    <w:rsid w:val="00E36B2F"/>
    <w:rsid w:val="00E45BA6"/>
    <w:rsid w:val="00E472BB"/>
    <w:rsid w:val="00E47937"/>
    <w:rsid w:val="00E536E8"/>
    <w:rsid w:val="00E54755"/>
    <w:rsid w:val="00E547F5"/>
    <w:rsid w:val="00E5613D"/>
    <w:rsid w:val="00E57C1C"/>
    <w:rsid w:val="00E60F5D"/>
    <w:rsid w:val="00E61431"/>
    <w:rsid w:val="00E63193"/>
    <w:rsid w:val="00E63A55"/>
    <w:rsid w:val="00E66938"/>
    <w:rsid w:val="00E66C24"/>
    <w:rsid w:val="00E67E9F"/>
    <w:rsid w:val="00E73F50"/>
    <w:rsid w:val="00E822F6"/>
    <w:rsid w:val="00E8468D"/>
    <w:rsid w:val="00E84B58"/>
    <w:rsid w:val="00E84E9B"/>
    <w:rsid w:val="00E84F98"/>
    <w:rsid w:val="00E85921"/>
    <w:rsid w:val="00E8700D"/>
    <w:rsid w:val="00E87DAA"/>
    <w:rsid w:val="00E87F7C"/>
    <w:rsid w:val="00E90278"/>
    <w:rsid w:val="00E9219F"/>
    <w:rsid w:val="00E92881"/>
    <w:rsid w:val="00E936A1"/>
    <w:rsid w:val="00E94BC6"/>
    <w:rsid w:val="00E9774C"/>
    <w:rsid w:val="00EA7DC1"/>
    <w:rsid w:val="00EB0240"/>
    <w:rsid w:val="00EB31A4"/>
    <w:rsid w:val="00EB5A38"/>
    <w:rsid w:val="00EB5AF7"/>
    <w:rsid w:val="00EB6280"/>
    <w:rsid w:val="00EC4AFF"/>
    <w:rsid w:val="00EC606C"/>
    <w:rsid w:val="00ED0786"/>
    <w:rsid w:val="00ED1DB2"/>
    <w:rsid w:val="00ED2BCB"/>
    <w:rsid w:val="00ED425D"/>
    <w:rsid w:val="00ED6309"/>
    <w:rsid w:val="00ED63AF"/>
    <w:rsid w:val="00EE462E"/>
    <w:rsid w:val="00EE48C0"/>
    <w:rsid w:val="00EE6BA9"/>
    <w:rsid w:val="00EF2355"/>
    <w:rsid w:val="00EF2B87"/>
    <w:rsid w:val="00EF3E09"/>
    <w:rsid w:val="00EF6133"/>
    <w:rsid w:val="00EF61AF"/>
    <w:rsid w:val="00F030C5"/>
    <w:rsid w:val="00F032D2"/>
    <w:rsid w:val="00F034F2"/>
    <w:rsid w:val="00F10961"/>
    <w:rsid w:val="00F13795"/>
    <w:rsid w:val="00F153D1"/>
    <w:rsid w:val="00F16DA7"/>
    <w:rsid w:val="00F1792D"/>
    <w:rsid w:val="00F20062"/>
    <w:rsid w:val="00F21B8D"/>
    <w:rsid w:val="00F23659"/>
    <w:rsid w:val="00F238B0"/>
    <w:rsid w:val="00F2694D"/>
    <w:rsid w:val="00F309E0"/>
    <w:rsid w:val="00F30D2B"/>
    <w:rsid w:val="00F3154D"/>
    <w:rsid w:val="00F33D99"/>
    <w:rsid w:val="00F370FF"/>
    <w:rsid w:val="00F41C5D"/>
    <w:rsid w:val="00F42A16"/>
    <w:rsid w:val="00F43754"/>
    <w:rsid w:val="00F4604E"/>
    <w:rsid w:val="00F479AF"/>
    <w:rsid w:val="00F512C5"/>
    <w:rsid w:val="00F532D7"/>
    <w:rsid w:val="00F55D39"/>
    <w:rsid w:val="00F602C1"/>
    <w:rsid w:val="00F62AB0"/>
    <w:rsid w:val="00F65464"/>
    <w:rsid w:val="00F73220"/>
    <w:rsid w:val="00F74F2A"/>
    <w:rsid w:val="00F76160"/>
    <w:rsid w:val="00F770AC"/>
    <w:rsid w:val="00F817DF"/>
    <w:rsid w:val="00F8547F"/>
    <w:rsid w:val="00F857B9"/>
    <w:rsid w:val="00F85AAD"/>
    <w:rsid w:val="00F8680E"/>
    <w:rsid w:val="00F8758D"/>
    <w:rsid w:val="00F877C2"/>
    <w:rsid w:val="00F9050C"/>
    <w:rsid w:val="00F91024"/>
    <w:rsid w:val="00F93547"/>
    <w:rsid w:val="00F9410E"/>
    <w:rsid w:val="00F96DBC"/>
    <w:rsid w:val="00F970A6"/>
    <w:rsid w:val="00FA0A06"/>
    <w:rsid w:val="00FA2CD4"/>
    <w:rsid w:val="00FA35C3"/>
    <w:rsid w:val="00FA422C"/>
    <w:rsid w:val="00FA4AD9"/>
    <w:rsid w:val="00FA6913"/>
    <w:rsid w:val="00FB04F5"/>
    <w:rsid w:val="00FB0A1A"/>
    <w:rsid w:val="00FB0B5C"/>
    <w:rsid w:val="00FB2811"/>
    <w:rsid w:val="00FB3713"/>
    <w:rsid w:val="00FB4B61"/>
    <w:rsid w:val="00FB4FFA"/>
    <w:rsid w:val="00FB6215"/>
    <w:rsid w:val="00FB6DF9"/>
    <w:rsid w:val="00FB7B05"/>
    <w:rsid w:val="00FC1899"/>
    <w:rsid w:val="00FC2312"/>
    <w:rsid w:val="00FC3432"/>
    <w:rsid w:val="00FC46AE"/>
    <w:rsid w:val="00FC4B43"/>
    <w:rsid w:val="00FC5CFC"/>
    <w:rsid w:val="00FD3E0A"/>
    <w:rsid w:val="00FE4413"/>
    <w:rsid w:val="00FE514A"/>
    <w:rsid w:val="00FE544C"/>
    <w:rsid w:val="00FF0162"/>
    <w:rsid w:val="00FF19B4"/>
    <w:rsid w:val="00FF3E47"/>
    <w:rsid w:val="00FF46DB"/>
    <w:rsid w:val="00FF4E73"/>
    <w:rsid w:val="00FF6619"/>
    <w:rsid w:val="00FF7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05D62"/>
  <w15:docId w15:val="{6A891FDD-8F92-4BC0-A249-2A2645A2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7D"/>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5A7994"/>
    <w:pPr>
      <w:keepNext/>
      <w:spacing w:before="240" w:after="60"/>
      <w:outlineLvl w:val="0"/>
    </w:pPr>
    <w:rPr>
      <w:rFonts w:ascii="Cambria" w:eastAsia="Calibri" w:hAnsi="Cambria"/>
      <w:b/>
      <w:bCs/>
      <w:kern w:val="32"/>
      <w:sz w:val="32"/>
      <w:szCs w:val="32"/>
    </w:rPr>
  </w:style>
  <w:style w:type="paragraph" w:styleId="Heading2">
    <w:name w:val="heading 2"/>
    <w:basedOn w:val="Normal"/>
    <w:link w:val="Heading2Char"/>
    <w:qFormat/>
    <w:rsid w:val="005A7994"/>
    <w:pPr>
      <w:spacing w:before="100" w:beforeAutospacing="1" w:after="100" w:afterAutospacing="1"/>
      <w:outlineLvl w:val="1"/>
    </w:pPr>
    <w:rPr>
      <w:rFonts w:ascii="Cambria" w:eastAsia="Calibri" w:hAnsi="Cambria"/>
      <w:b/>
      <w:bCs/>
      <w:i/>
      <w:iCs/>
      <w:sz w:val="28"/>
      <w:szCs w:val="28"/>
    </w:rPr>
  </w:style>
  <w:style w:type="paragraph" w:styleId="Heading3">
    <w:name w:val="heading 3"/>
    <w:basedOn w:val="Normal"/>
    <w:next w:val="Normal"/>
    <w:link w:val="Heading3Char"/>
    <w:uiPriority w:val="9"/>
    <w:semiHidden/>
    <w:unhideWhenUsed/>
    <w:qFormat/>
    <w:rsid w:val="005A79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79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5A7994"/>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994"/>
    <w:rPr>
      <w:rFonts w:ascii="Cambria" w:eastAsia="Calibri" w:hAnsi="Cambria" w:cs="Times New Roman"/>
      <w:b/>
      <w:bCs/>
      <w:kern w:val="32"/>
      <w:sz w:val="32"/>
      <w:szCs w:val="32"/>
      <w:lang w:eastAsia="lt-LT"/>
    </w:rPr>
  </w:style>
  <w:style w:type="character" w:customStyle="1" w:styleId="Heading2Char">
    <w:name w:val="Heading 2 Char"/>
    <w:basedOn w:val="DefaultParagraphFont"/>
    <w:link w:val="Heading2"/>
    <w:rsid w:val="005A7994"/>
    <w:rPr>
      <w:rFonts w:ascii="Cambria" w:eastAsia="Calibri" w:hAnsi="Cambria" w:cs="Times New Roman"/>
      <w:b/>
      <w:bCs/>
      <w:i/>
      <w:iCs/>
      <w:sz w:val="28"/>
      <w:szCs w:val="28"/>
      <w:lang w:eastAsia="lt-LT"/>
    </w:rPr>
  </w:style>
  <w:style w:type="character" w:customStyle="1" w:styleId="Heading3Char">
    <w:name w:val="Heading 3 Char"/>
    <w:basedOn w:val="DefaultParagraphFont"/>
    <w:link w:val="Heading3"/>
    <w:uiPriority w:val="9"/>
    <w:semiHidden/>
    <w:rsid w:val="005A7994"/>
    <w:rPr>
      <w:rFonts w:asciiTheme="majorHAnsi" w:eastAsiaTheme="majorEastAsia" w:hAnsiTheme="majorHAnsi" w:cstheme="majorBidi"/>
      <w:b/>
      <w:bCs/>
      <w:color w:val="4F81BD" w:themeColor="accent1"/>
      <w:sz w:val="24"/>
      <w:szCs w:val="24"/>
      <w:lang w:eastAsia="lt-LT"/>
    </w:rPr>
  </w:style>
  <w:style w:type="character" w:customStyle="1" w:styleId="Heading5Char">
    <w:name w:val="Heading 5 Char"/>
    <w:basedOn w:val="DefaultParagraphFont"/>
    <w:link w:val="Heading5"/>
    <w:rsid w:val="005A7994"/>
    <w:rPr>
      <w:rFonts w:ascii="Calibri" w:eastAsia="Calibri" w:hAnsi="Calibri" w:cs="Times New Roman"/>
      <w:b/>
      <w:bCs/>
      <w:i/>
      <w:iCs/>
      <w:sz w:val="26"/>
      <w:szCs w:val="26"/>
      <w:lang w:eastAsia="lt-LT"/>
    </w:rPr>
  </w:style>
  <w:style w:type="character" w:customStyle="1" w:styleId="Heading4Char">
    <w:name w:val="Heading 4 Char"/>
    <w:basedOn w:val="DefaultParagraphFont"/>
    <w:link w:val="Heading4"/>
    <w:uiPriority w:val="9"/>
    <w:semiHidden/>
    <w:rsid w:val="005A7994"/>
    <w:rPr>
      <w:rFonts w:asciiTheme="majorHAnsi" w:eastAsiaTheme="majorEastAsia" w:hAnsiTheme="majorHAnsi" w:cstheme="majorBidi"/>
      <w:i/>
      <w:iCs/>
      <w:color w:val="365F91" w:themeColor="accent1" w:themeShade="BF"/>
      <w:sz w:val="24"/>
      <w:szCs w:val="24"/>
      <w:lang w:eastAsia="lt-LT"/>
    </w:rPr>
  </w:style>
  <w:style w:type="character" w:customStyle="1" w:styleId="BodyTextChar1">
    <w:name w:val="Body Text Char1"/>
    <w:link w:val="BodyText"/>
    <w:semiHidden/>
    <w:rsid w:val="005A7994"/>
    <w:rPr>
      <w:rFonts w:eastAsia="Times New Roman"/>
      <w:sz w:val="24"/>
      <w:lang w:val="en-US"/>
    </w:rPr>
  </w:style>
  <w:style w:type="paragraph" w:styleId="BodyText">
    <w:name w:val="Body Text"/>
    <w:basedOn w:val="Normal"/>
    <w:link w:val="BodyTextChar1"/>
    <w:semiHidden/>
    <w:rsid w:val="005A7994"/>
    <w:pPr>
      <w:spacing w:before="100" w:beforeAutospacing="1" w:after="100" w:afterAutospacing="1"/>
    </w:pPr>
    <w:rPr>
      <w:rFonts w:asciiTheme="minorHAnsi" w:hAnsiTheme="minorHAnsi" w:cstheme="minorBidi"/>
      <w:szCs w:val="22"/>
      <w:lang w:val="en-US" w:eastAsia="en-US"/>
    </w:rPr>
  </w:style>
  <w:style w:type="character" w:styleId="Hyperlink">
    <w:name w:val="Hyperlink"/>
    <w:uiPriority w:val="99"/>
    <w:rsid w:val="005A7994"/>
    <w:rPr>
      <w:rFonts w:ascii="Times New Roman" w:hAnsi="Times New Roman" w:cs="Times New Roman"/>
      <w:color w:val="0000FF"/>
      <w:u w:val="single"/>
    </w:rPr>
  </w:style>
  <w:style w:type="paragraph" w:styleId="FootnoteText">
    <w:name w:val="footnote text"/>
    <w:basedOn w:val="Normal"/>
    <w:link w:val="FootnoteTextChar"/>
    <w:uiPriority w:val="99"/>
    <w:rsid w:val="005A7994"/>
    <w:rPr>
      <w:rFonts w:ascii="Arial" w:eastAsia="Calibri" w:hAnsi="Arial"/>
      <w:sz w:val="20"/>
      <w:szCs w:val="20"/>
    </w:rPr>
  </w:style>
  <w:style w:type="character" w:customStyle="1" w:styleId="FootnoteTextChar">
    <w:name w:val="Footnote Text Char"/>
    <w:basedOn w:val="DefaultParagraphFont"/>
    <w:link w:val="FootnoteText"/>
    <w:uiPriority w:val="99"/>
    <w:rsid w:val="005A7994"/>
    <w:rPr>
      <w:rFonts w:ascii="Arial" w:eastAsia="Calibri" w:hAnsi="Arial" w:cs="Times New Roman"/>
      <w:sz w:val="20"/>
      <w:szCs w:val="20"/>
      <w:lang w:eastAsia="lt-LT"/>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5A7994"/>
    <w:rPr>
      <w:rFonts w:cs="Times New Roman"/>
      <w:vertAlign w:val="superscript"/>
    </w:rPr>
  </w:style>
  <w:style w:type="paragraph" w:styleId="Header">
    <w:name w:val="header"/>
    <w:basedOn w:val="Normal"/>
    <w:link w:val="HeaderChar"/>
    <w:uiPriority w:val="99"/>
    <w:rsid w:val="005A7994"/>
    <w:pPr>
      <w:tabs>
        <w:tab w:val="center" w:pos="4986"/>
        <w:tab w:val="right" w:pos="9972"/>
      </w:tabs>
    </w:pPr>
    <w:rPr>
      <w:rFonts w:eastAsia="Calibri"/>
    </w:rPr>
  </w:style>
  <w:style w:type="character" w:customStyle="1" w:styleId="HeaderChar">
    <w:name w:val="Header Char"/>
    <w:basedOn w:val="DefaultParagraphFont"/>
    <w:link w:val="Header"/>
    <w:uiPriority w:val="99"/>
    <w:rsid w:val="005A7994"/>
    <w:rPr>
      <w:rFonts w:ascii="Times New Roman" w:eastAsia="Calibri" w:hAnsi="Times New Roman" w:cs="Times New Roman"/>
      <w:sz w:val="24"/>
      <w:szCs w:val="24"/>
      <w:lang w:eastAsia="lt-LT"/>
    </w:rPr>
  </w:style>
  <w:style w:type="paragraph" w:customStyle="1" w:styleId="bodytext0">
    <w:name w:val="bodytext"/>
    <w:basedOn w:val="Normal"/>
    <w:rsid w:val="005A7994"/>
    <w:pPr>
      <w:spacing w:before="100" w:beforeAutospacing="1" w:after="100" w:afterAutospacing="1"/>
    </w:pPr>
    <w:rPr>
      <w:lang w:val="en-US" w:eastAsia="en-US"/>
    </w:rPr>
  </w:style>
  <w:style w:type="character" w:customStyle="1" w:styleId="BodyTextChar">
    <w:name w:val="Body Text Char"/>
    <w:basedOn w:val="DefaultParagraphFont"/>
    <w:semiHidden/>
    <w:rsid w:val="005A7994"/>
    <w:rPr>
      <w:rFonts w:ascii="Times New Roman" w:eastAsia="Times New Roman" w:hAnsi="Times New Roman" w:cs="Times New Roman"/>
      <w:sz w:val="24"/>
      <w:szCs w:val="24"/>
      <w:lang w:eastAsia="lt-LT"/>
    </w:rPr>
  </w:style>
  <w:style w:type="character" w:customStyle="1" w:styleId="wordimportedliststyle2stylesforwordrtfimportedlists">
    <w:name w:val="wordimportedliststyle2stylesforwordrtfimportedlists"/>
    <w:rsid w:val="005A7994"/>
    <w:rPr>
      <w:rFonts w:cs="Times New Roman"/>
    </w:rPr>
  </w:style>
  <w:style w:type="character" w:styleId="HTMLCite">
    <w:name w:val="HTML Cite"/>
    <w:semiHidden/>
    <w:rsid w:val="005A7994"/>
    <w:rPr>
      <w:rFonts w:cs="Times New Roman"/>
      <w:i/>
      <w:iCs/>
    </w:rPr>
  </w:style>
  <w:style w:type="character" w:customStyle="1" w:styleId="apple-converted-space">
    <w:name w:val="apple-converted-space"/>
    <w:rsid w:val="005A7994"/>
    <w:rPr>
      <w:rFonts w:cs="Times New Roman"/>
    </w:rPr>
  </w:style>
  <w:style w:type="paragraph" w:styleId="BodyTextIndent">
    <w:name w:val="Body Text Indent"/>
    <w:aliases w:val="Diagrama6"/>
    <w:basedOn w:val="Normal"/>
    <w:link w:val="BodyTextIndentChar"/>
    <w:rsid w:val="005A7994"/>
    <w:pPr>
      <w:spacing w:after="120"/>
      <w:ind w:left="283"/>
    </w:pPr>
    <w:rPr>
      <w:rFonts w:eastAsia="Calibri"/>
    </w:rPr>
  </w:style>
  <w:style w:type="character" w:customStyle="1" w:styleId="BodyTextIndentChar">
    <w:name w:val="Body Text Indent Char"/>
    <w:aliases w:val="Diagrama6 Char"/>
    <w:basedOn w:val="DefaultParagraphFont"/>
    <w:link w:val="BodyTextIndent"/>
    <w:rsid w:val="005A7994"/>
    <w:rPr>
      <w:rFonts w:ascii="Times New Roman" w:eastAsia="Calibri" w:hAnsi="Times New Roman" w:cs="Times New Roman"/>
      <w:sz w:val="24"/>
      <w:szCs w:val="24"/>
      <w:lang w:eastAsia="lt-LT"/>
    </w:rPr>
  </w:style>
  <w:style w:type="character" w:customStyle="1" w:styleId="BalloonTextChar1">
    <w:name w:val="Balloon Text Char1"/>
    <w:aliases w:val="Diagrama1 Char"/>
    <w:link w:val="BalloonText"/>
    <w:semiHidden/>
    <w:rsid w:val="005A7994"/>
    <w:rPr>
      <w:rFonts w:ascii="Tahoma" w:hAnsi="Tahoma"/>
      <w:sz w:val="16"/>
    </w:rPr>
  </w:style>
  <w:style w:type="paragraph" w:styleId="BalloonText">
    <w:name w:val="Balloon Text"/>
    <w:aliases w:val="Diagrama1"/>
    <w:basedOn w:val="Normal"/>
    <w:link w:val="BalloonTextChar1"/>
    <w:semiHidden/>
    <w:rsid w:val="005A7994"/>
    <w:rPr>
      <w:rFonts w:ascii="Tahoma" w:eastAsiaTheme="minorHAnsi" w:hAnsi="Tahoma" w:cstheme="minorBidi"/>
      <w:sz w:val="16"/>
      <w:szCs w:val="22"/>
      <w:lang w:eastAsia="en-US"/>
    </w:rPr>
  </w:style>
  <w:style w:type="character" w:customStyle="1" w:styleId="BodyTextIndent2Char">
    <w:name w:val="Body Text Indent 2 Char"/>
    <w:aliases w:val="Diagrama5 Char"/>
    <w:basedOn w:val="DefaultParagraphFont"/>
    <w:link w:val="BodyTextIndent2"/>
    <w:semiHidden/>
    <w:rsid w:val="005A7994"/>
    <w:rPr>
      <w:rFonts w:ascii="Times New Roman" w:eastAsia="Calibri" w:hAnsi="Times New Roman" w:cs="Times New Roman"/>
      <w:sz w:val="24"/>
      <w:szCs w:val="24"/>
      <w:lang w:eastAsia="lt-LT"/>
    </w:rPr>
  </w:style>
  <w:style w:type="paragraph" w:styleId="BodyTextIndent2">
    <w:name w:val="Body Text Indent 2"/>
    <w:aliases w:val="Diagrama5"/>
    <w:basedOn w:val="Normal"/>
    <w:link w:val="BodyTextIndent2Char"/>
    <w:semiHidden/>
    <w:rsid w:val="005A7994"/>
    <w:pPr>
      <w:spacing w:after="120" w:line="480" w:lineRule="auto"/>
      <w:ind w:left="283"/>
    </w:pPr>
    <w:rPr>
      <w:rFonts w:eastAsia="Calibri"/>
    </w:rPr>
  </w:style>
  <w:style w:type="paragraph" w:styleId="Footer">
    <w:name w:val="footer"/>
    <w:aliases w:val="Diagrama4"/>
    <w:basedOn w:val="Normal"/>
    <w:link w:val="FooterChar"/>
    <w:uiPriority w:val="99"/>
    <w:rsid w:val="005A7994"/>
    <w:pPr>
      <w:spacing w:before="100" w:beforeAutospacing="1" w:after="100" w:afterAutospacing="1"/>
    </w:pPr>
    <w:rPr>
      <w:rFonts w:eastAsia="Calibri"/>
    </w:rPr>
  </w:style>
  <w:style w:type="character" w:customStyle="1" w:styleId="FooterChar">
    <w:name w:val="Footer Char"/>
    <w:aliases w:val="Diagrama4 Char"/>
    <w:basedOn w:val="DefaultParagraphFont"/>
    <w:link w:val="Footer"/>
    <w:uiPriority w:val="99"/>
    <w:rsid w:val="005A7994"/>
    <w:rPr>
      <w:rFonts w:ascii="Times New Roman" w:eastAsia="Calibri" w:hAnsi="Times New Roman" w:cs="Times New Roman"/>
      <w:sz w:val="24"/>
      <w:szCs w:val="24"/>
      <w:lang w:eastAsia="lt-LT"/>
    </w:rPr>
  </w:style>
  <w:style w:type="paragraph" w:customStyle="1" w:styleId="listparagraph2">
    <w:name w:val="listparagraph2"/>
    <w:basedOn w:val="Normal"/>
    <w:rsid w:val="005A7994"/>
    <w:pPr>
      <w:spacing w:before="100" w:beforeAutospacing="1" w:after="100" w:afterAutospacing="1"/>
    </w:pPr>
    <w:rPr>
      <w:lang w:val="en-US" w:eastAsia="en-US"/>
    </w:rPr>
  </w:style>
  <w:style w:type="character" w:styleId="FollowedHyperlink">
    <w:name w:val="FollowedHyperlink"/>
    <w:rsid w:val="005A7994"/>
    <w:rPr>
      <w:rFonts w:cs="Times New Roman"/>
      <w:color w:val="800080"/>
      <w:u w:val="single"/>
    </w:rPr>
  </w:style>
  <w:style w:type="paragraph" w:styleId="BlockText">
    <w:name w:val="Block Text"/>
    <w:basedOn w:val="Normal"/>
    <w:rsid w:val="005A7994"/>
    <w:pPr>
      <w:ind w:left="-284" w:right="46" w:firstLine="284"/>
      <w:jc w:val="both"/>
    </w:pPr>
  </w:style>
  <w:style w:type="paragraph" w:customStyle="1" w:styleId="markableunmarked">
    <w:name w:val="markable unmarked"/>
    <w:basedOn w:val="Normal"/>
    <w:rsid w:val="005A7994"/>
    <w:pPr>
      <w:spacing w:before="100" w:beforeAutospacing="1" w:after="100" w:afterAutospacing="1"/>
    </w:pPr>
    <w:rPr>
      <w:lang w:val="ru-RU" w:eastAsia="ru-RU"/>
    </w:rPr>
  </w:style>
  <w:style w:type="paragraph" w:customStyle="1" w:styleId="dainiausstilius">
    <w:name w:val="dainiausstilius"/>
    <w:basedOn w:val="Normal"/>
    <w:rsid w:val="005A7994"/>
    <w:pPr>
      <w:spacing w:before="100" w:beforeAutospacing="1" w:after="100" w:afterAutospacing="1"/>
    </w:pPr>
    <w:rPr>
      <w:lang w:val="ru-RU" w:eastAsia="ru-RU"/>
    </w:rPr>
  </w:style>
  <w:style w:type="paragraph" w:styleId="PlainText">
    <w:name w:val="Plain Text"/>
    <w:basedOn w:val="Normal"/>
    <w:link w:val="PlainTextChar"/>
    <w:uiPriority w:val="99"/>
    <w:rsid w:val="005A7994"/>
    <w:pPr>
      <w:spacing w:before="100" w:beforeAutospacing="1" w:after="100" w:afterAutospacing="1"/>
    </w:pPr>
    <w:rPr>
      <w:rFonts w:ascii="Courier New" w:eastAsia="Calibri" w:hAnsi="Courier New"/>
      <w:sz w:val="20"/>
      <w:szCs w:val="20"/>
    </w:rPr>
  </w:style>
  <w:style w:type="character" w:customStyle="1" w:styleId="PlainTextChar">
    <w:name w:val="Plain Text Char"/>
    <w:basedOn w:val="DefaultParagraphFont"/>
    <w:link w:val="PlainText"/>
    <w:uiPriority w:val="99"/>
    <w:rsid w:val="005A7994"/>
    <w:rPr>
      <w:rFonts w:ascii="Courier New" w:eastAsia="Calibri" w:hAnsi="Courier New" w:cs="Times New Roman"/>
      <w:sz w:val="20"/>
      <w:szCs w:val="20"/>
      <w:lang w:eastAsia="lt-LT"/>
    </w:rPr>
  </w:style>
  <w:style w:type="character" w:customStyle="1" w:styleId="datametai">
    <w:name w:val="datametai"/>
    <w:rsid w:val="005A7994"/>
  </w:style>
  <w:style w:type="character" w:customStyle="1" w:styleId="datamnuo">
    <w:name w:val="datamnuo"/>
    <w:rsid w:val="005A7994"/>
  </w:style>
  <w:style w:type="character" w:customStyle="1" w:styleId="datadiena">
    <w:name w:val="datadiena"/>
    <w:rsid w:val="005A7994"/>
  </w:style>
  <w:style w:type="character" w:customStyle="1" w:styleId="statymonr">
    <w:name w:val="statymonr"/>
    <w:rsid w:val="005A7994"/>
  </w:style>
  <w:style w:type="character" w:customStyle="1" w:styleId="CommentTextChar">
    <w:name w:val="Comment Text Char"/>
    <w:aliases w:val="Diagrama3 Char"/>
    <w:basedOn w:val="DefaultParagraphFont"/>
    <w:link w:val="CommentText"/>
    <w:semiHidden/>
    <w:rsid w:val="005A7994"/>
    <w:rPr>
      <w:rFonts w:ascii="Times New Roman" w:eastAsia="Calibri" w:hAnsi="Times New Roman" w:cs="Times New Roman"/>
      <w:sz w:val="20"/>
      <w:szCs w:val="20"/>
      <w:lang w:eastAsia="lt-LT"/>
    </w:rPr>
  </w:style>
  <w:style w:type="paragraph" w:styleId="CommentText">
    <w:name w:val="annotation text"/>
    <w:aliases w:val="Diagrama3"/>
    <w:basedOn w:val="Normal"/>
    <w:link w:val="CommentTextChar"/>
    <w:semiHidden/>
    <w:rsid w:val="005A7994"/>
    <w:rPr>
      <w:rFonts w:eastAsia="Calibri"/>
      <w:sz w:val="20"/>
      <w:szCs w:val="20"/>
    </w:rPr>
  </w:style>
  <w:style w:type="character" w:customStyle="1" w:styleId="CommentSubjectChar">
    <w:name w:val="Comment Subject Char"/>
    <w:aliases w:val="Diagrama2 Char"/>
    <w:basedOn w:val="CommentTextChar"/>
    <w:link w:val="CommentSubject"/>
    <w:semiHidden/>
    <w:rsid w:val="005A7994"/>
    <w:rPr>
      <w:rFonts w:ascii="Tahoma" w:eastAsia="Calibri" w:hAnsi="Tahoma" w:cs="Times New Roman"/>
      <w:b/>
      <w:bCs/>
      <w:sz w:val="20"/>
      <w:szCs w:val="20"/>
      <w:lang w:eastAsia="lt-LT"/>
    </w:rPr>
  </w:style>
  <w:style w:type="paragraph" w:styleId="CommentSubject">
    <w:name w:val="annotation subject"/>
    <w:aliases w:val="Diagrama2"/>
    <w:basedOn w:val="CommentText"/>
    <w:next w:val="CommentText"/>
    <w:link w:val="CommentSubjectChar"/>
    <w:semiHidden/>
    <w:rsid w:val="005A7994"/>
    <w:rPr>
      <w:rFonts w:ascii="Tahoma" w:hAnsi="Tahoma"/>
      <w:b/>
      <w:bCs/>
    </w:rPr>
  </w:style>
  <w:style w:type="character" w:customStyle="1" w:styleId="BalloonTextChar">
    <w:name w:val="Balloon Text Char"/>
    <w:aliases w:val="Diagrama Char5"/>
    <w:basedOn w:val="DefaultParagraphFont"/>
    <w:semiHidden/>
    <w:rsid w:val="005A7994"/>
    <w:rPr>
      <w:rFonts w:ascii="Tahoma" w:eastAsia="Times New Roman" w:hAnsi="Tahoma" w:cs="Tahoma"/>
      <w:sz w:val="16"/>
      <w:szCs w:val="16"/>
      <w:lang w:eastAsia="lt-LT"/>
    </w:rPr>
  </w:style>
  <w:style w:type="character" w:customStyle="1" w:styleId="DocumentMapChar">
    <w:name w:val="Document Map Char"/>
    <w:basedOn w:val="DefaultParagraphFont"/>
    <w:link w:val="DocumentMap"/>
    <w:semiHidden/>
    <w:rsid w:val="005A7994"/>
    <w:rPr>
      <w:rFonts w:ascii="Times New Roman" w:eastAsia="Calibri" w:hAnsi="Times New Roman" w:cs="Times New Roman"/>
      <w:sz w:val="2"/>
      <w:szCs w:val="20"/>
      <w:shd w:val="clear" w:color="auto" w:fill="000080"/>
      <w:lang w:eastAsia="lt-LT"/>
    </w:rPr>
  </w:style>
  <w:style w:type="paragraph" w:styleId="DocumentMap">
    <w:name w:val="Document Map"/>
    <w:basedOn w:val="Normal"/>
    <w:link w:val="DocumentMapChar"/>
    <w:semiHidden/>
    <w:rsid w:val="005A7994"/>
    <w:pPr>
      <w:shd w:val="clear" w:color="auto" w:fill="000080"/>
    </w:pPr>
    <w:rPr>
      <w:rFonts w:eastAsia="Calibri"/>
      <w:sz w:val="2"/>
      <w:szCs w:val="20"/>
    </w:rPr>
  </w:style>
  <w:style w:type="paragraph" w:customStyle="1" w:styleId="Preformatted">
    <w:name w:val="Preformatted"/>
    <w:basedOn w:val="Normal"/>
    <w:rsid w:val="005A799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rsid w:val="005A7994"/>
    <w:rPr>
      <w:rFonts w:cs="Times New Roman"/>
    </w:rPr>
  </w:style>
  <w:style w:type="paragraph" w:customStyle="1" w:styleId="preformatted0">
    <w:name w:val="preformatted"/>
    <w:basedOn w:val="Normal"/>
    <w:rsid w:val="005A7994"/>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rsid w:val="005A7994"/>
    <w:pPr>
      <w:jc w:val="both"/>
    </w:pPr>
    <w:rPr>
      <w:lang w:eastAsia="en-US"/>
    </w:rPr>
  </w:style>
  <w:style w:type="paragraph" w:styleId="BodyTextIndent3">
    <w:name w:val="Body Text Indent 3"/>
    <w:basedOn w:val="Normal"/>
    <w:link w:val="BodyTextIndent3Char"/>
    <w:rsid w:val="005A7994"/>
    <w:pPr>
      <w:spacing w:after="120"/>
      <w:ind w:left="283"/>
    </w:pPr>
    <w:rPr>
      <w:rFonts w:eastAsia="Calibri"/>
      <w:sz w:val="16"/>
      <w:szCs w:val="16"/>
    </w:rPr>
  </w:style>
  <w:style w:type="character" w:customStyle="1" w:styleId="BodyTextIndent3Char">
    <w:name w:val="Body Text Indent 3 Char"/>
    <w:basedOn w:val="DefaultParagraphFont"/>
    <w:link w:val="BodyTextIndent3"/>
    <w:rsid w:val="005A7994"/>
    <w:rPr>
      <w:rFonts w:ascii="Times New Roman" w:eastAsia="Calibri" w:hAnsi="Times New Roman" w:cs="Times New Roman"/>
      <w:sz w:val="16"/>
      <w:szCs w:val="16"/>
      <w:lang w:eastAsia="lt-LT"/>
    </w:rPr>
  </w:style>
  <w:style w:type="paragraph" w:customStyle="1" w:styleId="HTMLiankstoformatuotas1">
    <w:name w:val="HTML iš anksto formatuotas1"/>
    <w:basedOn w:val="Normal"/>
    <w:rsid w:val="005A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x">
    <w:name w:val="x"/>
    <w:rsid w:val="005A7994"/>
    <w:rPr>
      <w:rFonts w:ascii="Arial" w:eastAsia="Times New Roman" w:hAnsi="Arial" w:cs="Arial"/>
      <w:sz w:val="20"/>
      <w:szCs w:val="20"/>
      <w:lang w:eastAsia="lt-LT"/>
    </w:rPr>
  </w:style>
  <w:style w:type="paragraph" w:customStyle="1" w:styleId="Default">
    <w:name w:val="Default"/>
    <w:rsid w:val="005A7994"/>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Atsakymas">
    <w:name w:val="Atsakymas"/>
    <w:basedOn w:val="BodyTextIndent3"/>
    <w:link w:val="AtsakymasDiagrama"/>
    <w:rsid w:val="005A7994"/>
    <w:pPr>
      <w:tabs>
        <w:tab w:val="left" w:pos="1987"/>
      </w:tabs>
      <w:spacing w:after="0"/>
      <w:ind w:left="1531" w:hanging="680"/>
    </w:pPr>
    <w:rPr>
      <w:rFonts w:ascii="Arial" w:hAnsi="Arial"/>
      <w:sz w:val="22"/>
      <w:szCs w:val="20"/>
      <w:lang w:eastAsia="en-US"/>
    </w:rPr>
  </w:style>
  <w:style w:type="character" w:customStyle="1" w:styleId="AtsakymasDiagrama">
    <w:name w:val="Atsakymas Diagrama"/>
    <w:link w:val="Atsakymas"/>
    <w:rsid w:val="005A7994"/>
    <w:rPr>
      <w:rFonts w:ascii="Arial" w:eastAsia="Calibri" w:hAnsi="Arial" w:cs="Times New Roman"/>
      <w:szCs w:val="20"/>
    </w:rPr>
  </w:style>
  <w:style w:type="paragraph" w:customStyle="1" w:styleId="Kl">
    <w:name w:val="Kl"/>
    <w:basedOn w:val="Normal"/>
    <w:link w:val="KlDiagrama"/>
    <w:rsid w:val="005A7994"/>
    <w:pPr>
      <w:jc w:val="both"/>
    </w:pPr>
    <w:rPr>
      <w:rFonts w:ascii="Arial" w:eastAsia="Calibri" w:hAnsi="Arial"/>
      <w:b/>
      <w:sz w:val="22"/>
      <w:szCs w:val="20"/>
      <w:lang w:eastAsia="en-US"/>
    </w:rPr>
  </w:style>
  <w:style w:type="character" w:customStyle="1" w:styleId="KlDiagrama">
    <w:name w:val="Kl Diagrama"/>
    <w:link w:val="Kl"/>
    <w:rsid w:val="005A7994"/>
    <w:rPr>
      <w:rFonts w:ascii="Arial" w:eastAsia="Calibri" w:hAnsi="Arial" w:cs="Times New Roman"/>
      <w:b/>
      <w:szCs w:val="20"/>
    </w:rPr>
  </w:style>
  <w:style w:type="paragraph" w:customStyle="1" w:styleId="Addressee">
    <w:name w:val="Addressee"/>
    <w:basedOn w:val="Normal"/>
    <w:rsid w:val="005A7994"/>
    <w:pPr>
      <w:tabs>
        <w:tab w:val="num" w:pos="1080"/>
      </w:tabs>
      <w:ind w:left="34"/>
    </w:pPr>
    <w:rPr>
      <w:rFonts w:ascii="Arial" w:hAnsi="Arial" w:cs="Arial"/>
      <w:sz w:val="20"/>
      <w:szCs w:val="20"/>
      <w:lang w:eastAsia="en-US"/>
    </w:rPr>
  </w:style>
  <w:style w:type="paragraph" w:customStyle="1" w:styleId="Style2">
    <w:name w:val="Style2"/>
    <w:rsid w:val="005A7994"/>
    <w:pPr>
      <w:spacing w:before="120" w:after="60"/>
      <w:ind w:left="567" w:hanging="567"/>
    </w:pPr>
    <w:rPr>
      <w:rFonts w:ascii="Arial" w:eastAsia="Times New Roman" w:hAnsi="Arial" w:cs="Arial"/>
      <w:b/>
      <w:bCs/>
      <w:sz w:val="20"/>
      <w:szCs w:val="20"/>
    </w:rPr>
  </w:style>
  <w:style w:type="character" w:customStyle="1" w:styleId="EndnoteTextChar">
    <w:name w:val="Endnote Text Char"/>
    <w:basedOn w:val="DefaultParagraphFont"/>
    <w:link w:val="EndnoteText"/>
    <w:semiHidden/>
    <w:rsid w:val="005A7994"/>
    <w:rPr>
      <w:rFonts w:ascii="Times New Roman" w:eastAsia="Calibri" w:hAnsi="Times New Roman" w:cs="Times New Roman"/>
      <w:sz w:val="20"/>
      <w:szCs w:val="20"/>
      <w:lang w:eastAsia="lt-LT"/>
    </w:rPr>
  </w:style>
  <w:style w:type="paragraph" w:styleId="EndnoteText">
    <w:name w:val="endnote text"/>
    <w:basedOn w:val="Normal"/>
    <w:link w:val="EndnoteTextChar"/>
    <w:semiHidden/>
    <w:rsid w:val="005A7994"/>
    <w:rPr>
      <w:rFonts w:eastAsia="Calibri"/>
      <w:sz w:val="20"/>
      <w:szCs w:val="20"/>
    </w:rPr>
  </w:style>
  <w:style w:type="character" w:styleId="EndnoteReference">
    <w:name w:val="endnote reference"/>
    <w:semiHidden/>
    <w:rsid w:val="005A7994"/>
    <w:rPr>
      <w:rFonts w:cs="Times New Roman"/>
      <w:vertAlign w:val="superscript"/>
    </w:rPr>
  </w:style>
  <w:style w:type="character" w:customStyle="1" w:styleId="st">
    <w:name w:val="st"/>
    <w:rsid w:val="005A7994"/>
    <w:rPr>
      <w:rFonts w:cs="Times New Roman"/>
    </w:rPr>
  </w:style>
  <w:style w:type="character" w:styleId="Emphasis">
    <w:name w:val="Emphasis"/>
    <w:uiPriority w:val="20"/>
    <w:qFormat/>
    <w:rsid w:val="005A7994"/>
    <w:rPr>
      <w:rFonts w:cs="Times New Roman"/>
      <w:i/>
      <w:iCs/>
    </w:rPr>
  </w:style>
  <w:style w:type="paragraph" w:customStyle="1" w:styleId="BodyText1">
    <w:name w:val="Body Text1"/>
    <w:basedOn w:val="Normal"/>
    <w:rsid w:val="005A799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Normal"/>
    <w:rsid w:val="005A7994"/>
    <w:pPr>
      <w:suppressAutoHyphens/>
      <w:autoSpaceDE w:val="0"/>
      <w:autoSpaceDN w:val="0"/>
      <w:adjustRightInd w:val="0"/>
      <w:spacing w:line="298" w:lineRule="auto"/>
      <w:jc w:val="center"/>
      <w:textAlignment w:val="center"/>
    </w:pPr>
    <w:rPr>
      <w:color w:val="000000"/>
      <w:sz w:val="12"/>
      <w:szCs w:val="12"/>
      <w:lang w:val="en-US"/>
    </w:rPr>
  </w:style>
  <w:style w:type="paragraph" w:styleId="ListParagraph">
    <w:name w:val="List Paragraph"/>
    <w:basedOn w:val="Normal"/>
    <w:link w:val="ListParagraphChar"/>
    <w:uiPriority w:val="34"/>
    <w:qFormat/>
    <w:rsid w:val="005A7994"/>
    <w:pPr>
      <w:ind w:left="720"/>
    </w:pPr>
    <w:rPr>
      <w:rFonts w:ascii="TimesLT" w:hAnsi="TimesLT" w:cs="TimesLT"/>
    </w:rPr>
  </w:style>
  <w:style w:type="character" w:customStyle="1" w:styleId="ListParagraphChar">
    <w:name w:val="List Paragraph Char"/>
    <w:link w:val="ListParagraph"/>
    <w:uiPriority w:val="34"/>
    <w:rsid w:val="005A7994"/>
    <w:rPr>
      <w:rFonts w:ascii="TimesLT" w:eastAsia="Times New Roman" w:hAnsi="TimesLT" w:cs="TimesLT"/>
      <w:sz w:val="24"/>
      <w:szCs w:val="24"/>
      <w:lang w:eastAsia="lt-LT"/>
    </w:rPr>
  </w:style>
  <w:style w:type="paragraph" w:customStyle="1" w:styleId="CentrBold">
    <w:name w:val="CentrBold"/>
    <w:rsid w:val="005A7994"/>
    <w:pPr>
      <w:autoSpaceDE w:val="0"/>
      <w:autoSpaceDN w:val="0"/>
      <w:adjustRightInd w:val="0"/>
      <w:jc w:val="center"/>
    </w:pPr>
    <w:rPr>
      <w:rFonts w:ascii="TimesLT" w:eastAsia="Times New Roman" w:hAnsi="TimesLT" w:cs="TimesLT"/>
      <w:b/>
      <w:bCs/>
      <w:caps/>
      <w:sz w:val="20"/>
      <w:szCs w:val="20"/>
      <w:lang w:val="en-US"/>
    </w:rPr>
  </w:style>
  <w:style w:type="paragraph" w:styleId="NormalWeb">
    <w:name w:val="Normal (Web)"/>
    <w:basedOn w:val="Normal"/>
    <w:uiPriority w:val="99"/>
    <w:rsid w:val="005A7994"/>
    <w:pPr>
      <w:spacing w:before="100" w:beforeAutospacing="1" w:after="100" w:afterAutospacing="1"/>
    </w:pPr>
    <w:rPr>
      <w:sz w:val="17"/>
      <w:szCs w:val="17"/>
    </w:rPr>
  </w:style>
  <w:style w:type="paragraph" w:styleId="BodyText3">
    <w:name w:val="Body Text 3"/>
    <w:basedOn w:val="Normal"/>
    <w:link w:val="BodyText3Char"/>
    <w:rsid w:val="005A7994"/>
    <w:pPr>
      <w:spacing w:after="120"/>
    </w:pPr>
    <w:rPr>
      <w:rFonts w:eastAsia="Calibri"/>
      <w:sz w:val="16"/>
      <w:szCs w:val="16"/>
    </w:rPr>
  </w:style>
  <w:style w:type="character" w:customStyle="1" w:styleId="BodyText3Char">
    <w:name w:val="Body Text 3 Char"/>
    <w:basedOn w:val="DefaultParagraphFont"/>
    <w:link w:val="BodyText3"/>
    <w:rsid w:val="005A7994"/>
    <w:rPr>
      <w:rFonts w:ascii="Times New Roman" w:eastAsia="Calibri" w:hAnsi="Times New Roman" w:cs="Times New Roman"/>
      <w:sz w:val="16"/>
      <w:szCs w:val="16"/>
      <w:lang w:eastAsia="lt-LT"/>
    </w:rPr>
  </w:style>
  <w:style w:type="character" w:customStyle="1" w:styleId="AtsakymasChar">
    <w:name w:val="Atsakymas Char"/>
    <w:rsid w:val="005A7994"/>
    <w:rPr>
      <w:rFonts w:ascii="Arial" w:hAnsi="Arial"/>
      <w:sz w:val="22"/>
      <w:lang w:val="lt-LT" w:eastAsia="en-US"/>
    </w:rPr>
  </w:style>
  <w:style w:type="character" w:customStyle="1" w:styleId="KlChar1">
    <w:name w:val="Kl Char1"/>
    <w:rsid w:val="005A7994"/>
    <w:rPr>
      <w:rFonts w:ascii="Arial" w:hAnsi="Arial"/>
      <w:b/>
      <w:sz w:val="22"/>
      <w:lang w:val="lt-LT" w:eastAsia="en-US"/>
    </w:rPr>
  </w:style>
  <w:style w:type="character" w:styleId="Strong">
    <w:name w:val="Strong"/>
    <w:basedOn w:val="DefaultParagraphFont"/>
    <w:qFormat/>
    <w:rsid w:val="005A7994"/>
    <w:rPr>
      <w:b/>
      <w:bCs/>
    </w:rPr>
  </w:style>
  <w:style w:type="table" w:styleId="TableGrid">
    <w:name w:val="Table Grid"/>
    <w:basedOn w:val="TableNormal"/>
    <w:uiPriority w:val="59"/>
    <w:rsid w:val="005A7994"/>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jtip">
    <w:name w:val="tajtip"/>
    <w:basedOn w:val="Normal"/>
    <w:rsid w:val="005A7994"/>
    <w:pPr>
      <w:spacing w:before="100" w:beforeAutospacing="1" w:after="100" w:afterAutospacing="1"/>
    </w:pPr>
  </w:style>
  <w:style w:type="paragraph" w:styleId="BodyText2">
    <w:name w:val="Body Text 2"/>
    <w:basedOn w:val="Normal"/>
    <w:link w:val="BodyText2Char"/>
    <w:uiPriority w:val="99"/>
    <w:unhideWhenUsed/>
    <w:rsid w:val="005A7994"/>
    <w:pPr>
      <w:spacing w:after="120" w:line="480" w:lineRule="auto"/>
    </w:pPr>
  </w:style>
  <w:style w:type="character" w:customStyle="1" w:styleId="BodyText2Char">
    <w:name w:val="Body Text 2 Char"/>
    <w:basedOn w:val="DefaultParagraphFont"/>
    <w:link w:val="BodyText2"/>
    <w:uiPriority w:val="99"/>
    <w:rsid w:val="005A7994"/>
    <w:rPr>
      <w:rFonts w:ascii="Times New Roman" w:eastAsia="Times New Roman" w:hAnsi="Times New Roman" w:cs="Times New Roman"/>
      <w:sz w:val="24"/>
      <w:szCs w:val="24"/>
      <w:lang w:eastAsia="lt-LT"/>
    </w:rPr>
  </w:style>
  <w:style w:type="paragraph" w:customStyle="1" w:styleId="Pagrindinistekstas1">
    <w:name w:val="Pagrindinis tekstas1"/>
    <w:rsid w:val="005A7994"/>
    <w:pPr>
      <w:ind w:firstLine="312"/>
      <w:jc w:val="both"/>
    </w:pPr>
    <w:rPr>
      <w:rFonts w:ascii="TimesLT" w:eastAsia="Times New Roman" w:hAnsi="TimesLT" w:cs="Times New Roman"/>
      <w:sz w:val="18"/>
      <w:szCs w:val="20"/>
      <w:lang w:val="en-GB"/>
    </w:rPr>
  </w:style>
  <w:style w:type="paragraph" w:customStyle="1" w:styleId="taltipfb">
    <w:name w:val="taltipfb"/>
    <w:basedOn w:val="Normal"/>
    <w:rsid w:val="005A7994"/>
    <w:pPr>
      <w:spacing w:before="100" w:beforeAutospacing="1" w:after="100" w:afterAutospacing="1"/>
    </w:pPr>
  </w:style>
  <w:style w:type="paragraph" w:customStyle="1" w:styleId="text-center">
    <w:name w:val="text-center"/>
    <w:basedOn w:val="Normal"/>
    <w:rsid w:val="005A7994"/>
    <w:pPr>
      <w:spacing w:before="100" w:beforeAutospacing="1" w:after="100" w:afterAutospacing="1"/>
    </w:pPr>
  </w:style>
  <w:style w:type="paragraph" w:customStyle="1" w:styleId="elexppriedas">
    <w:name w:val="elexppriedas"/>
    <w:basedOn w:val="Normal"/>
    <w:rsid w:val="005A7994"/>
    <w:pPr>
      <w:ind w:left="5103" w:firstLine="720"/>
      <w:jc w:val="both"/>
    </w:pPr>
    <w:rPr>
      <w:rFonts w:ascii="Arial" w:eastAsiaTheme="minorEastAsia" w:hAnsi="Arial" w:cs="Arial"/>
      <w:sz w:val="20"/>
      <w:szCs w:val="20"/>
    </w:rPr>
  </w:style>
  <w:style w:type="paragraph" w:styleId="NoSpacing">
    <w:name w:val="No Spacing"/>
    <w:uiPriority w:val="1"/>
    <w:qFormat/>
    <w:rsid w:val="005A7994"/>
  </w:style>
  <w:style w:type="paragraph" w:styleId="TOCHeading">
    <w:name w:val="TOC Heading"/>
    <w:basedOn w:val="Heading1"/>
    <w:next w:val="Normal"/>
    <w:uiPriority w:val="39"/>
    <w:unhideWhenUsed/>
    <w:qFormat/>
    <w:rsid w:val="005A799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4F5277"/>
    <w:pPr>
      <w:numPr>
        <w:ilvl w:val="1"/>
        <w:numId w:val="1"/>
      </w:numPr>
      <w:tabs>
        <w:tab w:val="left" w:pos="284"/>
      </w:tabs>
      <w:spacing w:after="100" w:line="259" w:lineRule="auto"/>
    </w:pPr>
    <w:rPr>
      <w:rFonts w:asciiTheme="minorHAnsi" w:eastAsiaTheme="minorEastAsia" w:hAnsiTheme="minorHAnsi"/>
      <w:sz w:val="22"/>
      <w:szCs w:val="22"/>
    </w:rPr>
  </w:style>
  <w:style w:type="paragraph" w:styleId="TOC1">
    <w:name w:val="toc 1"/>
    <w:basedOn w:val="Normal"/>
    <w:next w:val="Normal"/>
    <w:autoRedefine/>
    <w:uiPriority w:val="39"/>
    <w:unhideWhenUsed/>
    <w:rsid w:val="00532B94"/>
    <w:pPr>
      <w:numPr>
        <w:numId w:val="3"/>
      </w:numPr>
      <w:tabs>
        <w:tab w:val="left" w:pos="284"/>
      </w:tabs>
      <w:spacing w:after="100" w:line="360" w:lineRule="auto"/>
      <w:ind w:left="1920" w:hanging="1920"/>
      <w:jc w:val="both"/>
    </w:pPr>
    <w:rPr>
      <w:rFonts w:eastAsiaTheme="minorEastAsia"/>
      <w:bCs/>
    </w:rPr>
  </w:style>
  <w:style w:type="paragraph" w:styleId="TOC3">
    <w:name w:val="toc 3"/>
    <w:basedOn w:val="Normal"/>
    <w:next w:val="Normal"/>
    <w:autoRedefine/>
    <w:uiPriority w:val="39"/>
    <w:unhideWhenUsed/>
    <w:rsid w:val="005A7994"/>
    <w:pPr>
      <w:spacing w:after="100" w:line="259" w:lineRule="auto"/>
      <w:ind w:left="440"/>
    </w:pPr>
    <w:rPr>
      <w:rFonts w:asciiTheme="minorHAnsi" w:eastAsiaTheme="minorEastAsia" w:hAnsiTheme="minorHAnsi"/>
      <w:sz w:val="22"/>
      <w:szCs w:val="22"/>
    </w:rPr>
  </w:style>
  <w:style w:type="paragraph" w:customStyle="1" w:styleId="Antraste1-mano">
    <w:name w:val="Antraste1-mano"/>
    <w:basedOn w:val="Heading1"/>
    <w:next w:val="Heading1"/>
    <w:link w:val="Antraste1-manoDiagrama"/>
    <w:uiPriority w:val="99"/>
    <w:rsid w:val="00F857B9"/>
    <w:pPr>
      <w:widowControl w:val="0"/>
      <w:shd w:val="clear" w:color="auto" w:fill="FFFFFF"/>
      <w:tabs>
        <w:tab w:val="right" w:leader="underscore" w:pos="9071"/>
      </w:tabs>
      <w:spacing w:before="0" w:after="0" w:line="360" w:lineRule="auto"/>
      <w:jc w:val="center"/>
    </w:pPr>
    <w:rPr>
      <w:rFonts w:ascii="Calibri Light" w:hAnsi="Calibri Light"/>
      <w:bCs w:val="0"/>
      <w:szCs w:val="20"/>
      <w:lang w:val="en-US" w:eastAsia="en-US"/>
    </w:rPr>
  </w:style>
  <w:style w:type="character" w:customStyle="1" w:styleId="Antraste1-manoDiagrama">
    <w:name w:val="Antraste1-mano Diagrama"/>
    <w:link w:val="Antraste1-mano"/>
    <w:uiPriority w:val="99"/>
    <w:locked/>
    <w:rsid w:val="00F857B9"/>
    <w:rPr>
      <w:rFonts w:ascii="Calibri Light" w:eastAsia="Calibri" w:hAnsi="Calibri Light" w:cs="Times New Roman"/>
      <w:b/>
      <w:kern w:val="32"/>
      <w:sz w:val="32"/>
      <w:szCs w:val="20"/>
      <w:shd w:val="clear" w:color="auto" w:fill="FFFFFF"/>
      <w:lang w:val="en-US"/>
    </w:rPr>
  </w:style>
  <w:style w:type="character" w:styleId="CommentReference">
    <w:name w:val="annotation reference"/>
    <w:basedOn w:val="DefaultParagraphFont"/>
    <w:semiHidden/>
    <w:unhideWhenUsed/>
    <w:rsid w:val="00D80045"/>
    <w:rPr>
      <w:sz w:val="16"/>
      <w:szCs w:val="16"/>
    </w:rPr>
  </w:style>
  <w:style w:type="paragraph" w:customStyle="1" w:styleId="statymopavad">
    <w:name w:val="statymopavad"/>
    <w:basedOn w:val="Normal"/>
    <w:rsid w:val="009D70D0"/>
    <w:pPr>
      <w:spacing w:before="100" w:beforeAutospacing="1" w:after="100" w:afterAutospacing="1"/>
    </w:pPr>
    <w:rPr>
      <w:rFonts w:ascii="Arial Unicode MS" w:eastAsia="Arial Unicode MS" w:hAnsi="Arial Unicode MS" w:cs="Arial Unicode MS"/>
      <w:lang w:val="en-US" w:eastAsia="en-US"/>
    </w:rPr>
  </w:style>
  <w:style w:type="paragraph" w:customStyle="1" w:styleId="Sraopastraipa1">
    <w:name w:val="Sąrašo pastraipa1"/>
    <w:basedOn w:val="Normal"/>
    <w:qFormat/>
    <w:rsid w:val="009D70D0"/>
    <w:pPr>
      <w:ind w:left="720"/>
      <w:contextualSpacing/>
    </w:pPr>
    <w:rPr>
      <w:rFonts w:eastAsia="Calibri"/>
      <w:lang w:val="en-US" w:eastAsia="en-US"/>
    </w:rPr>
  </w:style>
  <w:style w:type="character" w:customStyle="1" w:styleId="dlxnowrap1">
    <w:name w:val="dlxnowrap1"/>
    <w:basedOn w:val="DefaultParagraphFont"/>
    <w:rsid w:val="00E1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45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 TargetMode="External"/><Relationship Id="rId18" Type="http://schemas.openxmlformats.org/officeDocument/2006/relationships/hyperlink" Target="http://www.cpo.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kazluruda.lt/" TargetMode="External"/><Relationship Id="rId17" Type="http://schemas.openxmlformats.org/officeDocument/2006/relationships/hyperlink" Target="http://vpt.lrv.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azlurud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ki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P/29524820aff711e68987e8320e9a5185?positionInSearchResults=0&amp;searchModelUUID=9ab06981-c101-4b77-8935-d2bcdd1efc9f" TargetMode="External"/><Relationship Id="rId23" Type="http://schemas.openxmlformats.org/officeDocument/2006/relationships/footer" Target="footer1.xml"/><Relationship Id="rId10" Type="http://schemas.openxmlformats.org/officeDocument/2006/relationships/hyperlink" Target="mailto:daina.pastuoliene@stt.lt" TargetMode="External"/><Relationship Id="rId19" Type="http://schemas.openxmlformats.org/officeDocument/2006/relationships/hyperlink" Target="http://www.stt.lt/lt/menu/tyrimai-ir-analizes/" TargetMode="External"/><Relationship Id="rId4" Type="http://schemas.openxmlformats.org/officeDocument/2006/relationships/settings" Target="settings.xml"/><Relationship Id="rId9" Type="http://schemas.openxmlformats.org/officeDocument/2006/relationships/hyperlink" Target="mailto:priimamasis@kazluruda.lt" TargetMode="External"/><Relationship Id="rId14" Type="http://schemas.openxmlformats.org/officeDocument/2006/relationships/hyperlink" Target="http://www.cpo.lt/"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mw.eviesiejipirkimai.lt/vpm/vpt_pub_print_vpa_new.asp?DOK_ID=2003402848" TargetMode="External"/><Relationship Id="rId13" Type="http://schemas.openxmlformats.org/officeDocument/2006/relationships/hyperlink" Target="http://www.kazluruda.lt/index.php?1062112376" TargetMode="External"/><Relationship Id="rId3" Type="http://schemas.openxmlformats.org/officeDocument/2006/relationships/hyperlink" Target="https://www.e-tar.lt/portal/lt/legalAct/TAR.CFA5B378E6AC" TargetMode="External"/><Relationship Id="rId7" Type="http://schemas.openxmlformats.org/officeDocument/2006/relationships/hyperlink" Target="http://www.freedata.lt/vpt/bypo/188777932/year:2016" TargetMode="External"/><Relationship Id="rId12" Type="http://schemas.openxmlformats.org/officeDocument/2006/relationships/hyperlink" Target="http://www.kazluruda.lt/index.php?160847065" TargetMode="External"/><Relationship Id="rId17" Type="http://schemas.openxmlformats.org/officeDocument/2006/relationships/hyperlink" Target="https://vpt.lrv.lt/lt/naujienos/elektroninis-aukcionas-leido-sutaupyti-beveik-milijona-litu" TargetMode="External"/><Relationship Id="rId2" Type="http://schemas.openxmlformats.org/officeDocument/2006/relationships/hyperlink" Target="https://www.e-tar.lt/portal/lt/legalAct/TAR.D97E7B71ED3D" TargetMode="External"/><Relationship Id="rId16" Type="http://schemas.openxmlformats.org/officeDocument/2006/relationships/hyperlink" Target="https://e-seimas.lrs.lt/portal/legalAct/lt/TAK/f8a6a50257d911e78869ae36ddd5784f?positionInSearchResults=0&amp;searchModelUUID=fd46139a-60b7-4b78-9f98-def60efc8bfe" TargetMode="External"/><Relationship Id="rId1" Type="http://schemas.openxmlformats.org/officeDocument/2006/relationships/hyperlink" Target="https://www.e-tar.lt/portal/lt/legalAct/TAR.FF1BFE7DEA44" TargetMode="External"/><Relationship Id="rId6" Type="http://schemas.openxmlformats.org/officeDocument/2006/relationships/hyperlink" Target="http://mw.eviesiejipirkimai.lt/vpm/vpt_pub_print_vpa_new.asp?DOK_ID=2003402848" TargetMode="External"/><Relationship Id="rId11" Type="http://schemas.openxmlformats.org/officeDocument/2006/relationships/hyperlink" Target="http://www.cvpp.lt/index.php?option=com_vptpublic&amp;task=sutartys&amp;Itemid=109&amp;filter_show=1&amp;filter_limit=10&amp;vpt_unite=Kazl%C5%B3+R%C5%ABdos+savivaldyb%C4%97s+administracija&amp;filter_contractdate_from=2016-01-01&amp;filter_contractdate_to=2016-12-31&amp;limitstart=0" TargetMode="External"/><Relationship Id="rId5" Type="http://schemas.openxmlformats.org/officeDocument/2006/relationships/hyperlink" Target="https://www.e-tar.lt/portal/lt/legalAct/a0f25f005ca411e79198ffdb108a3753" TargetMode="External"/><Relationship Id="rId15" Type="http://schemas.openxmlformats.org/officeDocument/2006/relationships/hyperlink" Target="https://www.e-tar.lt/portal/lt/legalAct/TAR.FA13E28615F6/MdPYoWTmUa" TargetMode="External"/><Relationship Id="rId10" Type="http://schemas.openxmlformats.org/officeDocument/2006/relationships/hyperlink" Target="https://www.e-tar.lt/portal/lt/legalAct/54d37da0b3bf11e598c4c7724bda031b" TargetMode="External"/><Relationship Id="rId4" Type="http://schemas.openxmlformats.org/officeDocument/2006/relationships/hyperlink" Target="https://www.e-tar.lt/portal/lt/legalAct/207ad17030a011e78397ae072f58c508" TargetMode="External"/><Relationship Id="rId9" Type="http://schemas.openxmlformats.org/officeDocument/2006/relationships/hyperlink" Target="http://www.freedata.lt/vpt/bypo/188777932/year:2016" TargetMode="External"/><Relationship Id="rId14" Type="http://schemas.openxmlformats.org/officeDocument/2006/relationships/hyperlink" Target="http://sakiai.lt/go.php/lit/Strateginiai-pletros-planai/1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775A-93F9-461E-95C4-2F458153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64310</Words>
  <Characters>36658</Characters>
  <Application>Microsoft Office Word</Application>
  <DocSecurity>4</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Jolitat</dc:creator>
  <cp:lastModifiedBy>Ramunė Paukštienė</cp:lastModifiedBy>
  <cp:revision>2</cp:revision>
  <cp:lastPrinted>2018-01-03T06:52:00Z</cp:lastPrinted>
  <dcterms:created xsi:type="dcterms:W3CDTF">2018-05-24T08:38:00Z</dcterms:created>
  <dcterms:modified xsi:type="dcterms:W3CDTF">2018-05-24T08:38:00Z</dcterms:modified>
</cp:coreProperties>
</file>