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02DB" w14:textId="7644240A" w:rsidR="00A742F5" w:rsidRDefault="001E7315" w:rsidP="00C43734">
      <w:pPr>
        <w:ind w:left="11664"/>
        <w:jc w:val="both"/>
      </w:pPr>
      <w:r w:rsidRPr="0005397D">
        <w:t xml:space="preserve">Specialiųjų tyrimų tarnybos </w:t>
      </w:r>
      <w:r w:rsidR="00C43734">
        <w:t xml:space="preserve"> </w:t>
      </w:r>
      <w:r w:rsidR="00155E2E">
        <w:t>Korupcijos prevencijos</w:t>
      </w:r>
      <w:r w:rsidRPr="0005397D">
        <w:t xml:space="preserve"> valdybos</w:t>
      </w:r>
      <w:r w:rsidR="005C6F1D">
        <w:t xml:space="preserve"> Korupcijos rizikos skyriaus           </w:t>
      </w:r>
      <w:r w:rsidR="00274935">
        <w:t xml:space="preserve"> 202</w:t>
      </w:r>
      <w:r w:rsidR="00173A12">
        <w:t>1</w:t>
      </w:r>
      <w:r w:rsidRPr="0005397D">
        <w:t>-</w:t>
      </w:r>
      <w:r w:rsidR="0010313D">
        <w:t>08</w:t>
      </w:r>
      <w:r w:rsidR="00681DDA">
        <w:t>-</w:t>
      </w:r>
      <w:r w:rsidR="0010313D">
        <w:t>31</w:t>
      </w:r>
      <w:r w:rsidRPr="0005397D">
        <w:t xml:space="preserve"> rašto Nr. </w:t>
      </w:r>
      <w:r w:rsidR="00681DDA">
        <w:t>L-01-</w:t>
      </w:r>
      <w:r w:rsidR="0010313D">
        <w:t>7874</w:t>
      </w:r>
    </w:p>
    <w:p w14:paraId="0DC165DA" w14:textId="77777777" w:rsidR="001E7315" w:rsidRPr="0005397D" w:rsidRDefault="001E7315" w:rsidP="00C43734">
      <w:pPr>
        <w:ind w:left="10429" w:firstLine="1235"/>
        <w:jc w:val="both"/>
      </w:pPr>
      <w:r w:rsidRPr="0005397D">
        <w:t>priedas</w:t>
      </w:r>
    </w:p>
    <w:p w14:paraId="4F6D0AF3" w14:textId="77777777" w:rsidR="001E7315" w:rsidRDefault="001E7315" w:rsidP="001E7315">
      <w:pPr>
        <w:jc w:val="center"/>
        <w:rPr>
          <w:b/>
        </w:rPr>
      </w:pPr>
    </w:p>
    <w:p w14:paraId="2549F34E" w14:textId="77777777" w:rsidR="0098018C" w:rsidRDefault="001E7315" w:rsidP="001E7315">
      <w:pPr>
        <w:jc w:val="center"/>
        <w:rPr>
          <w:b/>
        </w:rPr>
      </w:pPr>
      <w:r w:rsidRPr="0005397D">
        <w:rPr>
          <w:b/>
        </w:rPr>
        <w:t xml:space="preserve">KORUPCIJOS RIZIKOS ANALIZĖS </w:t>
      </w:r>
      <w:r w:rsidR="00A63148">
        <w:rPr>
          <w:b/>
        </w:rPr>
        <w:t>IŠVADOJE</w:t>
      </w:r>
      <w:r w:rsidRPr="0005397D">
        <w:rPr>
          <w:b/>
          <w:bCs/>
        </w:rPr>
        <w:t xml:space="preserve"> </w:t>
      </w:r>
      <w:r w:rsidRPr="0005397D">
        <w:rPr>
          <w:b/>
        </w:rPr>
        <w:t xml:space="preserve">PATEIKTŲ </w:t>
      </w:r>
      <w:r>
        <w:rPr>
          <w:b/>
        </w:rPr>
        <w:t xml:space="preserve">PASIŪLYMŲ </w:t>
      </w:r>
      <w:r w:rsidR="00FF04E9">
        <w:rPr>
          <w:b/>
        </w:rPr>
        <w:t xml:space="preserve">ĮGYVENDINIMO </w:t>
      </w:r>
      <w:r>
        <w:rPr>
          <w:b/>
        </w:rPr>
        <w:t>STEBĖSENA</w:t>
      </w:r>
    </w:p>
    <w:p w14:paraId="2107C7D0" w14:textId="77777777" w:rsidR="0098018C" w:rsidRDefault="0098018C" w:rsidP="001E7315">
      <w:pPr>
        <w:jc w:val="center"/>
        <w:rPr>
          <w:b/>
        </w:rPr>
      </w:pPr>
    </w:p>
    <w:p w14:paraId="42892D2F" w14:textId="77777777" w:rsidR="0098018C" w:rsidRPr="000473AE" w:rsidRDefault="0098018C" w:rsidP="0098018C">
      <w:pPr>
        <w:ind w:firstLine="851"/>
        <w:jc w:val="both"/>
        <w:rPr>
          <w:bCs/>
        </w:rPr>
      </w:pPr>
      <w:bookmarkStart w:id="0" w:name="OLE_LINK1"/>
      <w:bookmarkStart w:id="1" w:name="OLE_LINK2"/>
      <w:r w:rsidRPr="000473AE">
        <w:t xml:space="preserve">Informacija apie </w:t>
      </w:r>
      <w:bookmarkEnd w:id="0"/>
      <w:bookmarkEnd w:id="1"/>
      <w:r w:rsidRPr="000473AE">
        <w:t>20</w:t>
      </w:r>
      <w:r w:rsidR="009434B1">
        <w:t>20</w:t>
      </w:r>
      <w:r w:rsidRPr="000473AE">
        <w:t xml:space="preserve"> m. </w:t>
      </w:r>
      <w:r w:rsidR="009434B1">
        <w:t xml:space="preserve">balandžio </w:t>
      </w:r>
      <w:r w:rsidR="005059CB">
        <w:t xml:space="preserve">29 </w:t>
      </w:r>
      <w:r w:rsidRPr="000473AE">
        <w:t xml:space="preserve">d. Išvadoje </w:t>
      </w:r>
      <w:r w:rsidR="00931DD6" w:rsidRPr="000473AE">
        <w:t>Nr</w:t>
      </w:r>
      <w:r w:rsidR="00931DD6" w:rsidRPr="000473AE">
        <w:rPr>
          <w:bCs/>
        </w:rPr>
        <w:t xml:space="preserve">. </w:t>
      </w:r>
      <w:r w:rsidR="00931DD6" w:rsidRPr="000473AE">
        <w:rPr>
          <w:rStyle w:val="dlxnowrap1"/>
          <w:bCs/>
        </w:rPr>
        <w:t>4-01-</w:t>
      </w:r>
      <w:r w:rsidR="005059CB">
        <w:rPr>
          <w:rStyle w:val="dlxnowrap1"/>
          <w:bCs/>
        </w:rPr>
        <w:t>3116</w:t>
      </w:r>
      <w:r w:rsidR="00931DD6">
        <w:rPr>
          <w:rStyle w:val="dlxnowrap1"/>
          <w:bCs/>
        </w:rPr>
        <w:t xml:space="preserve"> </w:t>
      </w:r>
      <w:r w:rsidRPr="000473AE">
        <w:t xml:space="preserve">dėl korupcijos rizikos analizės </w:t>
      </w:r>
      <w:r w:rsidR="009434B1">
        <w:t xml:space="preserve">vidaus sandorių sudarymo ir vykdymo </w:t>
      </w:r>
      <w:r w:rsidR="000473AE" w:rsidRPr="000473AE">
        <w:t xml:space="preserve">veiklos srityse </w:t>
      </w:r>
      <w:r w:rsidRPr="000473AE">
        <w:rPr>
          <w:noProof/>
        </w:rPr>
        <w:drawing>
          <wp:inline distT="0" distB="0" distL="0" distR="0" wp14:anchorId="02701E19" wp14:editId="223F5C15">
            <wp:extent cx="7620" cy="7620"/>
            <wp:effectExtent l="0" t="0" r="0" b="0"/>
            <wp:docPr id="3"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7"/>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0473AE">
        <w:t xml:space="preserve">nurodytų </w:t>
      </w:r>
      <w:r w:rsidR="00FF04E9" w:rsidRPr="000473AE">
        <w:t>pasiūlymų</w:t>
      </w:r>
      <w:r w:rsidRPr="000473AE">
        <w:t xml:space="preserve"> įgyvendinimą </w:t>
      </w:r>
      <w:r w:rsidRPr="000473AE">
        <w:rPr>
          <w:bCs/>
        </w:rPr>
        <w:t>parengta pagal:</w:t>
      </w:r>
    </w:p>
    <w:p w14:paraId="23974DE0" w14:textId="77777777" w:rsidR="00B01209" w:rsidRDefault="000473AE" w:rsidP="00D21651">
      <w:pPr>
        <w:pStyle w:val="Sraopastraipa"/>
        <w:numPr>
          <w:ilvl w:val="0"/>
          <w:numId w:val="10"/>
        </w:numPr>
        <w:ind w:left="0" w:firstLine="851"/>
        <w:jc w:val="both"/>
      </w:pPr>
      <w:r w:rsidRPr="00B01209">
        <w:rPr>
          <w:bCs/>
        </w:rPr>
        <w:t>Pasvalio rajono</w:t>
      </w:r>
      <w:r w:rsidR="0098018C" w:rsidRPr="00B01209">
        <w:rPr>
          <w:bCs/>
        </w:rPr>
        <w:t xml:space="preserve"> savivaldybės </w:t>
      </w:r>
      <w:r w:rsidRPr="00B01209">
        <w:rPr>
          <w:bCs/>
        </w:rPr>
        <w:t xml:space="preserve">administracijos </w:t>
      </w:r>
      <w:r w:rsidR="00CA31C3">
        <w:rPr>
          <w:bCs/>
        </w:rPr>
        <w:t xml:space="preserve">raštus: </w:t>
      </w:r>
      <w:r w:rsidR="00B01209" w:rsidRPr="00B01209">
        <w:rPr>
          <w:bCs/>
        </w:rPr>
        <w:t>2020-06-09</w:t>
      </w:r>
      <w:r w:rsidR="0098018C" w:rsidRPr="00B01209">
        <w:rPr>
          <w:bCs/>
        </w:rPr>
        <w:t xml:space="preserve"> </w:t>
      </w:r>
      <w:r w:rsidR="0098018C" w:rsidRPr="000473AE">
        <w:t xml:space="preserve">Nr. </w:t>
      </w:r>
      <w:r>
        <w:t>ARB-</w:t>
      </w:r>
      <w:r w:rsidR="00B01209">
        <w:t>1001</w:t>
      </w:r>
      <w:r w:rsidR="00D21651">
        <w:t xml:space="preserve"> (</w:t>
      </w:r>
      <w:proofErr w:type="spellStart"/>
      <w:r w:rsidR="008843AD">
        <w:t>reg</w:t>
      </w:r>
      <w:proofErr w:type="spellEnd"/>
      <w:r w:rsidR="008843AD">
        <w:t xml:space="preserve">. Nr. </w:t>
      </w:r>
      <w:r w:rsidR="00D21651">
        <w:t>5-01-</w:t>
      </w:r>
      <w:r w:rsidR="002106CC">
        <w:t>5910</w:t>
      </w:r>
      <w:r w:rsidR="00D21651">
        <w:t>)</w:t>
      </w:r>
      <w:r w:rsidR="00B01209">
        <w:t>, 2020-06-15 Nr. ARB-1014</w:t>
      </w:r>
      <w:r w:rsidR="00D21651">
        <w:t xml:space="preserve"> (</w:t>
      </w:r>
      <w:proofErr w:type="spellStart"/>
      <w:r w:rsidR="008843AD">
        <w:t>reg</w:t>
      </w:r>
      <w:proofErr w:type="spellEnd"/>
      <w:r w:rsidR="008843AD">
        <w:t xml:space="preserve">. Nr.                  </w:t>
      </w:r>
      <w:r w:rsidR="00BE25CD">
        <w:t>5-01-</w:t>
      </w:r>
      <w:r w:rsidR="002106CC">
        <w:t>6036</w:t>
      </w:r>
      <w:r w:rsidR="00D21651">
        <w:t>)</w:t>
      </w:r>
      <w:r w:rsidR="00B01209">
        <w:t>, 2020-07-02 Nr. ARB-1130</w:t>
      </w:r>
      <w:r w:rsidR="00D21651">
        <w:t xml:space="preserve"> (</w:t>
      </w:r>
      <w:proofErr w:type="spellStart"/>
      <w:r w:rsidR="008843AD">
        <w:t>reg</w:t>
      </w:r>
      <w:proofErr w:type="spellEnd"/>
      <w:r w:rsidR="008843AD">
        <w:t xml:space="preserve">. Nr. </w:t>
      </w:r>
      <w:r w:rsidR="00D21651">
        <w:t>5-01-6883)</w:t>
      </w:r>
      <w:r w:rsidR="002016E6">
        <w:t>, 2021-07-29 Nr. ARB-1368 (</w:t>
      </w:r>
      <w:proofErr w:type="spellStart"/>
      <w:r w:rsidR="002016E6">
        <w:t>reg</w:t>
      </w:r>
      <w:proofErr w:type="spellEnd"/>
      <w:r w:rsidR="002016E6">
        <w:t>. Nr. 5-01-8306)</w:t>
      </w:r>
      <w:r w:rsidR="00B01209">
        <w:t>;</w:t>
      </w:r>
    </w:p>
    <w:p w14:paraId="7E935021" w14:textId="77777777" w:rsidR="00B01209" w:rsidRDefault="00B01209" w:rsidP="00D21651">
      <w:pPr>
        <w:pStyle w:val="Sraopastraipa"/>
        <w:numPr>
          <w:ilvl w:val="0"/>
          <w:numId w:val="10"/>
        </w:numPr>
        <w:ind w:left="0" w:firstLine="851"/>
        <w:jc w:val="both"/>
      </w:pPr>
      <w:r>
        <w:t>Anykščių rajono savivaldybės mero 2020-06-25 raštą Nr. 1SD-1714</w:t>
      </w:r>
      <w:r w:rsidR="00D21651">
        <w:t xml:space="preserve"> (</w:t>
      </w:r>
      <w:proofErr w:type="spellStart"/>
      <w:r w:rsidR="008843AD">
        <w:t>reg</w:t>
      </w:r>
      <w:proofErr w:type="spellEnd"/>
      <w:r w:rsidR="008843AD">
        <w:t xml:space="preserve">. Nr. </w:t>
      </w:r>
      <w:r w:rsidR="00D21651">
        <w:t>5-01-6614)</w:t>
      </w:r>
      <w:r w:rsidR="002016E6">
        <w:t>, 2021-07-30 raštą Nr. 1-SD-2379 (</w:t>
      </w:r>
      <w:proofErr w:type="spellStart"/>
      <w:r w:rsidR="002016E6">
        <w:t>reg</w:t>
      </w:r>
      <w:proofErr w:type="spellEnd"/>
      <w:r w:rsidR="002016E6">
        <w:t>. Nr. 5-01-8355)</w:t>
      </w:r>
      <w:r w:rsidR="0046225D">
        <w:t>;</w:t>
      </w:r>
    </w:p>
    <w:p w14:paraId="7476064F" w14:textId="77777777" w:rsidR="0046225D" w:rsidRDefault="0046225D" w:rsidP="00D21651">
      <w:pPr>
        <w:pStyle w:val="Sraopastraipa"/>
        <w:numPr>
          <w:ilvl w:val="0"/>
          <w:numId w:val="10"/>
        </w:numPr>
        <w:ind w:left="0" w:firstLine="851"/>
        <w:jc w:val="both"/>
      </w:pPr>
      <w:r>
        <w:t>Viešųjų pirkimų tarnybos 2020-05-15 raštą Nr. 4S-445</w:t>
      </w:r>
      <w:r w:rsidR="00D21651">
        <w:t xml:space="preserve"> (</w:t>
      </w:r>
      <w:proofErr w:type="spellStart"/>
      <w:r w:rsidR="008843AD">
        <w:t>reg</w:t>
      </w:r>
      <w:proofErr w:type="spellEnd"/>
      <w:r w:rsidR="008843AD">
        <w:t xml:space="preserve">. Nr. </w:t>
      </w:r>
      <w:r w:rsidR="00D21651">
        <w:t>5-01-4823)</w:t>
      </w:r>
      <w:r>
        <w:t>;</w:t>
      </w:r>
    </w:p>
    <w:p w14:paraId="6EDCFC82" w14:textId="77777777" w:rsidR="0046225D" w:rsidRDefault="00C6110C" w:rsidP="00D21651">
      <w:pPr>
        <w:pStyle w:val="Sraopastraipa"/>
        <w:numPr>
          <w:ilvl w:val="0"/>
          <w:numId w:val="10"/>
        </w:numPr>
        <w:ind w:left="0" w:firstLine="851"/>
        <w:jc w:val="both"/>
      </w:pPr>
      <w:r>
        <w:t>Pasvalio rajono savivaldybės Kontrolės ir audito tarnybos 2020-06-12 raštą Nr. KS-63</w:t>
      </w:r>
      <w:r w:rsidR="00D21651">
        <w:t xml:space="preserve"> (</w:t>
      </w:r>
      <w:proofErr w:type="spellStart"/>
      <w:r w:rsidR="008843AD">
        <w:t>reg</w:t>
      </w:r>
      <w:proofErr w:type="spellEnd"/>
      <w:r w:rsidR="008843AD">
        <w:t xml:space="preserve">. Nr. </w:t>
      </w:r>
      <w:r w:rsidR="00D21651">
        <w:t>5-01-6011);</w:t>
      </w:r>
    </w:p>
    <w:p w14:paraId="2ECFF227" w14:textId="77777777" w:rsidR="00C6110C" w:rsidRDefault="00C6110C" w:rsidP="00D21651">
      <w:pPr>
        <w:pStyle w:val="Sraopastraipa"/>
        <w:numPr>
          <w:ilvl w:val="0"/>
          <w:numId w:val="10"/>
        </w:numPr>
        <w:ind w:left="0" w:firstLine="851"/>
        <w:jc w:val="both"/>
      </w:pPr>
      <w:r>
        <w:t>Panevėžio miesto savivaldybės administracijos 2020-07-24 raštą Nr. 19-2010 (</w:t>
      </w:r>
      <w:proofErr w:type="spellStart"/>
      <w:r w:rsidR="008843AD">
        <w:t>reg</w:t>
      </w:r>
      <w:proofErr w:type="spellEnd"/>
      <w:r w:rsidR="008843AD">
        <w:t xml:space="preserve">. Nr. </w:t>
      </w:r>
      <w:r>
        <w:t>5-01-7807)</w:t>
      </w:r>
      <w:r w:rsidR="002016E6">
        <w:t>, 2021-08-24 raštą Nr. 19-2110 (</w:t>
      </w:r>
      <w:proofErr w:type="spellStart"/>
      <w:r w:rsidR="002016E6">
        <w:t>reg</w:t>
      </w:r>
      <w:proofErr w:type="spellEnd"/>
      <w:r w:rsidR="002016E6">
        <w:t>. Nr. 5-01-9035)</w:t>
      </w:r>
      <w:r>
        <w:t>;</w:t>
      </w:r>
    </w:p>
    <w:p w14:paraId="7A897D6F" w14:textId="77777777" w:rsidR="00D21651" w:rsidRPr="000473AE" w:rsidRDefault="00D21651" w:rsidP="00D21651">
      <w:pPr>
        <w:pStyle w:val="Sraopastraipa"/>
        <w:numPr>
          <w:ilvl w:val="0"/>
          <w:numId w:val="10"/>
        </w:numPr>
        <w:ind w:left="0" w:firstLine="851"/>
        <w:jc w:val="both"/>
      </w:pPr>
      <w:r>
        <w:t>Utenos rajono savivaldybės administracijos 2020-10-02 raštą Nr. S-2484 (</w:t>
      </w:r>
      <w:proofErr w:type="spellStart"/>
      <w:r w:rsidR="008843AD">
        <w:t>reg</w:t>
      </w:r>
      <w:proofErr w:type="spellEnd"/>
      <w:r w:rsidR="008843AD">
        <w:t xml:space="preserve">. Nr. </w:t>
      </w:r>
      <w:r>
        <w:t>5-01-10408).</w:t>
      </w:r>
    </w:p>
    <w:p w14:paraId="079DFF2B" w14:textId="77777777" w:rsidR="00364DD9" w:rsidRDefault="00364DD9" w:rsidP="009434B1">
      <w:pPr>
        <w:ind w:firstLine="851"/>
        <w:jc w:val="both"/>
      </w:pPr>
    </w:p>
    <w:p w14:paraId="5352C134" w14:textId="77777777" w:rsidR="00274935" w:rsidRDefault="00364DD9" w:rsidP="009434B1">
      <w:pPr>
        <w:ind w:firstLine="851"/>
        <w:jc w:val="both"/>
      </w:pPr>
      <w:r>
        <w:t>I stebėsena (praėjus 3 mėn. po korupcijos rizikos analizės atlikimo) atlikta 2020</w:t>
      </w:r>
      <w:r w:rsidRPr="0005397D">
        <w:t>-</w:t>
      </w:r>
      <w:r>
        <w:t xml:space="preserve">10-08 raštu </w:t>
      </w:r>
      <w:r w:rsidRPr="0005397D">
        <w:t xml:space="preserve">Nr. </w:t>
      </w:r>
      <w:r>
        <w:t>L-01-8790.</w:t>
      </w:r>
    </w:p>
    <w:p w14:paraId="28CAC4A7" w14:textId="77777777" w:rsidR="00D76832" w:rsidRDefault="00D76832" w:rsidP="00D76832"/>
    <w:tbl>
      <w:tblPr>
        <w:tblW w:w="15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5386"/>
        <w:gridCol w:w="5812"/>
        <w:gridCol w:w="3119"/>
      </w:tblGrid>
      <w:tr w:rsidR="0080761E" w:rsidRPr="00F16A22" w14:paraId="3704D4A1" w14:textId="77777777" w:rsidTr="00F449EC">
        <w:trPr>
          <w:trHeight w:val="828"/>
        </w:trPr>
        <w:tc>
          <w:tcPr>
            <w:tcW w:w="880" w:type="dxa"/>
            <w:tcBorders>
              <w:top w:val="single" w:sz="4" w:space="0" w:color="auto"/>
              <w:left w:val="single" w:sz="4" w:space="0" w:color="auto"/>
              <w:right w:val="single" w:sz="4" w:space="0" w:color="auto"/>
            </w:tcBorders>
          </w:tcPr>
          <w:p w14:paraId="05E70F91" w14:textId="77777777" w:rsidR="0080761E" w:rsidRPr="00F16A22" w:rsidRDefault="0080761E" w:rsidP="000653A3">
            <w:pPr>
              <w:rPr>
                <w:b/>
              </w:rPr>
            </w:pPr>
            <w:r w:rsidRPr="00F16A22">
              <w:rPr>
                <w:b/>
              </w:rPr>
              <w:t>Eil. Nr.</w:t>
            </w:r>
          </w:p>
        </w:tc>
        <w:tc>
          <w:tcPr>
            <w:tcW w:w="5386" w:type="dxa"/>
            <w:tcBorders>
              <w:top w:val="single" w:sz="4" w:space="0" w:color="auto"/>
              <w:left w:val="single" w:sz="4" w:space="0" w:color="auto"/>
              <w:right w:val="single" w:sz="4" w:space="0" w:color="auto"/>
            </w:tcBorders>
          </w:tcPr>
          <w:p w14:paraId="0C4CD970" w14:textId="77777777" w:rsidR="0080761E" w:rsidRPr="00F16A22" w:rsidRDefault="0080761E" w:rsidP="0080761E">
            <w:pPr>
              <w:tabs>
                <w:tab w:val="left" w:pos="301"/>
                <w:tab w:val="center" w:pos="3010"/>
              </w:tabs>
              <w:jc w:val="both"/>
              <w:rPr>
                <w:b/>
              </w:rPr>
            </w:pPr>
            <w:r>
              <w:rPr>
                <w:b/>
              </w:rPr>
              <w:tab/>
            </w:r>
            <w:r>
              <w:rPr>
                <w:b/>
              </w:rPr>
              <w:tab/>
            </w:r>
            <w:r w:rsidRPr="00F16A22">
              <w:rPr>
                <w:b/>
              </w:rPr>
              <w:t xml:space="preserve">Specialiųjų tyrimų tarnybos pateikti pasiūlymai </w:t>
            </w:r>
          </w:p>
        </w:tc>
        <w:tc>
          <w:tcPr>
            <w:tcW w:w="5812" w:type="dxa"/>
            <w:tcBorders>
              <w:top w:val="single" w:sz="4" w:space="0" w:color="auto"/>
              <w:left w:val="single" w:sz="4" w:space="0" w:color="auto"/>
              <w:right w:val="single" w:sz="4" w:space="0" w:color="auto"/>
            </w:tcBorders>
          </w:tcPr>
          <w:p w14:paraId="7B3E5428" w14:textId="77777777" w:rsidR="0080761E" w:rsidRPr="00F16A22" w:rsidRDefault="0080761E" w:rsidP="006F08C2">
            <w:pPr>
              <w:jc w:val="center"/>
              <w:rPr>
                <w:b/>
              </w:rPr>
            </w:pPr>
            <w:r w:rsidRPr="00F16A22">
              <w:rPr>
                <w:b/>
              </w:rPr>
              <w:t>Pateikta informacija</w:t>
            </w:r>
          </w:p>
        </w:tc>
        <w:tc>
          <w:tcPr>
            <w:tcW w:w="3119" w:type="dxa"/>
            <w:tcBorders>
              <w:top w:val="single" w:sz="4" w:space="0" w:color="auto"/>
              <w:left w:val="single" w:sz="4" w:space="0" w:color="auto"/>
              <w:right w:val="single" w:sz="4" w:space="0" w:color="auto"/>
            </w:tcBorders>
          </w:tcPr>
          <w:p w14:paraId="212F84C2" w14:textId="77777777" w:rsidR="0080761E" w:rsidRPr="00F16A22" w:rsidRDefault="0080761E" w:rsidP="000653A3">
            <w:pPr>
              <w:jc w:val="center"/>
              <w:rPr>
                <w:b/>
              </w:rPr>
            </w:pPr>
            <w:r w:rsidRPr="00F16A22">
              <w:rPr>
                <w:b/>
              </w:rPr>
              <w:t>Specialiųjų tyrimų tarnybos komentaras</w:t>
            </w:r>
          </w:p>
        </w:tc>
      </w:tr>
      <w:tr w:rsidR="0080761E" w:rsidRPr="00B656C2" w14:paraId="76B22587" w14:textId="77777777" w:rsidTr="00F449EC">
        <w:tc>
          <w:tcPr>
            <w:tcW w:w="880" w:type="dxa"/>
            <w:tcBorders>
              <w:top w:val="single" w:sz="4" w:space="0" w:color="auto"/>
              <w:left w:val="single" w:sz="4" w:space="0" w:color="auto"/>
              <w:bottom w:val="single" w:sz="4" w:space="0" w:color="auto"/>
              <w:right w:val="single" w:sz="4" w:space="0" w:color="auto"/>
            </w:tcBorders>
          </w:tcPr>
          <w:p w14:paraId="4F5DE946"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60CAF287" w14:textId="77777777" w:rsidR="0080761E" w:rsidRPr="00B656C2" w:rsidRDefault="00F37A4C" w:rsidP="0080761E">
            <w:pPr>
              <w:tabs>
                <w:tab w:val="left" w:pos="345"/>
              </w:tabs>
              <w:jc w:val="both"/>
              <w:rPr>
                <w:iCs/>
                <w:sz w:val="22"/>
                <w:szCs w:val="22"/>
              </w:rPr>
            </w:pPr>
            <w:r w:rsidRPr="00F37A4C">
              <w:rPr>
                <w:iCs/>
                <w:sz w:val="22"/>
                <w:szCs w:val="22"/>
              </w:rPr>
              <w:t>Panevėžio miesto, Pasvalio ir Utenos rajonų savivaldybėms konsultuojantis su Viešųjų pirkimų tarnyba dėl keleivių vežimo paslaugų įsigijimo procedūrų, per trumpiausiai įmanomus terminus suplanuoti bei atlikti reikiamus veiksmus, siekiant sudaryti transporto viešųjų paslaugų teikimo sutartis, kurios įsigaliotų iki pasibaigiant šiuo metu galiojančių sutarčių terminams.</w:t>
            </w:r>
          </w:p>
        </w:tc>
        <w:tc>
          <w:tcPr>
            <w:tcW w:w="5812" w:type="dxa"/>
            <w:tcBorders>
              <w:top w:val="single" w:sz="4" w:space="0" w:color="auto"/>
              <w:left w:val="single" w:sz="4" w:space="0" w:color="auto"/>
              <w:bottom w:val="single" w:sz="4" w:space="0" w:color="auto"/>
              <w:right w:val="single" w:sz="4" w:space="0" w:color="auto"/>
            </w:tcBorders>
          </w:tcPr>
          <w:p w14:paraId="64C7058C" w14:textId="77777777" w:rsidR="009A170F" w:rsidRPr="00C24B12" w:rsidRDefault="009A170F" w:rsidP="00CC4A64">
            <w:pPr>
              <w:jc w:val="both"/>
              <w:rPr>
                <w:bCs/>
                <w:i/>
                <w:sz w:val="22"/>
                <w:szCs w:val="22"/>
              </w:rPr>
            </w:pPr>
            <w:r w:rsidRPr="00C24B12">
              <w:rPr>
                <w:bCs/>
                <w:i/>
                <w:sz w:val="22"/>
                <w:szCs w:val="22"/>
              </w:rPr>
              <w:t>Viešųjų pirkimų tarnyba informavo, kad, jos nuomone, vidaus sandorių sudarymas turi likti išimtimi, o ne išeitimi siekiant išvengti specialiųjų teisės aktų nustatomų sudėtingesnių procedūrų vykdymo, siekiant įsigyti prekių, paslaugų ar darbų. Dėl Viešųjų pirkimų įstatymo ir Kelių transporto kodekso nuostatų galimos teisinės kolizijos reglamentuojant keleivių transporto viešųjų paslaugų sutarčių sudarymo būdus, Viešųjų pirkimų tarnyba informaciją perdavė Ekonomikos ir inovacijų bei Susisiekimo ministerijoms.</w:t>
            </w:r>
          </w:p>
          <w:p w14:paraId="422CCA43" w14:textId="77777777" w:rsidR="00D72E0C" w:rsidRDefault="00D72E0C" w:rsidP="00D72E0C">
            <w:pPr>
              <w:jc w:val="both"/>
              <w:rPr>
                <w:bCs/>
                <w:sz w:val="22"/>
                <w:szCs w:val="22"/>
              </w:rPr>
            </w:pPr>
            <w:r w:rsidRPr="00D72E0C">
              <w:rPr>
                <w:bCs/>
                <w:sz w:val="22"/>
                <w:szCs w:val="22"/>
              </w:rPr>
              <w:t xml:space="preserve">Panevėžio miesto savivaldybės administracija </w:t>
            </w:r>
            <w:r w:rsidR="00A10FFF">
              <w:rPr>
                <w:bCs/>
                <w:sz w:val="22"/>
                <w:szCs w:val="22"/>
              </w:rPr>
              <w:t>pasiūlymą planavo</w:t>
            </w:r>
            <w:r>
              <w:rPr>
                <w:bCs/>
                <w:sz w:val="22"/>
                <w:szCs w:val="22"/>
              </w:rPr>
              <w:t xml:space="preserve"> įgyvendinti iki 2022-01-31</w:t>
            </w:r>
            <w:r w:rsidR="00A10FFF">
              <w:rPr>
                <w:bCs/>
                <w:sz w:val="22"/>
                <w:szCs w:val="22"/>
              </w:rPr>
              <w:t xml:space="preserve">, </w:t>
            </w:r>
            <w:r w:rsidR="00FC19BC">
              <w:rPr>
                <w:bCs/>
                <w:sz w:val="22"/>
                <w:szCs w:val="22"/>
              </w:rPr>
              <w:t xml:space="preserve">tačiau </w:t>
            </w:r>
            <w:r w:rsidR="00A10FFF" w:rsidRPr="00FC19BC">
              <w:rPr>
                <w:b/>
                <w:bCs/>
                <w:sz w:val="22"/>
                <w:szCs w:val="22"/>
              </w:rPr>
              <w:t>2021-08-24</w:t>
            </w:r>
            <w:r w:rsidR="00A10FFF">
              <w:rPr>
                <w:bCs/>
                <w:sz w:val="22"/>
                <w:szCs w:val="22"/>
              </w:rPr>
              <w:t xml:space="preserve"> raštu informavo planuojanti pratęsti vidaus sandorio dėl keleivių </w:t>
            </w:r>
            <w:r w:rsidR="00A10FFF">
              <w:rPr>
                <w:bCs/>
                <w:sz w:val="22"/>
                <w:szCs w:val="22"/>
              </w:rPr>
              <w:lastRenderedPageBreak/>
              <w:t>vežimo paslaugų galiojimą</w:t>
            </w:r>
            <w:r>
              <w:rPr>
                <w:bCs/>
                <w:sz w:val="22"/>
                <w:szCs w:val="22"/>
              </w:rPr>
              <w:t>.</w:t>
            </w:r>
            <w:r w:rsidR="008205D8">
              <w:rPr>
                <w:bCs/>
                <w:sz w:val="22"/>
                <w:szCs w:val="22"/>
              </w:rPr>
              <w:t xml:space="preserve"> Toks sprendimas grindžiamas </w:t>
            </w:r>
            <w:r>
              <w:rPr>
                <w:bCs/>
                <w:sz w:val="22"/>
                <w:szCs w:val="22"/>
              </w:rPr>
              <w:t xml:space="preserve"> </w:t>
            </w:r>
            <w:r w:rsidR="008205D8" w:rsidRPr="008205D8">
              <w:rPr>
                <w:bCs/>
                <w:sz w:val="22"/>
                <w:szCs w:val="22"/>
              </w:rPr>
              <w:t>karantin</w:t>
            </w:r>
            <w:r w:rsidR="008205D8">
              <w:rPr>
                <w:bCs/>
                <w:sz w:val="22"/>
                <w:szCs w:val="22"/>
              </w:rPr>
              <w:t>o rėžimo metu žymiai sumažėjusi</w:t>
            </w:r>
            <w:r w:rsidR="004E7106">
              <w:rPr>
                <w:bCs/>
                <w:sz w:val="22"/>
                <w:szCs w:val="22"/>
              </w:rPr>
              <w:t>omis</w:t>
            </w:r>
            <w:r w:rsidR="008205D8" w:rsidRPr="008205D8">
              <w:rPr>
                <w:bCs/>
                <w:sz w:val="22"/>
                <w:szCs w:val="22"/>
              </w:rPr>
              <w:t xml:space="preserve"> teikiamų viešojo transporto paslaugų apim</w:t>
            </w:r>
            <w:r w:rsidR="004E7106">
              <w:rPr>
                <w:bCs/>
                <w:sz w:val="22"/>
                <w:szCs w:val="22"/>
              </w:rPr>
              <w:t>timis</w:t>
            </w:r>
            <w:r w:rsidR="008205D8" w:rsidRPr="008205D8">
              <w:rPr>
                <w:bCs/>
                <w:sz w:val="22"/>
                <w:szCs w:val="22"/>
              </w:rPr>
              <w:t xml:space="preserve"> ir miesto viešuoju transportu vykstančių keleivių skaiči</w:t>
            </w:r>
            <w:r w:rsidR="004E7106">
              <w:rPr>
                <w:bCs/>
                <w:sz w:val="22"/>
                <w:szCs w:val="22"/>
              </w:rPr>
              <w:t>umi</w:t>
            </w:r>
            <w:r w:rsidR="008205D8" w:rsidRPr="008205D8">
              <w:rPr>
                <w:bCs/>
                <w:sz w:val="22"/>
                <w:szCs w:val="22"/>
              </w:rPr>
              <w:t>; elektroninio bilieto diegimo</w:t>
            </w:r>
            <w:r w:rsidR="004E7106">
              <w:rPr>
                <w:bCs/>
                <w:sz w:val="22"/>
                <w:szCs w:val="22"/>
              </w:rPr>
              <w:t xml:space="preserve"> terminais.</w:t>
            </w:r>
          </w:p>
          <w:p w14:paraId="4B585696" w14:textId="77777777" w:rsidR="008B6937" w:rsidRPr="002B49EF" w:rsidRDefault="008B6937" w:rsidP="008B6937">
            <w:pPr>
              <w:jc w:val="both"/>
              <w:rPr>
                <w:bCs/>
                <w:sz w:val="22"/>
                <w:szCs w:val="22"/>
              </w:rPr>
            </w:pPr>
            <w:r w:rsidRPr="002B49EF">
              <w:rPr>
                <w:bCs/>
                <w:sz w:val="22"/>
                <w:szCs w:val="22"/>
              </w:rPr>
              <w:t xml:space="preserve">Pasvalio rajono savivaldybės administracija </w:t>
            </w:r>
            <w:r w:rsidR="00FC19BC" w:rsidRPr="00FC19BC">
              <w:rPr>
                <w:b/>
                <w:bCs/>
                <w:sz w:val="22"/>
                <w:szCs w:val="22"/>
              </w:rPr>
              <w:t>2021-07-29</w:t>
            </w:r>
            <w:r w:rsidR="00FC19BC" w:rsidRPr="00FC19BC">
              <w:rPr>
                <w:bCs/>
                <w:sz w:val="22"/>
                <w:szCs w:val="22"/>
              </w:rPr>
              <w:t xml:space="preserve"> </w:t>
            </w:r>
            <w:r w:rsidR="00FC19BC">
              <w:rPr>
                <w:bCs/>
                <w:sz w:val="22"/>
                <w:szCs w:val="22"/>
              </w:rPr>
              <w:t>raštu</w:t>
            </w:r>
            <w:r w:rsidR="00FC19BC" w:rsidRPr="00FC19BC">
              <w:rPr>
                <w:bCs/>
                <w:sz w:val="22"/>
                <w:szCs w:val="22"/>
              </w:rPr>
              <w:t xml:space="preserve"> </w:t>
            </w:r>
            <w:r w:rsidR="00506F45">
              <w:rPr>
                <w:bCs/>
                <w:sz w:val="22"/>
                <w:szCs w:val="22"/>
              </w:rPr>
              <w:t>informavo planuojanti keleivių vežimo paslaugas įsigyti sudarant vidaus sandorį. Sprendimas grindžiamas</w:t>
            </w:r>
            <w:r w:rsidR="00F619A6">
              <w:rPr>
                <w:bCs/>
                <w:sz w:val="22"/>
                <w:szCs w:val="22"/>
              </w:rPr>
              <w:t xml:space="preserve"> tuo, kad efektyviau bus užtikrinamas nepertraukiamas, nuolatinis paslaugos teikimas, lanksčiau reaguojama į kintančius paslaugų poreikius, bus užtikrinama efektyvesnė paslaugų kokybės kontrolė</w:t>
            </w:r>
            <w:r w:rsidRPr="002B49EF">
              <w:rPr>
                <w:bCs/>
                <w:sz w:val="22"/>
                <w:szCs w:val="22"/>
              </w:rPr>
              <w:t>.</w:t>
            </w:r>
            <w:r w:rsidR="00D510D4" w:rsidRPr="002B49EF">
              <w:rPr>
                <w:bCs/>
                <w:sz w:val="22"/>
                <w:szCs w:val="22"/>
              </w:rPr>
              <w:t xml:space="preserve"> </w:t>
            </w:r>
          </w:p>
          <w:p w14:paraId="16FEA810" w14:textId="77777777" w:rsidR="00D72E0C" w:rsidRPr="00B656C2" w:rsidRDefault="00D72E0C" w:rsidP="008B6937">
            <w:pPr>
              <w:jc w:val="both"/>
              <w:rPr>
                <w:bCs/>
                <w:sz w:val="22"/>
                <w:szCs w:val="22"/>
              </w:rPr>
            </w:pPr>
            <w:r>
              <w:rPr>
                <w:bCs/>
                <w:sz w:val="22"/>
                <w:szCs w:val="22"/>
              </w:rPr>
              <w:t xml:space="preserve">Utenos rajono savivaldybės administracija atliko </w:t>
            </w:r>
            <w:r w:rsidRPr="00D72E0C">
              <w:rPr>
                <w:bCs/>
                <w:sz w:val="22"/>
                <w:szCs w:val="22"/>
              </w:rPr>
              <w:t>Keleivių vežimo vietinio (miesto) reguliaraus susisiekimo autobusų ma</w:t>
            </w:r>
            <w:r>
              <w:rPr>
                <w:bCs/>
                <w:sz w:val="22"/>
                <w:szCs w:val="22"/>
              </w:rPr>
              <w:t>ršrutais Utenos mieste paslaugų pirkimą atviro konkurso būdu</w:t>
            </w:r>
            <w:r>
              <w:rPr>
                <w:rStyle w:val="Puslapioinaosnuoroda"/>
                <w:bCs/>
                <w:sz w:val="22"/>
                <w:szCs w:val="22"/>
              </w:rPr>
              <w:footnoteReference w:id="1"/>
            </w:r>
            <w:r>
              <w:rPr>
                <w:bCs/>
                <w:sz w:val="22"/>
                <w:szCs w:val="22"/>
              </w:rPr>
              <w:t xml:space="preserve">, </w:t>
            </w:r>
            <w:r w:rsidRPr="00FC19BC">
              <w:rPr>
                <w:b/>
                <w:bCs/>
                <w:sz w:val="22"/>
                <w:szCs w:val="22"/>
              </w:rPr>
              <w:t>2020-08-20</w:t>
            </w:r>
            <w:r>
              <w:rPr>
                <w:bCs/>
                <w:sz w:val="22"/>
                <w:szCs w:val="22"/>
              </w:rPr>
              <w:t xml:space="preserve"> </w:t>
            </w:r>
            <w:r w:rsidR="000E194A">
              <w:rPr>
                <w:bCs/>
                <w:sz w:val="22"/>
                <w:szCs w:val="22"/>
              </w:rPr>
              <w:t>su pirkimo laimėtoju</w:t>
            </w:r>
            <w:r>
              <w:rPr>
                <w:bCs/>
                <w:sz w:val="22"/>
                <w:szCs w:val="22"/>
              </w:rPr>
              <w:t xml:space="preserve"> sudaryta paslaugų viešojo pirkimo – pardavimo sutartis</w:t>
            </w:r>
            <w:r>
              <w:rPr>
                <w:rStyle w:val="Puslapioinaosnuoroda"/>
                <w:bCs/>
                <w:sz w:val="22"/>
                <w:szCs w:val="22"/>
              </w:rPr>
              <w:footnoteReference w:id="2"/>
            </w:r>
            <w:r w:rsidR="000E194A">
              <w:rPr>
                <w:bCs/>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4282330C" w14:textId="77777777" w:rsidR="00D72E0C" w:rsidRDefault="00D72E0C" w:rsidP="00290C6B">
            <w:pPr>
              <w:tabs>
                <w:tab w:val="left" w:pos="345"/>
              </w:tabs>
              <w:rPr>
                <w:b/>
                <w:iCs/>
                <w:color w:val="5B9BD5" w:themeColor="accent1"/>
                <w:sz w:val="22"/>
                <w:szCs w:val="22"/>
              </w:rPr>
            </w:pPr>
            <w:r w:rsidRPr="008D71C3">
              <w:rPr>
                <w:b/>
                <w:iCs/>
                <w:color w:val="5B9BD5" w:themeColor="accent1"/>
                <w:sz w:val="22"/>
                <w:szCs w:val="22"/>
              </w:rPr>
              <w:lastRenderedPageBreak/>
              <w:t>Pasiūlymas įgyvendintas iš dalies</w:t>
            </w:r>
            <w:r w:rsidR="002B49EF">
              <w:rPr>
                <w:b/>
                <w:iCs/>
                <w:color w:val="5B9BD5" w:themeColor="accent1"/>
                <w:sz w:val="22"/>
                <w:szCs w:val="22"/>
              </w:rPr>
              <w:t>:</w:t>
            </w:r>
          </w:p>
          <w:p w14:paraId="17ED26E8" w14:textId="77777777" w:rsidR="002B49EF" w:rsidRDefault="002B49EF" w:rsidP="00290C6B">
            <w:pPr>
              <w:tabs>
                <w:tab w:val="left" w:pos="345"/>
              </w:tabs>
              <w:rPr>
                <w:b/>
                <w:iCs/>
                <w:color w:val="5B9BD5" w:themeColor="accent1"/>
                <w:sz w:val="22"/>
                <w:szCs w:val="22"/>
              </w:rPr>
            </w:pPr>
          </w:p>
          <w:p w14:paraId="7FFA5A0F" w14:textId="77777777" w:rsidR="002B49EF" w:rsidRPr="008205D8" w:rsidRDefault="002B49EF" w:rsidP="00290C6B">
            <w:pPr>
              <w:tabs>
                <w:tab w:val="left" w:pos="345"/>
              </w:tabs>
              <w:rPr>
                <w:iCs/>
                <w:sz w:val="22"/>
                <w:szCs w:val="22"/>
              </w:rPr>
            </w:pPr>
            <w:r w:rsidRPr="00A10FFF">
              <w:rPr>
                <w:iCs/>
                <w:color w:val="FF0000"/>
                <w:sz w:val="22"/>
                <w:szCs w:val="22"/>
              </w:rPr>
              <w:t>Panevėžio miesto savivaldybė</w:t>
            </w:r>
            <w:r w:rsidR="00A10FFF">
              <w:rPr>
                <w:iCs/>
                <w:color w:val="FF0000"/>
                <w:sz w:val="22"/>
                <w:szCs w:val="22"/>
              </w:rPr>
              <w:t xml:space="preserve"> pasiūlymo neįgyvendino. </w:t>
            </w:r>
            <w:r w:rsidR="0085671D" w:rsidRPr="0085671D">
              <w:rPr>
                <w:iCs/>
                <w:sz w:val="22"/>
                <w:szCs w:val="22"/>
              </w:rPr>
              <w:t>Manytina, kad</w:t>
            </w:r>
            <w:r w:rsidR="006D1E86">
              <w:rPr>
                <w:iCs/>
                <w:sz w:val="22"/>
                <w:szCs w:val="22"/>
              </w:rPr>
              <w:t xml:space="preserve"> aplinkybė</w:t>
            </w:r>
            <w:r w:rsidR="00A10FFF" w:rsidRPr="0085671D">
              <w:rPr>
                <w:iCs/>
                <w:sz w:val="22"/>
                <w:szCs w:val="22"/>
              </w:rPr>
              <w:t xml:space="preserve">s </w:t>
            </w:r>
            <w:r w:rsidR="00A10FFF" w:rsidRPr="008205D8">
              <w:rPr>
                <w:iCs/>
                <w:sz w:val="22"/>
                <w:szCs w:val="22"/>
              </w:rPr>
              <w:t xml:space="preserve">dėl karantino rėžimo metu žymiai sumažėjusių teikiamų viešojo transporto paslaugų apimčių  </w:t>
            </w:r>
            <w:r w:rsidR="008205D8" w:rsidRPr="008205D8">
              <w:rPr>
                <w:iCs/>
                <w:sz w:val="22"/>
                <w:szCs w:val="22"/>
              </w:rPr>
              <w:t>ir miesto viešuoju transportu vykstančių keleivių skaičiaus; elektroninio bilieto diegimo</w:t>
            </w:r>
            <w:r w:rsidR="0085671D">
              <w:rPr>
                <w:iCs/>
                <w:sz w:val="22"/>
                <w:szCs w:val="22"/>
              </w:rPr>
              <w:t xml:space="preserve"> nėra </w:t>
            </w:r>
            <w:r w:rsidR="0085671D">
              <w:rPr>
                <w:iCs/>
                <w:sz w:val="22"/>
                <w:szCs w:val="22"/>
              </w:rPr>
              <w:lastRenderedPageBreak/>
              <w:t>esminės, dėl kurių pasiūlymas negali būti įgyvendintas / pradėtas įgyvendinti.</w:t>
            </w:r>
          </w:p>
          <w:p w14:paraId="425DF21A" w14:textId="77777777" w:rsidR="00A12EF5" w:rsidRDefault="00A12EF5" w:rsidP="00290C6B">
            <w:pPr>
              <w:rPr>
                <w:bCs/>
                <w:color w:val="FF0000"/>
                <w:sz w:val="22"/>
                <w:szCs w:val="22"/>
              </w:rPr>
            </w:pPr>
          </w:p>
          <w:p w14:paraId="291DA4A4" w14:textId="77777777" w:rsidR="00F449EC" w:rsidRPr="00F619A6" w:rsidRDefault="00D510D4" w:rsidP="00290C6B">
            <w:pPr>
              <w:rPr>
                <w:bCs/>
                <w:sz w:val="22"/>
                <w:szCs w:val="22"/>
              </w:rPr>
            </w:pPr>
            <w:r w:rsidRPr="002B49EF">
              <w:rPr>
                <w:bCs/>
                <w:color w:val="FF0000"/>
                <w:sz w:val="22"/>
                <w:szCs w:val="22"/>
              </w:rPr>
              <w:t>Pasvalio rajono savivaldyb</w:t>
            </w:r>
            <w:r w:rsidR="00F619A6">
              <w:rPr>
                <w:bCs/>
                <w:color w:val="FF0000"/>
                <w:sz w:val="22"/>
                <w:szCs w:val="22"/>
              </w:rPr>
              <w:t xml:space="preserve">ė pasiūlymo neįgyvendino. </w:t>
            </w:r>
            <w:r w:rsidR="004627AF">
              <w:rPr>
                <w:bCs/>
                <w:sz w:val="22"/>
                <w:szCs w:val="22"/>
              </w:rPr>
              <w:t>Sutinkame, kad V</w:t>
            </w:r>
            <w:r w:rsidR="00F619A6">
              <w:rPr>
                <w:bCs/>
                <w:sz w:val="22"/>
                <w:szCs w:val="22"/>
              </w:rPr>
              <w:t>iešųjų pirkimų įstatymas numato vidaus sandorio sudarymo galimybes. Tačiau</w:t>
            </w:r>
            <w:r w:rsidR="00FE7FF3">
              <w:rPr>
                <w:bCs/>
                <w:sz w:val="22"/>
                <w:szCs w:val="22"/>
              </w:rPr>
              <w:t>,</w:t>
            </w:r>
            <w:r w:rsidR="00F619A6">
              <w:rPr>
                <w:bCs/>
                <w:sz w:val="22"/>
                <w:szCs w:val="22"/>
              </w:rPr>
              <w:t xml:space="preserve"> atsižvelgiant į Korupcijos rizikos analizės išvadoje nurodytas aplinkybes</w:t>
            </w:r>
            <w:r w:rsidR="004F7B88">
              <w:rPr>
                <w:bCs/>
                <w:sz w:val="22"/>
                <w:szCs w:val="22"/>
              </w:rPr>
              <w:t xml:space="preserve">, manome, kad viešojo pirkimo atlikimas korupcijos prevencijos požiūriu yra žymiai skaidresnis keleivių vežimo paslaugos įsigijimo būdas, o tinkamas pirkimo ir sutarties sąlygų nustatymas neabejotinai leistų užtikrinti nuolatinį ir nepertraukiamą paslaugų teikimą, prisitaikymą prie pokyčių, efektyvią kokybės kontrolę. </w:t>
            </w:r>
            <w:r w:rsidR="00E510C0" w:rsidRPr="00E510C0">
              <w:rPr>
                <w:bCs/>
                <w:sz w:val="22"/>
                <w:szCs w:val="22"/>
              </w:rPr>
              <w:t>Todėl atsisakymas įgyvendinti pateiktą pasiūlymą objektyviai nėra pagrįstas</w:t>
            </w:r>
            <w:r w:rsidR="00E510C0">
              <w:rPr>
                <w:bCs/>
                <w:sz w:val="22"/>
                <w:szCs w:val="22"/>
              </w:rPr>
              <w:t>.</w:t>
            </w:r>
          </w:p>
          <w:p w14:paraId="7141EF35" w14:textId="77777777" w:rsidR="00A12EF5" w:rsidRDefault="00A12EF5" w:rsidP="00290C6B">
            <w:pPr>
              <w:rPr>
                <w:bCs/>
                <w:color w:val="70AD47" w:themeColor="accent6"/>
                <w:sz w:val="22"/>
                <w:szCs w:val="22"/>
              </w:rPr>
            </w:pPr>
          </w:p>
          <w:p w14:paraId="0982B6F9" w14:textId="77777777" w:rsidR="00F449EC" w:rsidRPr="00B656C2" w:rsidRDefault="002B49EF" w:rsidP="00996054">
            <w:pPr>
              <w:rPr>
                <w:bCs/>
                <w:sz w:val="22"/>
                <w:szCs w:val="22"/>
              </w:rPr>
            </w:pPr>
            <w:r w:rsidRPr="002B49EF">
              <w:rPr>
                <w:bCs/>
                <w:color w:val="70AD47" w:themeColor="accent6"/>
                <w:sz w:val="22"/>
                <w:szCs w:val="22"/>
              </w:rPr>
              <w:t>Utenos rajono savivaldybė pasiūlymą įgyvendino</w:t>
            </w:r>
            <w:r w:rsidR="00891969">
              <w:rPr>
                <w:bCs/>
                <w:color w:val="70AD47" w:themeColor="accent6"/>
                <w:sz w:val="22"/>
                <w:szCs w:val="22"/>
              </w:rPr>
              <w:t>.</w:t>
            </w:r>
          </w:p>
        </w:tc>
      </w:tr>
      <w:tr w:rsidR="0080761E" w:rsidRPr="00B656C2" w14:paraId="351B3EBD" w14:textId="77777777" w:rsidTr="00F449EC">
        <w:tc>
          <w:tcPr>
            <w:tcW w:w="880" w:type="dxa"/>
            <w:tcBorders>
              <w:top w:val="single" w:sz="4" w:space="0" w:color="auto"/>
              <w:left w:val="single" w:sz="4" w:space="0" w:color="auto"/>
              <w:bottom w:val="single" w:sz="4" w:space="0" w:color="auto"/>
              <w:right w:val="single" w:sz="4" w:space="0" w:color="auto"/>
            </w:tcBorders>
          </w:tcPr>
          <w:p w14:paraId="2B56994A" w14:textId="77777777" w:rsidR="0080761E" w:rsidRPr="00B656C2" w:rsidRDefault="0080761E" w:rsidP="00B656C2">
            <w:pPr>
              <w:pStyle w:val="Sraopastraipa"/>
              <w:numPr>
                <w:ilvl w:val="0"/>
                <w:numId w:val="3"/>
              </w:numPr>
              <w:rPr>
                <w:rFonts w:ascii="Times New Roman" w:hAnsi="Times New Roman" w:cs="Times New Roman"/>
                <w:sz w:val="22"/>
                <w:szCs w:val="22"/>
              </w:rPr>
            </w:pPr>
            <w:r w:rsidRPr="00B656C2">
              <w:rPr>
                <w:rFonts w:ascii="Times New Roman" w:hAnsi="Times New Roman" w:cs="Times New Roman"/>
                <w:sz w:val="22"/>
                <w:szCs w:val="22"/>
              </w:rPr>
              <w:lastRenderedPageBreak/>
              <w:t xml:space="preserve"> </w:t>
            </w:r>
          </w:p>
        </w:tc>
        <w:tc>
          <w:tcPr>
            <w:tcW w:w="5386" w:type="dxa"/>
            <w:tcBorders>
              <w:top w:val="single" w:sz="4" w:space="0" w:color="auto"/>
              <w:left w:val="single" w:sz="4" w:space="0" w:color="auto"/>
              <w:bottom w:val="single" w:sz="4" w:space="0" w:color="auto"/>
              <w:right w:val="single" w:sz="4" w:space="0" w:color="auto"/>
            </w:tcBorders>
          </w:tcPr>
          <w:p w14:paraId="34437F6E" w14:textId="77777777" w:rsidR="0080761E" w:rsidRPr="00B656C2" w:rsidRDefault="00F37A4C" w:rsidP="0080761E">
            <w:pPr>
              <w:tabs>
                <w:tab w:val="left" w:pos="345"/>
              </w:tabs>
              <w:jc w:val="both"/>
              <w:rPr>
                <w:iCs/>
                <w:sz w:val="22"/>
                <w:szCs w:val="22"/>
              </w:rPr>
            </w:pPr>
            <w:r w:rsidRPr="00F37A4C">
              <w:rPr>
                <w:iCs/>
                <w:sz w:val="22"/>
                <w:szCs w:val="22"/>
              </w:rPr>
              <w:t xml:space="preserve">Panevėžio miesto savivaldybei spręsti dėl vietinės rinkliavos transporto priemonių valdytojams (vairuotojams) už naudojimąsi mokamomis automobilių stovėjimo vietomis Panevėžio mieste aptarnavimo, priežiūros ir šios rinkliavos rinkimo paslaugų įsigijimo teisės aktų nustatyta tvarka ir 2018 m. gruodžio 11 d. </w:t>
            </w:r>
            <w:r w:rsidRPr="00F37A4C">
              <w:rPr>
                <w:iCs/>
                <w:sz w:val="22"/>
                <w:szCs w:val="22"/>
              </w:rPr>
              <w:lastRenderedPageBreak/>
              <w:t>sutarties Nr. 22-2195 (su vėlesniais pakeitimais) nutraukimo.</w:t>
            </w:r>
          </w:p>
        </w:tc>
        <w:tc>
          <w:tcPr>
            <w:tcW w:w="5812" w:type="dxa"/>
            <w:tcBorders>
              <w:top w:val="single" w:sz="4" w:space="0" w:color="auto"/>
              <w:left w:val="single" w:sz="4" w:space="0" w:color="auto"/>
              <w:bottom w:val="single" w:sz="4" w:space="0" w:color="auto"/>
              <w:right w:val="single" w:sz="4" w:space="0" w:color="auto"/>
            </w:tcBorders>
          </w:tcPr>
          <w:p w14:paraId="1C7C66BF" w14:textId="77777777" w:rsidR="00751F3C" w:rsidRPr="00B656C2" w:rsidRDefault="008B6937" w:rsidP="00FE7FF3">
            <w:pPr>
              <w:jc w:val="both"/>
              <w:rPr>
                <w:bCs/>
                <w:sz w:val="22"/>
                <w:szCs w:val="22"/>
              </w:rPr>
            </w:pPr>
            <w:r w:rsidRPr="008B6937">
              <w:rPr>
                <w:bCs/>
                <w:sz w:val="22"/>
                <w:szCs w:val="22"/>
              </w:rPr>
              <w:lastRenderedPageBreak/>
              <w:t>Panevėžio miesto savi</w:t>
            </w:r>
            <w:r w:rsidR="00FE7FF3">
              <w:rPr>
                <w:bCs/>
                <w:sz w:val="22"/>
                <w:szCs w:val="22"/>
              </w:rPr>
              <w:t xml:space="preserve">valdybės administracija planavo </w:t>
            </w:r>
            <w:r w:rsidRPr="008B6937">
              <w:rPr>
                <w:bCs/>
                <w:sz w:val="22"/>
                <w:szCs w:val="22"/>
              </w:rPr>
              <w:t xml:space="preserve">parengti ir pasitvirtinti Vietinės rinkliavos transporto priemonių valdytojams (vairuotojams) už naudojimąsi mokamomis automobilių stovėjimo vietomis Panevėžio mieste nuostatų naują redakciją, kuriuose </w:t>
            </w:r>
            <w:r w:rsidR="00FE7FF3">
              <w:rPr>
                <w:bCs/>
                <w:sz w:val="22"/>
                <w:szCs w:val="22"/>
              </w:rPr>
              <w:t>buvo planuojama</w:t>
            </w:r>
            <w:r w:rsidRPr="008B6937">
              <w:rPr>
                <w:bCs/>
                <w:sz w:val="22"/>
                <w:szCs w:val="22"/>
              </w:rPr>
              <w:t xml:space="preserve"> suskirstyti ir nustatyti rinkliavos rinkimo Panevėžio mieste zonas, nurodant </w:t>
            </w:r>
            <w:r w:rsidRPr="008B6937">
              <w:rPr>
                <w:bCs/>
                <w:sz w:val="22"/>
                <w:szCs w:val="22"/>
              </w:rPr>
              <w:lastRenderedPageBreak/>
              <w:t>skirtingų zonų galiojimo laiką, kainas už transporto priemonių stovėjimą atskirose zonose, leidimų išdavimą (rezervuotoms vietos, gyventojams, verslo atstovams) atskirose zonose</w:t>
            </w:r>
            <w:r w:rsidR="00FE7FF3">
              <w:rPr>
                <w:bCs/>
                <w:sz w:val="22"/>
                <w:szCs w:val="22"/>
              </w:rPr>
              <w:t xml:space="preserve"> ir iki </w:t>
            </w:r>
            <w:r w:rsidRPr="008B6937">
              <w:rPr>
                <w:bCs/>
                <w:sz w:val="22"/>
                <w:szCs w:val="22"/>
              </w:rPr>
              <w:t xml:space="preserve"> 2020-12-31 įvykdyti viešąjį pirkimą paslaugų teikėjui parinkti.</w:t>
            </w:r>
            <w:r w:rsidR="00FE7FF3">
              <w:rPr>
                <w:bCs/>
                <w:sz w:val="22"/>
                <w:szCs w:val="22"/>
              </w:rPr>
              <w:t xml:space="preserve"> </w:t>
            </w:r>
            <w:r w:rsidR="00FE7FF3" w:rsidRPr="00FC19BC">
              <w:rPr>
                <w:b/>
                <w:bCs/>
                <w:sz w:val="22"/>
                <w:szCs w:val="22"/>
              </w:rPr>
              <w:t>2021-08-24</w:t>
            </w:r>
            <w:r w:rsidR="00FE7FF3" w:rsidRPr="00FE7FF3">
              <w:rPr>
                <w:bCs/>
                <w:sz w:val="22"/>
                <w:szCs w:val="22"/>
              </w:rPr>
              <w:t xml:space="preserve"> raštu</w:t>
            </w:r>
            <w:r w:rsidR="00FE7FF3">
              <w:rPr>
                <w:bCs/>
                <w:sz w:val="22"/>
                <w:szCs w:val="22"/>
              </w:rPr>
              <w:t xml:space="preserve"> pateikta informacija, kad viešųjų pirkimų procedūrą planuojama atlikti iki 2021-12-31. </w:t>
            </w:r>
          </w:p>
        </w:tc>
        <w:tc>
          <w:tcPr>
            <w:tcW w:w="3119" w:type="dxa"/>
            <w:tcBorders>
              <w:top w:val="single" w:sz="4" w:space="0" w:color="auto"/>
              <w:left w:val="single" w:sz="4" w:space="0" w:color="auto"/>
              <w:bottom w:val="single" w:sz="4" w:space="0" w:color="auto"/>
              <w:right w:val="single" w:sz="4" w:space="0" w:color="auto"/>
            </w:tcBorders>
          </w:tcPr>
          <w:p w14:paraId="6B7E614F" w14:textId="77777777" w:rsidR="00C67D45" w:rsidRPr="00C67D45" w:rsidRDefault="008B6937" w:rsidP="008B6937">
            <w:pPr>
              <w:rPr>
                <w:b/>
                <w:iCs/>
                <w:color w:val="5B9BD5" w:themeColor="accent1"/>
                <w:sz w:val="22"/>
                <w:szCs w:val="22"/>
              </w:rPr>
            </w:pPr>
            <w:r w:rsidRPr="008D71C3">
              <w:rPr>
                <w:b/>
                <w:iCs/>
                <w:color w:val="5B9BD5" w:themeColor="accent1"/>
                <w:sz w:val="22"/>
                <w:szCs w:val="22"/>
              </w:rPr>
              <w:lastRenderedPageBreak/>
              <w:t>Pasiūlymo įgyvendinimas tęsiamas</w:t>
            </w:r>
          </w:p>
          <w:p w14:paraId="6A680F2E" w14:textId="77777777" w:rsidR="00561442" w:rsidRPr="00751F3C" w:rsidRDefault="00561442" w:rsidP="00751F3C">
            <w:pPr>
              <w:jc w:val="both"/>
              <w:rPr>
                <w:b/>
                <w:sz w:val="22"/>
                <w:szCs w:val="22"/>
              </w:rPr>
            </w:pPr>
          </w:p>
        </w:tc>
      </w:tr>
      <w:tr w:rsidR="0080761E" w:rsidRPr="00B656C2" w14:paraId="13D1925A" w14:textId="77777777" w:rsidTr="00F449EC">
        <w:tc>
          <w:tcPr>
            <w:tcW w:w="880" w:type="dxa"/>
            <w:tcBorders>
              <w:top w:val="single" w:sz="4" w:space="0" w:color="auto"/>
              <w:left w:val="single" w:sz="4" w:space="0" w:color="auto"/>
              <w:bottom w:val="single" w:sz="4" w:space="0" w:color="auto"/>
              <w:right w:val="single" w:sz="4" w:space="0" w:color="auto"/>
            </w:tcBorders>
          </w:tcPr>
          <w:p w14:paraId="7142A921"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255F5A57" w14:textId="77777777" w:rsidR="0080761E" w:rsidRPr="00B656C2" w:rsidRDefault="00F37A4C" w:rsidP="0080761E">
            <w:pPr>
              <w:tabs>
                <w:tab w:val="left" w:pos="345"/>
              </w:tabs>
              <w:jc w:val="both"/>
              <w:rPr>
                <w:iCs/>
                <w:sz w:val="22"/>
                <w:szCs w:val="22"/>
              </w:rPr>
            </w:pPr>
            <w:r w:rsidRPr="00F37A4C">
              <w:rPr>
                <w:iCs/>
                <w:sz w:val="22"/>
                <w:szCs w:val="22"/>
              </w:rPr>
              <w:t>Panevėžio miesto, Anykščių ir Utenos rajonų savivaldybių administracijoms spręsti dėl išsamių rinkos tyrimo procedūrų atlikimo prieš sudarant vidaus sandorius Viešųjų pirkimų įstatymo 10 straipsnio 2 dalies 1 punkto pagrindu.</w:t>
            </w:r>
          </w:p>
        </w:tc>
        <w:tc>
          <w:tcPr>
            <w:tcW w:w="5812" w:type="dxa"/>
            <w:tcBorders>
              <w:top w:val="single" w:sz="4" w:space="0" w:color="auto"/>
              <w:left w:val="single" w:sz="4" w:space="0" w:color="auto"/>
              <w:bottom w:val="single" w:sz="4" w:space="0" w:color="auto"/>
              <w:right w:val="single" w:sz="4" w:space="0" w:color="auto"/>
            </w:tcBorders>
          </w:tcPr>
          <w:p w14:paraId="56197F1D" w14:textId="77777777" w:rsidR="00FE407E" w:rsidRDefault="00FE407E" w:rsidP="00751F3C">
            <w:pPr>
              <w:jc w:val="both"/>
              <w:rPr>
                <w:bCs/>
                <w:sz w:val="22"/>
                <w:szCs w:val="22"/>
              </w:rPr>
            </w:pPr>
            <w:r w:rsidRPr="00FE407E">
              <w:rPr>
                <w:bCs/>
                <w:sz w:val="22"/>
                <w:szCs w:val="22"/>
              </w:rPr>
              <w:t>Panevėžio miesto savivaldybės administracija ketina atlikti išsamias rinkos tyrimų procedūras prieš sudarydama vidaus sandorius Viešųjų pirkimų įstatymo 10 straipsnio 2 dalies 1 punkto pagrindu.</w:t>
            </w:r>
          </w:p>
          <w:p w14:paraId="2B2E6EA0" w14:textId="77777777" w:rsidR="00751F3C" w:rsidRDefault="00A013D9" w:rsidP="00751F3C">
            <w:pPr>
              <w:jc w:val="both"/>
              <w:rPr>
                <w:bCs/>
                <w:sz w:val="22"/>
                <w:szCs w:val="22"/>
              </w:rPr>
            </w:pPr>
            <w:r>
              <w:rPr>
                <w:bCs/>
                <w:sz w:val="22"/>
                <w:szCs w:val="22"/>
              </w:rPr>
              <w:t>Anykščių rajono savivaldybės administracija informavo, kad ateityje sudarant vidaus sandorius bus atliekamos išsamios rinkos tyrimo procedūros.</w:t>
            </w:r>
          </w:p>
          <w:p w14:paraId="2F56C9F7" w14:textId="77777777" w:rsidR="00FE407E" w:rsidRDefault="00FE407E" w:rsidP="00751F3C">
            <w:pPr>
              <w:jc w:val="both"/>
              <w:rPr>
                <w:bCs/>
                <w:sz w:val="22"/>
                <w:szCs w:val="22"/>
              </w:rPr>
            </w:pPr>
            <w:r>
              <w:rPr>
                <w:bCs/>
                <w:sz w:val="22"/>
                <w:szCs w:val="22"/>
              </w:rPr>
              <w:t>Utenos rajono savivaldybės administracija informavo, kad prieš sudarant vidaus sandorius 2020 m. buvo atlikti rinkos tyrimai pagal viešai prieinamą informaciją.</w:t>
            </w:r>
          </w:p>
          <w:p w14:paraId="2F8EDA67" w14:textId="77777777" w:rsidR="009C324D" w:rsidRPr="009C324D" w:rsidRDefault="009C324D" w:rsidP="009C324D">
            <w:pPr>
              <w:jc w:val="both"/>
              <w:rPr>
                <w:b/>
                <w:bCs/>
                <w:sz w:val="22"/>
                <w:szCs w:val="22"/>
              </w:rPr>
            </w:pPr>
            <w:r w:rsidRPr="009C324D">
              <w:rPr>
                <w:b/>
                <w:bCs/>
                <w:sz w:val="22"/>
                <w:szCs w:val="22"/>
              </w:rPr>
              <w:t>P</w:t>
            </w:r>
            <w:r w:rsidR="00BD5EF3">
              <w:rPr>
                <w:b/>
                <w:bCs/>
                <w:sz w:val="22"/>
                <w:szCs w:val="22"/>
              </w:rPr>
              <w:t>asiūlymas įgyvendintas</w:t>
            </w:r>
            <w:r w:rsidRPr="009C324D">
              <w:rPr>
                <w:b/>
                <w:bCs/>
                <w:sz w:val="22"/>
                <w:szCs w:val="22"/>
              </w:rPr>
              <w:t xml:space="preserve"> I stebėsenos metu (iki 2020-10-08).</w:t>
            </w:r>
          </w:p>
        </w:tc>
        <w:tc>
          <w:tcPr>
            <w:tcW w:w="3119" w:type="dxa"/>
            <w:tcBorders>
              <w:top w:val="single" w:sz="4" w:space="0" w:color="auto"/>
              <w:left w:val="single" w:sz="4" w:space="0" w:color="auto"/>
              <w:bottom w:val="single" w:sz="4" w:space="0" w:color="auto"/>
              <w:right w:val="single" w:sz="4" w:space="0" w:color="auto"/>
            </w:tcBorders>
          </w:tcPr>
          <w:p w14:paraId="165D7ACF" w14:textId="77777777" w:rsidR="00C67D45" w:rsidRDefault="00FE407E" w:rsidP="00C67D45">
            <w:pPr>
              <w:jc w:val="both"/>
              <w:rPr>
                <w:color w:val="70AD47" w:themeColor="accent6"/>
                <w:sz w:val="22"/>
                <w:szCs w:val="22"/>
              </w:rPr>
            </w:pPr>
            <w:r w:rsidRPr="008D71C3">
              <w:rPr>
                <w:b/>
                <w:color w:val="538135" w:themeColor="accent6" w:themeShade="BF"/>
                <w:sz w:val="22"/>
                <w:szCs w:val="22"/>
              </w:rPr>
              <w:t>Pasiūlymas įgyvendintas</w:t>
            </w:r>
          </w:p>
          <w:p w14:paraId="1B3D256D" w14:textId="77777777" w:rsidR="00C67D45" w:rsidRPr="00B656C2" w:rsidRDefault="00C67D45" w:rsidP="00C67D45">
            <w:pPr>
              <w:jc w:val="both"/>
              <w:rPr>
                <w:color w:val="0070C0"/>
                <w:sz w:val="22"/>
                <w:szCs w:val="22"/>
              </w:rPr>
            </w:pPr>
            <w:r>
              <w:rPr>
                <w:color w:val="70AD47" w:themeColor="accent6"/>
                <w:sz w:val="22"/>
                <w:szCs w:val="22"/>
              </w:rPr>
              <w:t xml:space="preserve"> </w:t>
            </w:r>
          </w:p>
        </w:tc>
      </w:tr>
      <w:tr w:rsidR="0080761E" w:rsidRPr="00B656C2" w14:paraId="36F948BE" w14:textId="77777777" w:rsidTr="00F449EC">
        <w:tc>
          <w:tcPr>
            <w:tcW w:w="880" w:type="dxa"/>
            <w:tcBorders>
              <w:top w:val="single" w:sz="4" w:space="0" w:color="auto"/>
              <w:left w:val="single" w:sz="4" w:space="0" w:color="auto"/>
              <w:bottom w:val="single" w:sz="4" w:space="0" w:color="auto"/>
              <w:right w:val="single" w:sz="4" w:space="0" w:color="auto"/>
            </w:tcBorders>
          </w:tcPr>
          <w:p w14:paraId="69E852AC"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10B8715F" w14:textId="77777777" w:rsidR="0080761E" w:rsidRPr="00B656C2" w:rsidRDefault="00F37A4C" w:rsidP="0080761E">
            <w:pPr>
              <w:tabs>
                <w:tab w:val="left" w:pos="345"/>
              </w:tabs>
              <w:jc w:val="both"/>
              <w:rPr>
                <w:iCs/>
                <w:sz w:val="22"/>
                <w:szCs w:val="22"/>
              </w:rPr>
            </w:pPr>
            <w:r w:rsidRPr="00F37A4C">
              <w:rPr>
                <w:iCs/>
                <w:sz w:val="22"/>
                <w:szCs w:val="22"/>
              </w:rPr>
              <w:t>Panevėžio miesto, Anykščių ir Utenos rajonų savivaldybių administracijoms suplanuoti praktinius Viešųjų pirkimų įstatymo taikymo mokymus atsakingiems darbuotojams dėl vidaus sandorių sudarymo, didelės apimties viešųjų pirkimų vykdymo.</w:t>
            </w:r>
          </w:p>
        </w:tc>
        <w:tc>
          <w:tcPr>
            <w:tcW w:w="5812" w:type="dxa"/>
            <w:tcBorders>
              <w:top w:val="single" w:sz="4" w:space="0" w:color="auto"/>
              <w:left w:val="single" w:sz="4" w:space="0" w:color="auto"/>
              <w:bottom w:val="single" w:sz="4" w:space="0" w:color="auto"/>
              <w:right w:val="single" w:sz="4" w:space="0" w:color="auto"/>
            </w:tcBorders>
          </w:tcPr>
          <w:p w14:paraId="0EE1F7AC" w14:textId="77777777" w:rsidR="00FE407E" w:rsidRDefault="00FE407E" w:rsidP="00A013D9">
            <w:pPr>
              <w:jc w:val="both"/>
              <w:rPr>
                <w:bCs/>
                <w:sz w:val="22"/>
                <w:szCs w:val="22"/>
              </w:rPr>
            </w:pPr>
            <w:r w:rsidRPr="00FE407E">
              <w:rPr>
                <w:bCs/>
                <w:sz w:val="22"/>
                <w:szCs w:val="22"/>
              </w:rPr>
              <w:t>Panevėžio mie</w:t>
            </w:r>
            <w:r>
              <w:rPr>
                <w:bCs/>
                <w:sz w:val="22"/>
                <w:szCs w:val="22"/>
              </w:rPr>
              <w:t>sto savivaldybės administracija informavo, kad</w:t>
            </w:r>
            <w:r w:rsidRPr="00FE407E">
              <w:rPr>
                <w:bCs/>
                <w:sz w:val="22"/>
                <w:szCs w:val="22"/>
              </w:rPr>
              <w:t xml:space="preserve"> atsakingi darbuotojai planuoja dalyvauti Lietuvoje organizuojamuose seminaruose aktualiais Viešųjų pirkimų įstatymo taikymo klausimais.</w:t>
            </w:r>
          </w:p>
          <w:p w14:paraId="0DE730C4" w14:textId="77777777" w:rsidR="00431108" w:rsidRDefault="00A013D9" w:rsidP="00A013D9">
            <w:pPr>
              <w:jc w:val="both"/>
              <w:rPr>
                <w:bCs/>
                <w:sz w:val="22"/>
                <w:szCs w:val="22"/>
              </w:rPr>
            </w:pPr>
            <w:r w:rsidRPr="00A013D9">
              <w:rPr>
                <w:bCs/>
                <w:sz w:val="22"/>
                <w:szCs w:val="22"/>
              </w:rPr>
              <w:t>Anykščių rajono savivaldybės administracija informavo, kad</w:t>
            </w:r>
            <w:r>
              <w:rPr>
                <w:bCs/>
                <w:sz w:val="22"/>
                <w:szCs w:val="22"/>
              </w:rPr>
              <w:t>, jei rinkoje bus pasiūla, atsakingiems darbuotojams bus organizuojami mokymai dėl vidaus sandorių, didelės apimties viešųjų pirkimų vykdymo.</w:t>
            </w:r>
          </w:p>
          <w:p w14:paraId="79469A47" w14:textId="77777777" w:rsidR="00FE407E" w:rsidRDefault="00FE407E" w:rsidP="00A013D9">
            <w:pPr>
              <w:jc w:val="both"/>
              <w:rPr>
                <w:bCs/>
                <w:sz w:val="22"/>
                <w:szCs w:val="22"/>
              </w:rPr>
            </w:pPr>
            <w:r>
              <w:rPr>
                <w:bCs/>
                <w:sz w:val="22"/>
                <w:szCs w:val="22"/>
              </w:rPr>
              <w:t>Utenos rajono savivaldybės administracija informavo, kad esant galimybei planuojama įsigyti praktinius Viešųjų pirkimų įstatymo taikymo mokymus.</w:t>
            </w:r>
          </w:p>
          <w:p w14:paraId="24999626" w14:textId="77777777" w:rsidR="009C324D" w:rsidRPr="00B656C2" w:rsidRDefault="009C324D" w:rsidP="00BD5EF3">
            <w:pPr>
              <w:jc w:val="both"/>
              <w:rPr>
                <w:bCs/>
                <w:sz w:val="22"/>
                <w:szCs w:val="22"/>
              </w:rPr>
            </w:pPr>
            <w:r w:rsidRPr="009C324D">
              <w:rPr>
                <w:b/>
                <w:bCs/>
                <w:sz w:val="22"/>
                <w:szCs w:val="22"/>
              </w:rPr>
              <w:t>Pasiūlyma</w:t>
            </w:r>
            <w:r w:rsidR="00BD5EF3">
              <w:rPr>
                <w:b/>
                <w:bCs/>
                <w:sz w:val="22"/>
                <w:szCs w:val="22"/>
              </w:rPr>
              <w:t>s</w:t>
            </w:r>
            <w:r w:rsidRPr="009C324D">
              <w:rPr>
                <w:b/>
                <w:bCs/>
                <w:sz w:val="22"/>
                <w:szCs w:val="22"/>
              </w:rPr>
              <w:t xml:space="preserve"> įgyvendint</w:t>
            </w:r>
            <w:r w:rsidR="00BD5EF3">
              <w:rPr>
                <w:b/>
                <w:bCs/>
                <w:sz w:val="22"/>
                <w:szCs w:val="22"/>
              </w:rPr>
              <w:t>as</w:t>
            </w:r>
            <w:r w:rsidRPr="009C324D">
              <w:rPr>
                <w:b/>
                <w:bCs/>
                <w:sz w:val="22"/>
                <w:szCs w:val="22"/>
              </w:rPr>
              <w:t xml:space="preserve"> I stebėsenos metu (iki 2020-10-08).</w:t>
            </w:r>
          </w:p>
        </w:tc>
        <w:tc>
          <w:tcPr>
            <w:tcW w:w="3119" w:type="dxa"/>
            <w:tcBorders>
              <w:top w:val="single" w:sz="4" w:space="0" w:color="auto"/>
              <w:left w:val="single" w:sz="4" w:space="0" w:color="auto"/>
              <w:bottom w:val="single" w:sz="4" w:space="0" w:color="auto"/>
              <w:right w:val="single" w:sz="4" w:space="0" w:color="auto"/>
            </w:tcBorders>
          </w:tcPr>
          <w:p w14:paraId="3321E920" w14:textId="77777777" w:rsidR="00214C7D" w:rsidRPr="00B656C2" w:rsidRDefault="00FE407E" w:rsidP="00B656C2">
            <w:pPr>
              <w:jc w:val="both"/>
              <w:rPr>
                <w:color w:val="0070C0"/>
                <w:sz w:val="22"/>
                <w:szCs w:val="22"/>
              </w:rPr>
            </w:pPr>
            <w:r w:rsidRPr="008D71C3">
              <w:rPr>
                <w:b/>
                <w:color w:val="538135" w:themeColor="accent6" w:themeShade="BF"/>
                <w:sz w:val="22"/>
                <w:szCs w:val="22"/>
              </w:rPr>
              <w:t>Pasiūlymas įgyvendintas</w:t>
            </w:r>
          </w:p>
        </w:tc>
      </w:tr>
      <w:tr w:rsidR="0080761E" w:rsidRPr="00B656C2" w14:paraId="27874654" w14:textId="77777777" w:rsidTr="00F449EC">
        <w:tc>
          <w:tcPr>
            <w:tcW w:w="880" w:type="dxa"/>
            <w:tcBorders>
              <w:top w:val="single" w:sz="4" w:space="0" w:color="auto"/>
              <w:left w:val="single" w:sz="4" w:space="0" w:color="auto"/>
              <w:bottom w:val="single" w:sz="4" w:space="0" w:color="auto"/>
              <w:right w:val="single" w:sz="4" w:space="0" w:color="auto"/>
            </w:tcBorders>
          </w:tcPr>
          <w:p w14:paraId="14686BE1"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04FF5BD3" w14:textId="77777777" w:rsidR="0080761E" w:rsidRPr="00B656C2" w:rsidRDefault="00F37A4C" w:rsidP="0080761E">
            <w:pPr>
              <w:tabs>
                <w:tab w:val="left" w:pos="345"/>
              </w:tabs>
              <w:jc w:val="both"/>
              <w:rPr>
                <w:iCs/>
                <w:sz w:val="22"/>
                <w:szCs w:val="22"/>
              </w:rPr>
            </w:pPr>
            <w:r w:rsidRPr="00F37A4C">
              <w:rPr>
                <w:iCs/>
                <w:sz w:val="22"/>
                <w:szCs w:val="22"/>
              </w:rPr>
              <w:t>Pasvalio rajono savivaldybės administracijai spręsti dėl Nuosavybės teise priklausančių gyvenamųjų patalpų nuomos administravimo paslaugų ir šių patalpų remonto darbų įsigijimo teisės aktų nustatyta tvarka.</w:t>
            </w:r>
          </w:p>
        </w:tc>
        <w:tc>
          <w:tcPr>
            <w:tcW w:w="5812" w:type="dxa"/>
            <w:tcBorders>
              <w:top w:val="single" w:sz="4" w:space="0" w:color="auto"/>
              <w:left w:val="single" w:sz="4" w:space="0" w:color="auto"/>
              <w:bottom w:val="single" w:sz="4" w:space="0" w:color="auto"/>
              <w:right w:val="single" w:sz="4" w:space="0" w:color="auto"/>
            </w:tcBorders>
          </w:tcPr>
          <w:p w14:paraId="53727343" w14:textId="77777777" w:rsidR="0080761E" w:rsidRPr="00B656C2" w:rsidRDefault="00566B94" w:rsidP="00C06D6A">
            <w:pPr>
              <w:jc w:val="both"/>
              <w:rPr>
                <w:bCs/>
                <w:sz w:val="22"/>
                <w:szCs w:val="22"/>
              </w:rPr>
            </w:pPr>
            <w:r>
              <w:rPr>
                <w:bCs/>
                <w:sz w:val="22"/>
                <w:szCs w:val="22"/>
              </w:rPr>
              <w:t xml:space="preserve">Parengta </w:t>
            </w:r>
            <w:r w:rsidRPr="00F37A4C">
              <w:rPr>
                <w:iCs/>
                <w:sz w:val="22"/>
                <w:szCs w:val="22"/>
              </w:rPr>
              <w:t>Pasvalio rajono savivaldyb</w:t>
            </w:r>
            <w:r>
              <w:rPr>
                <w:iCs/>
                <w:sz w:val="22"/>
                <w:szCs w:val="22"/>
              </w:rPr>
              <w:t>ei n</w:t>
            </w:r>
            <w:r w:rsidRPr="00F37A4C">
              <w:rPr>
                <w:iCs/>
                <w:sz w:val="22"/>
                <w:szCs w:val="22"/>
              </w:rPr>
              <w:t>uosavybės teise priklausančių gyvenamųjų patalpų nuomos administravimo paslaugų</w:t>
            </w:r>
            <w:r>
              <w:rPr>
                <w:iCs/>
                <w:sz w:val="22"/>
                <w:szCs w:val="22"/>
              </w:rPr>
              <w:t xml:space="preserve"> techninė specifikacija, pirkim</w:t>
            </w:r>
            <w:r w:rsidR="0042073A">
              <w:rPr>
                <w:iCs/>
                <w:sz w:val="22"/>
                <w:szCs w:val="22"/>
              </w:rPr>
              <w:t>as</w:t>
            </w:r>
            <w:r>
              <w:rPr>
                <w:iCs/>
                <w:sz w:val="22"/>
                <w:szCs w:val="22"/>
              </w:rPr>
              <w:t xml:space="preserve"> CVP IS </w:t>
            </w:r>
            <w:r w:rsidR="0042073A">
              <w:rPr>
                <w:iCs/>
                <w:sz w:val="22"/>
                <w:szCs w:val="22"/>
              </w:rPr>
              <w:t>paskelbtas 2020-07-24</w:t>
            </w:r>
            <w:r w:rsidR="0042073A">
              <w:rPr>
                <w:rStyle w:val="Puslapioinaosnuoroda"/>
                <w:iCs/>
                <w:sz w:val="22"/>
                <w:szCs w:val="22"/>
              </w:rPr>
              <w:footnoteReference w:id="3"/>
            </w:r>
            <w:r w:rsidR="0042073A">
              <w:rPr>
                <w:iCs/>
                <w:sz w:val="22"/>
                <w:szCs w:val="22"/>
              </w:rPr>
              <w:t>.</w:t>
            </w:r>
            <w:r w:rsidR="00422271">
              <w:rPr>
                <w:iCs/>
                <w:sz w:val="22"/>
                <w:szCs w:val="22"/>
              </w:rPr>
              <w:t xml:space="preserve"> </w:t>
            </w:r>
            <w:r w:rsidR="00C06D6A" w:rsidRPr="00551C7F">
              <w:rPr>
                <w:b/>
                <w:iCs/>
                <w:sz w:val="22"/>
                <w:szCs w:val="22"/>
              </w:rPr>
              <w:t>2020-10-06</w:t>
            </w:r>
            <w:r w:rsidR="00C06D6A">
              <w:rPr>
                <w:iCs/>
                <w:sz w:val="22"/>
                <w:szCs w:val="22"/>
              </w:rPr>
              <w:t xml:space="preserve"> su pirkimo laimėtoju pasirašyta Pasvalio rajono savivaldybei nuosavybės teise priklausančių gyvenamųjų patalpų nuomos administravimo paslaugų sutartis“ </w:t>
            </w:r>
            <w:r w:rsidR="00422271">
              <w:rPr>
                <w:iCs/>
                <w:sz w:val="22"/>
                <w:szCs w:val="22"/>
              </w:rPr>
              <w:t xml:space="preserve">Sutartis </w:t>
            </w:r>
            <w:r w:rsidR="00C06D6A">
              <w:rPr>
                <w:iCs/>
                <w:sz w:val="22"/>
                <w:szCs w:val="22"/>
              </w:rPr>
              <w:t xml:space="preserve">paskelbta </w:t>
            </w:r>
            <w:r w:rsidR="00422271">
              <w:rPr>
                <w:iCs/>
                <w:sz w:val="22"/>
                <w:szCs w:val="22"/>
              </w:rPr>
              <w:t xml:space="preserve">CVP IS </w:t>
            </w:r>
            <w:r w:rsidR="00C06D6A">
              <w:rPr>
                <w:iCs/>
                <w:sz w:val="22"/>
                <w:szCs w:val="22"/>
              </w:rPr>
              <w:t>(</w:t>
            </w:r>
            <w:r w:rsidR="00422271">
              <w:rPr>
                <w:iCs/>
                <w:sz w:val="22"/>
                <w:szCs w:val="22"/>
              </w:rPr>
              <w:t>žiūrėta 202</w:t>
            </w:r>
            <w:r w:rsidR="00C06D6A">
              <w:rPr>
                <w:iCs/>
                <w:sz w:val="22"/>
                <w:szCs w:val="22"/>
              </w:rPr>
              <w:t>1</w:t>
            </w:r>
            <w:r w:rsidR="00422271">
              <w:rPr>
                <w:iCs/>
                <w:sz w:val="22"/>
                <w:szCs w:val="22"/>
              </w:rPr>
              <w:t>-</w:t>
            </w:r>
            <w:r w:rsidR="00C06D6A">
              <w:rPr>
                <w:iCs/>
                <w:sz w:val="22"/>
                <w:szCs w:val="22"/>
              </w:rPr>
              <w:t>08</w:t>
            </w:r>
            <w:r w:rsidR="00422271">
              <w:rPr>
                <w:iCs/>
                <w:sz w:val="22"/>
                <w:szCs w:val="22"/>
              </w:rPr>
              <w:t>-</w:t>
            </w:r>
            <w:r w:rsidR="00C06D6A">
              <w:rPr>
                <w:iCs/>
                <w:sz w:val="22"/>
                <w:szCs w:val="22"/>
              </w:rPr>
              <w:t>30</w:t>
            </w:r>
            <w:r w:rsidR="00422271">
              <w:rPr>
                <w:iCs/>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68BCA15C" w14:textId="77777777" w:rsidR="00422271" w:rsidRPr="00C67D45" w:rsidRDefault="00422271" w:rsidP="00C67D45">
            <w:pPr>
              <w:rPr>
                <w:color w:val="0070C0"/>
                <w:sz w:val="22"/>
                <w:szCs w:val="22"/>
              </w:rPr>
            </w:pPr>
            <w:r w:rsidRPr="00300F5F">
              <w:rPr>
                <w:color w:val="FF0000"/>
                <w:sz w:val="22"/>
                <w:szCs w:val="22"/>
              </w:rPr>
              <w:t xml:space="preserve"> </w:t>
            </w:r>
            <w:r w:rsidR="00C06D6A" w:rsidRPr="008D71C3">
              <w:rPr>
                <w:b/>
                <w:color w:val="538135" w:themeColor="accent6" w:themeShade="BF"/>
                <w:sz w:val="22"/>
                <w:szCs w:val="22"/>
              </w:rPr>
              <w:t>Pasiūlymas įgyvendintas</w:t>
            </w:r>
          </w:p>
        </w:tc>
      </w:tr>
      <w:tr w:rsidR="0080761E" w:rsidRPr="00B656C2" w14:paraId="363ACD20" w14:textId="77777777" w:rsidTr="00F449EC">
        <w:tc>
          <w:tcPr>
            <w:tcW w:w="880" w:type="dxa"/>
            <w:tcBorders>
              <w:top w:val="single" w:sz="4" w:space="0" w:color="auto"/>
              <w:left w:val="single" w:sz="4" w:space="0" w:color="auto"/>
              <w:bottom w:val="single" w:sz="4" w:space="0" w:color="auto"/>
              <w:right w:val="single" w:sz="4" w:space="0" w:color="auto"/>
            </w:tcBorders>
          </w:tcPr>
          <w:p w14:paraId="0BA1BA51"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567578EF" w14:textId="77777777" w:rsidR="0080761E" w:rsidRPr="00B656C2" w:rsidRDefault="00F37A4C" w:rsidP="0080761E">
            <w:pPr>
              <w:tabs>
                <w:tab w:val="left" w:pos="345"/>
              </w:tabs>
              <w:jc w:val="both"/>
              <w:rPr>
                <w:iCs/>
                <w:sz w:val="22"/>
                <w:szCs w:val="22"/>
              </w:rPr>
            </w:pPr>
            <w:r w:rsidRPr="00F37A4C">
              <w:rPr>
                <w:iCs/>
                <w:sz w:val="22"/>
                <w:szCs w:val="22"/>
              </w:rPr>
              <w:t>Anykščių ir Utenos rajonų savivaldybių administracijoms, sudarant vidaus sandorius, užtikrinti, kad kainos būtų tvirtinamos savivaldybės taryboje.</w:t>
            </w:r>
          </w:p>
        </w:tc>
        <w:tc>
          <w:tcPr>
            <w:tcW w:w="5812" w:type="dxa"/>
            <w:tcBorders>
              <w:top w:val="single" w:sz="4" w:space="0" w:color="auto"/>
              <w:left w:val="single" w:sz="4" w:space="0" w:color="auto"/>
              <w:bottom w:val="single" w:sz="4" w:space="0" w:color="auto"/>
              <w:right w:val="single" w:sz="4" w:space="0" w:color="auto"/>
            </w:tcBorders>
          </w:tcPr>
          <w:p w14:paraId="73AD5BE9" w14:textId="77777777" w:rsidR="0080761E" w:rsidRDefault="00381918" w:rsidP="00381918">
            <w:pPr>
              <w:jc w:val="both"/>
              <w:rPr>
                <w:bCs/>
                <w:sz w:val="22"/>
                <w:szCs w:val="22"/>
              </w:rPr>
            </w:pPr>
            <w:r>
              <w:rPr>
                <w:bCs/>
                <w:sz w:val="22"/>
                <w:szCs w:val="22"/>
              </w:rPr>
              <w:t xml:space="preserve">Anykščių rajono savivaldybės taryba </w:t>
            </w:r>
            <w:r w:rsidRPr="00551C7F">
              <w:rPr>
                <w:b/>
                <w:bCs/>
                <w:sz w:val="22"/>
                <w:szCs w:val="22"/>
              </w:rPr>
              <w:t>2020-06-25</w:t>
            </w:r>
            <w:r>
              <w:rPr>
                <w:bCs/>
                <w:sz w:val="22"/>
                <w:szCs w:val="22"/>
              </w:rPr>
              <w:t xml:space="preserve"> sprendimu Nr. 1-TS-177 patvirtino su UAB „Anykščių komunalinis ūkis“ sudarytų vidaus sandorių įkainius.</w:t>
            </w:r>
          </w:p>
          <w:p w14:paraId="5CABF9D8" w14:textId="77777777" w:rsidR="00422271" w:rsidRPr="00B656C2" w:rsidRDefault="00422271" w:rsidP="00381918">
            <w:pPr>
              <w:jc w:val="both"/>
              <w:rPr>
                <w:bCs/>
                <w:sz w:val="22"/>
                <w:szCs w:val="22"/>
              </w:rPr>
            </w:pPr>
            <w:r>
              <w:rPr>
                <w:bCs/>
                <w:sz w:val="22"/>
                <w:szCs w:val="22"/>
              </w:rPr>
              <w:t xml:space="preserve">Utenos rajono savivaldybės taryba </w:t>
            </w:r>
            <w:r w:rsidRPr="00551C7F">
              <w:rPr>
                <w:b/>
                <w:bCs/>
                <w:sz w:val="22"/>
                <w:szCs w:val="22"/>
              </w:rPr>
              <w:t>2020-04-03</w:t>
            </w:r>
            <w:r>
              <w:rPr>
                <w:bCs/>
                <w:sz w:val="22"/>
                <w:szCs w:val="22"/>
              </w:rPr>
              <w:t xml:space="preserve"> sprendimu Nr. TS-81 patvirtino teritorijų ir gatvių priežiūros ir tvarkymo viešųjų paslaugų įkainius.</w:t>
            </w:r>
          </w:p>
        </w:tc>
        <w:tc>
          <w:tcPr>
            <w:tcW w:w="3119" w:type="dxa"/>
            <w:tcBorders>
              <w:top w:val="single" w:sz="4" w:space="0" w:color="auto"/>
              <w:left w:val="single" w:sz="4" w:space="0" w:color="auto"/>
              <w:bottom w:val="single" w:sz="4" w:space="0" w:color="auto"/>
              <w:right w:val="single" w:sz="4" w:space="0" w:color="auto"/>
            </w:tcBorders>
          </w:tcPr>
          <w:p w14:paraId="4C9CCB94" w14:textId="77777777" w:rsidR="0080761E" w:rsidRPr="00B656C2" w:rsidRDefault="00422271" w:rsidP="00214C7D">
            <w:pPr>
              <w:jc w:val="both"/>
              <w:rPr>
                <w:color w:val="0070C0"/>
                <w:sz w:val="22"/>
                <w:szCs w:val="22"/>
              </w:rPr>
            </w:pPr>
            <w:r w:rsidRPr="008D71C3">
              <w:rPr>
                <w:b/>
                <w:color w:val="538135" w:themeColor="accent6" w:themeShade="BF"/>
                <w:sz w:val="22"/>
                <w:szCs w:val="22"/>
              </w:rPr>
              <w:t>Pasiūlymas įgyvendintas</w:t>
            </w:r>
          </w:p>
        </w:tc>
      </w:tr>
      <w:tr w:rsidR="0080761E" w:rsidRPr="00B656C2" w14:paraId="2DC914DD" w14:textId="77777777" w:rsidTr="00F449EC">
        <w:tc>
          <w:tcPr>
            <w:tcW w:w="880" w:type="dxa"/>
            <w:tcBorders>
              <w:top w:val="single" w:sz="4" w:space="0" w:color="auto"/>
              <w:left w:val="single" w:sz="4" w:space="0" w:color="auto"/>
              <w:bottom w:val="single" w:sz="4" w:space="0" w:color="auto"/>
              <w:right w:val="single" w:sz="4" w:space="0" w:color="auto"/>
            </w:tcBorders>
          </w:tcPr>
          <w:p w14:paraId="08DC0EBC"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7D2DE80F" w14:textId="77777777" w:rsidR="0080761E" w:rsidRPr="00B656C2" w:rsidRDefault="00F37A4C" w:rsidP="0080761E">
            <w:pPr>
              <w:tabs>
                <w:tab w:val="left" w:pos="345"/>
              </w:tabs>
              <w:jc w:val="both"/>
              <w:rPr>
                <w:iCs/>
                <w:sz w:val="22"/>
                <w:szCs w:val="22"/>
              </w:rPr>
            </w:pPr>
            <w:r w:rsidRPr="00F37A4C">
              <w:rPr>
                <w:iCs/>
                <w:sz w:val="22"/>
                <w:szCs w:val="22"/>
              </w:rPr>
              <w:t>Utenos rajono savivaldybės administracijai svarstyti galimybę sudarant ir vykdant vidaus sandorius, kai tai ekonomiškai pagrįsta, įsigyti papildomų prekių, paslaugų ar darbų vidaus sandoryje nustatytomis kainomis, jei išnaudojami numatyti jų kiekiai.</w:t>
            </w:r>
          </w:p>
        </w:tc>
        <w:tc>
          <w:tcPr>
            <w:tcW w:w="5812" w:type="dxa"/>
            <w:tcBorders>
              <w:top w:val="single" w:sz="4" w:space="0" w:color="auto"/>
              <w:left w:val="single" w:sz="4" w:space="0" w:color="auto"/>
              <w:bottom w:val="single" w:sz="4" w:space="0" w:color="auto"/>
              <w:right w:val="single" w:sz="4" w:space="0" w:color="auto"/>
            </w:tcBorders>
          </w:tcPr>
          <w:p w14:paraId="652C7644" w14:textId="77777777" w:rsidR="00431108" w:rsidRDefault="00FB3FDF" w:rsidP="00B656C2">
            <w:pPr>
              <w:jc w:val="both"/>
              <w:rPr>
                <w:bCs/>
                <w:sz w:val="22"/>
                <w:szCs w:val="22"/>
              </w:rPr>
            </w:pPr>
            <w:r>
              <w:rPr>
                <w:bCs/>
                <w:sz w:val="22"/>
                <w:szCs w:val="22"/>
              </w:rPr>
              <w:t>Vidaus sandorių sutartyse numatyta galimybė įsigyti papildomų paslaugų sandoryje nustatytais įkainiais.</w:t>
            </w:r>
          </w:p>
          <w:p w14:paraId="75C2016A" w14:textId="77777777" w:rsidR="009C324D" w:rsidRPr="00B656C2" w:rsidRDefault="009C324D" w:rsidP="009C324D">
            <w:pPr>
              <w:jc w:val="both"/>
              <w:rPr>
                <w:bCs/>
                <w:sz w:val="22"/>
                <w:szCs w:val="22"/>
              </w:rPr>
            </w:pPr>
            <w:r w:rsidRPr="009C324D">
              <w:rPr>
                <w:b/>
                <w:bCs/>
                <w:sz w:val="22"/>
                <w:szCs w:val="22"/>
              </w:rPr>
              <w:t>Pasiūlyma</w:t>
            </w:r>
            <w:r>
              <w:rPr>
                <w:b/>
                <w:bCs/>
                <w:sz w:val="22"/>
                <w:szCs w:val="22"/>
              </w:rPr>
              <w:t>s</w:t>
            </w:r>
            <w:r w:rsidRPr="009C324D">
              <w:rPr>
                <w:b/>
                <w:bCs/>
                <w:sz w:val="22"/>
                <w:szCs w:val="22"/>
              </w:rPr>
              <w:t xml:space="preserve"> įgyvendint</w:t>
            </w:r>
            <w:r>
              <w:rPr>
                <w:b/>
                <w:bCs/>
                <w:sz w:val="22"/>
                <w:szCs w:val="22"/>
              </w:rPr>
              <w:t>as</w:t>
            </w:r>
            <w:r w:rsidRPr="009C324D">
              <w:rPr>
                <w:b/>
                <w:bCs/>
                <w:sz w:val="22"/>
                <w:szCs w:val="22"/>
              </w:rPr>
              <w:t xml:space="preserve"> I stebėsenos metu (iki 2020-10-08).</w:t>
            </w:r>
          </w:p>
        </w:tc>
        <w:tc>
          <w:tcPr>
            <w:tcW w:w="3119" w:type="dxa"/>
            <w:tcBorders>
              <w:top w:val="single" w:sz="4" w:space="0" w:color="auto"/>
              <w:left w:val="single" w:sz="4" w:space="0" w:color="auto"/>
              <w:bottom w:val="single" w:sz="4" w:space="0" w:color="auto"/>
              <w:right w:val="single" w:sz="4" w:space="0" w:color="auto"/>
            </w:tcBorders>
          </w:tcPr>
          <w:p w14:paraId="2EBD433C" w14:textId="77777777" w:rsidR="0080761E" w:rsidRPr="00B656C2" w:rsidRDefault="00B71B6C" w:rsidP="00214C7D">
            <w:pPr>
              <w:jc w:val="both"/>
              <w:rPr>
                <w:color w:val="0070C0"/>
                <w:sz w:val="22"/>
                <w:szCs w:val="22"/>
              </w:rPr>
            </w:pPr>
            <w:r w:rsidRPr="008D71C3">
              <w:rPr>
                <w:b/>
                <w:color w:val="538135" w:themeColor="accent6" w:themeShade="BF"/>
                <w:sz w:val="22"/>
                <w:szCs w:val="22"/>
              </w:rPr>
              <w:t>Pasiūlymas įgyvendintas</w:t>
            </w:r>
          </w:p>
        </w:tc>
      </w:tr>
      <w:tr w:rsidR="0080761E" w:rsidRPr="00B656C2" w14:paraId="0C4DAA45" w14:textId="77777777" w:rsidTr="00F449EC">
        <w:tc>
          <w:tcPr>
            <w:tcW w:w="880" w:type="dxa"/>
            <w:tcBorders>
              <w:top w:val="single" w:sz="4" w:space="0" w:color="auto"/>
              <w:left w:val="single" w:sz="4" w:space="0" w:color="auto"/>
              <w:bottom w:val="single" w:sz="4" w:space="0" w:color="auto"/>
              <w:right w:val="single" w:sz="4" w:space="0" w:color="auto"/>
            </w:tcBorders>
          </w:tcPr>
          <w:p w14:paraId="16322161"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1C373778" w14:textId="77777777" w:rsidR="0080761E" w:rsidRPr="00B656C2" w:rsidRDefault="00F37A4C" w:rsidP="0080761E">
            <w:pPr>
              <w:tabs>
                <w:tab w:val="left" w:pos="345"/>
              </w:tabs>
              <w:jc w:val="both"/>
              <w:rPr>
                <w:iCs/>
                <w:sz w:val="22"/>
                <w:szCs w:val="22"/>
              </w:rPr>
            </w:pPr>
            <w:r w:rsidRPr="00F37A4C">
              <w:rPr>
                <w:iCs/>
                <w:sz w:val="22"/>
                <w:szCs w:val="22"/>
              </w:rPr>
              <w:t>Panevėžio miesto, Anykščių ir Utenos rajonų savivaldybių administracijoms viešinti informaciją apie planuojamus sudaryti (tęsti) vidaus sandorius.</w:t>
            </w:r>
          </w:p>
        </w:tc>
        <w:tc>
          <w:tcPr>
            <w:tcW w:w="5812" w:type="dxa"/>
            <w:tcBorders>
              <w:top w:val="single" w:sz="4" w:space="0" w:color="auto"/>
              <w:left w:val="single" w:sz="4" w:space="0" w:color="auto"/>
              <w:bottom w:val="single" w:sz="4" w:space="0" w:color="auto"/>
              <w:right w:val="single" w:sz="4" w:space="0" w:color="auto"/>
            </w:tcBorders>
          </w:tcPr>
          <w:p w14:paraId="0D57B709" w14:textId="77777777" w:rsidR="00B71B6C" w:rsidRDefault="00B71B6C" w:rsidP="00381918">
            <w:pPr>
              <w:jc w:val="both"/>
              <w:rPr>
                <w:bCs/>
                <w:sz w:val="22"/>
                <w:szCs w:val="22"/>
              </w:rPr>
            </w:pPr>
            <w:r>
              <w:rPr>
                <w:bCs/>
                <w:sz w:val="22"/>
                <w:szCs w:val="22"/>
              </w:rPr>
              <w:t>Panevėžio miesto savivaldybės</w:t>
            </w:r>
            <w:r w:rsidR="00551C7F">
              <w:rPr>
                <w:bCs/>
                <w:sz w:val="22"/>
                <w:szCs w:val="22"/>
              </w:rPr>
              <w:t xml:space="preserve"> administracija informavo, kad</w:t>
            </w:r>
            <w:r w:rsidRPr="00B71B6C">
              <w:rPr>
                <w:bCs/>
                <w:sz w:val="22"/>
                <w:szCs w:val="22"/>
              </w:rPr>
              <w:t xml:space="preserve"> </w:t>
            </w:r>
            <w:r>
              <w:rPr>
                <w:bCs/>
                <w:sz w:val="22"/>
                <w:szCs w:val="22"/>
              </w:rPr>
              <w:t xml:space="preserve">informacija apie planuojamus vidaus sandorius bus </w:t>
            </w:r>
            <w:r w:rsidRPr="00B71B6C">
              <w:rPr>
                <w:bCs/>
                <w:sz w:val="22"/>
                <w:szCs w:val="22"/>
              </w:rPr>
              <w:t xml:space="preserve">viešinama pirkimų plane CVP IS suvestinėje ir Panevėžio miesto savivaldybės tinklalapyje </w:t>
            </w:r>
            <w:hyperlink r:id="rId8" w:history="1">
              <w:r w:rsidRPr="006467DB">
                <w:rPr>
                  <w:rStyle w:val="Hipersaitas"/>
                  <w:bCs/>
                  <w:sz w:val="22"/>
                  <w:szCs w:val="22"/>
                </w:rPr>
                <w:t>www.panevezys.lt</w:t>
              </w:r>
            </w:hyperlink>
            <w:r>
              <w:rPr>
                <w:bCs/>
                <w:sz w:val="22"/>
                <w:szCs w:val="22"/>
              </w:rPr>
              <w:t xml:space="preserve"> </w:t>
            </w:r>
          </w:p>
          <w:p w14:paraId="79158FD6" w14:textId="77777777" w:rsidR="00B71B6C" w:rsidRDefault="00381918" w:rsidP="00381918">
            <w:pPr>
              <w:jc w:val="both"/>
              <w:rPr>
                <w:iCs/>
                <w:sz w:val="22"/>
                <w:szCs w:val="22"/>
              </w:rPr>
            </w:pPr>
            <w:r>
              <w:rPr>
                <w:bCs/>
                <w:sz w:val="22"/>
                <w:szCs w:val="22"/>
              </w:rPr>
              <w:t xml:space="preserve">Anykščių rajono savivaldybė informavo, kad nustatyta tvarka bus </w:t>
            </w:r>
            <w:r>
              <w:rPr>
                <w:iCs/>
                <w:sz w:val="22"/>
                <w:szCs w:val="22"/>
              </w:rPr>
              <w:t>viešinama</w:t>
            </w:r>
            <w:r w:rsidRPr="00F37A4C">
              <w:rPr>
                <w:iCs/>
                <w:sz w:val="22"/>
                <w:szCs w:val="22"/>
              </w:rPr>
              <w:t xml:space="preserve"> informacij</w:t>
            </w:r>
            <w:r>
              <w:rPr>
                <w:iCs/>
                <w:sz w:val="22"/>
                <w:szCs w:val="22"/>
              </w:rPr>
              <w:t>a</w:t>
            </w:r>
            <w:r w:rsidRPr="00F37A4C">
              <w:rPr>
                <w:iCs/>
                <w:sz w:val="22"/>
                <w:szCs w:val="22"/>
              </w:rPr>
              <w:t xml:space="preserve"> apie planuojamus sudaryti (tęsti) vidaus sandorius.</w:t>
            </w:r>
          </w:p>
          <w:p w14:paraId="4B3BEE17" w14:textId="77777777" w:rsidR="00B71B6C" w:rsidRDefault="00B71B6C" w:rsidP="00381918">
            <w:pPr>
              <w:jc w:val="both"/>
              <w:rPr>
                <w:bCs/>
                <w:sz w:val="22"/>
                <w:szCs w:val="22"/>
              </w:rPr>
            </w:pPr>
            <w:r>
              <w:rPr>
                <w:iCs/>
                <w:sz w:val="22"/>
                <w:szCs w:val="22"/>
              </w:rPr>
              <w:t>Utenos</w:t>
            </w:r>
            <w:r w:rsidRPr="00B71B6C">
              <w:rPr>
                <w:bCs/>
                <w:sz w:val="22"/>
                <w:szCs w:val="22"/>
              </w:rPr>
              <w:t xml:space="preserve"> rajono savivaldybė informavo, kad nustatyta tvarka bus viešinama informacija apie planuojamus sudaryti (tęsti) vidaus sandorius.</w:t>
            </w:r>
          </w:p>
          <w:p w14:paraId="5529D12E" w14:textId="77777777" w:rsidR="009C324D" w:rsidRPr="00B71B6C" w:rsidRDefault="009C324D" w:rsidP="00BD5EF3">
            <w:pPr>
              <w:jc w:val="both"/>
              <w:rPr>
                <w:iCs/>
                <w:sz w:val="22"/>
                <w:szCs w:val="22"/>
              </w:rPr>
            </w:pPr>
            <w:r w:rsidRPr="009C324D">
              <w:rPr>
                <w:b/>
                <w:bCs/>
                <w:sz w:val="22"/>
                <w:szCs w:val="22"/>
              </w:rPr>
              <w:t>Pasiūlyma</w:t>
            </w:r>
            <w:r w:rsidR="00BD5EF3">
              <w:rPr>
                <w:b/>
                <w:bCs/>
                <w:sz w:val="22"/>
                <w:szCs w:val="22"/>
              </w:rPr>
              <w:t>s</w:t>
            </w:r>
            <w:r w:rsidRPr="009C324D">
              <w:rPr>
                <w:b/>
                <w:bCs/>
                <w:sz w:val="22"/>
                <w:szCs w:val="22"/>
              </w:rPr>
              <w:t xml:space="preserve"> įgyvendint</w:t>
            </w:r>
            <w:r w:rsidR="00BD5EF3">
              <w:rPr>
                <w:b/>
                <w:bCs/>
                <w:sz w:val="22"/>
                <w:szCs w:val="22"/>
              </w:rPr>
              <w:t>as</w:t>
            </w:r>
            <w:r w:rsidRPr="009C324D">
              <w:rPr>
                <w:b/>
                <w:bCs/>
                <w:sz w:val="22"/>
                <w:szCs w:val="22"/>
              </w:rPr>
              <w:t xml:space="preserve"> I stebėsenos metu (iki 2020-10-08).</w:t>
            </w:r>
          </w:p>
        </w:tc>
        <w:tc>
          <w:tcPr>
            <w:tcW w:w="3119" w:type="dxa"/>
            <w:tcBorders>
              <w:top w:val="single" w:sz="4" w:space="0" w:color="auto"/>
              <w:left w:val="single" w:sz="4" w:space="0" w:color="auto"/>
              <w:bottom w:val="single" w:sz="4" w:space="0" w:color="auto"/>
              <w:right w:val="single" w:sz="4" w:space="0" w:color="auto"/>
            </w:tcBorders>
          </w:tcPr>
          <w:p w14:paraId="404AAFF9" w14:textId="77777777" w:rsidR="0080761E" w:rsidRPr="00B656C2" w:rsidRDefault="00B71B6C" w:rsidP="006B4902">
            <w:pPr>
              <w:jc w:val="both"/>
              <w:rPr>
                <w:color w:val="0070C0"/>
                <w:sz w:val="22"/>
                <w:szCs w:val="22"/>
              </w:rPr>
            </w:pPr>
            <w:r w:rsidRPr="008D71C3">
              <w:rPr>
                <w:b/>
                <w:color w:val="538135" w:themeColor="accent6" w:themeShade="BF"/>
                <w:sz w:val="22"/>
                <w:szCs w:val="22"/>
              </w:rPr>
              <w:t>Pasiūlymas įgyvendintas</w:t>
            </w:r>
          </w:p>
        </w:tc>
      </w:tr>
      <w:tr w:rsidR="0080761E" w:rsidRPr="00B656C2" w14:paraId="0AAF13A8" w14:textId="77777777" w:rsidTr="00F449EC">
        <w:tc>
          <w:tcPr>
            <w:tcW w:w="880" w:type="dxa"/>
            <w:tcBorders>
              <w:top w:val="single" w:sz="4" w:space="0" w:color="auto"/>
              <w:left w:val="single" w:sz="4" w:space="0" w:color="auto"/>
              <w:bottom w:val="single" w:sz="4" w:space="0" w:color="auto"/>
              <w:right w:val="single" w:sz="4" w:space="0" w:color="auto"/>
            </w:tcBorders>
          </w:tcPr>
          <w:p w14:paraId="1A89BF22"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31763952" w14:textId="77777777" w:rsidR="0080761E" w:rsidRPr="00B656C2" w:rsidRDefault="00F37A4C" w:rsidP="0080761E">
            <w:pPr>
              <w:tabs>
                <w:tab w:val="left" w:pos="345"/>
              </w:tabs>
              <w:jc w:val="both"/>
              <w:rPr>
                <w:iCs/>
                <w:sz w:val="22"/>
                <w:szCs w:val="22"/>
              </w:rPr>
            </w:pPr>
            <w:r w:rsidRPr="00F37A4C">
              <w:rPr>
                <w:iCs/>
                <w:sz w:val="22"/>
                <w:szCs w:val="22"/>
              </w:rPr>
              <w:t>Panevėžio miesto, Anykščių ir Utenos rajonų savivaldybių administracijoms CVP IS paviešinti visus galiojančius vidaus sandorius ir jų pakeitimus, taip pat galiojančias keleivių vežimo viešųjų paslaugų sutartis ir jų pakeitimus (CVP IS ar kitu alternatyviu būdu).</w:t>
            </w:r>
          </w:p>
        </w:tc>
        <w:tc>
          <w:tcPr>
            <w:tcW w:w="5812" w:type="dxa"/>
            <w:tcBorders>
              <w:top w:val="single" w:sz="4" w:space="0" w:color="auto"/>
              <w:left w:val="single" w:sz="4" w:space="0" w:color="auto"/>
              <w:bottom w:val="single" w:sz="4" w:space="0" w:color="auto"/>
              <w:right w:val="single" w:sz="4" w:space="0" w:color="auto"/>
            </w:tcBorders>
          </w:tcPr>
          <w:p w14:paraId="1F81BA96" w14:textId="77777777" w:rsidR="0048101F" w:rsidRPr="00D4604B" w:rsidRDefault="0048101F" w:rsidP="00B656C2">
            <w:pPr>
              <w:jc w:val="both"/>
              <w:rPr>
                <w:bCs/>
                <w:i/>
                <w:sz w:val="22"/>
                <w:szCs w:val="22"/>
              </w:rPr>
            </w:pPr>
            <w:r w:rsidRPr="00D4604B">
              <w:rPr>
                <w:bCs/>
                <w:i/>
                <w:sz w:val="22"/>
                <w:szCs w:val="22"/>
              </w:rPr>
              <w:t>Viešųjų pirkimų tarnyba parengė ir paskelbė viešą atsakymą į klausimą, ar reikia viešinti vidaus sandorius. Atsakymas – taip, reikia</w:t>
            </w:r>
            <w:r w:rsidR="00B71B6C" w:rsidRPr="00D4604B">
              <w:rPr>
                <w:rStyle w:val="Puslapioinaosnuoroda"/>
                <w:bCs/>
                <w:i/>
                <w:sz w:val="22"/>
                <w:szCs w:val="22"/>
              </w:rPr>
              <w:footnoteReference w:id="4"/>
            </w:r>
            <w:r w:rsidRPr="00D4604B">
              <w:rPr>
                <w:bCs/>
                <w:i/>
                <w:sz w:val="22"/>
                <w:szCs w:val="22"/>
              </w:rPr>
              <w:t>.</w:t>
            </w:r>
          </w:p>
          <w:p w14:paraId="4EDFBE05" w14:textId="77777777" w:rsidR="0048101F" w:rsidRDefault="00B71B6C" w:rsidP="00B656C2">
            <w:pPr>
              <w:jc w:val="both"/>
              <w:rPr>
                <w:bCs/>
                <w:sz w:val="22"/>
                <w:szCs w:val="22"/>
              </w:rPr>
            </w:pPr>
            <w:r>
              <w:rPr>
                <w:bCs/>
                <w:sz w:val="22"/>
                <w:szCs w:val="22"/>
              </w:rPr>
              <w:t>Panevėžio miesto savivaldybės administracija paviešino Laikinąją</w:t>
            </w:r>
            <w:r w:rsidRPr="00B71B6C">
              <w:rPr>
                <w:bCs/>
                <w:sz w:val="22"/>
                <w:szCs w:val="22"/>
              </w:rPr>
              <w:t xml:space="preserve"> keleivinio kelių transporto vietiniais (miesto) reguliaraus susisiekimo maršrutais viešųjų paslaugų teikimo i</w:t>
            </w:r>
            <w:r>
              <w:rPr>
                <w:bCs/>
                <w:sz w:val="22"/>
                <w:szCs w:val="22"/>
              </w:rPr>
              <w:t>r nuotolių kompensavimo sutartį.</w:t>
            </w:r>
          </w:p>
          <w:p w14:paraId="7889A220" w14:textId="77777777" w:rsidR="00AB3148" w:rsidRPr="00290C6B" w:rsidRDefault="00381918" w:rsidP="00B656C2">
            <w:pPr>
              <w:jc w:val="both"/>
              <w:rPr>
                <w:bCs/>
                <w:color w:val="FF0000"/>
                <w:sz w:val="22"/>
                <w:szCs w:val="22"/>
              </w:rPr>
            </w:pPr>
            <w:r>
              <w:rPr>
                <w:bCs/>
                <w:sz w:val="22"/>
                <w:szCs w:val="22"/>
              </w:rPr>
              <w:t xml:space="preserve">Anykščių rajono savivaldybės administracija CVP IS </w:t>
            </w:r>
            <w:r w:rsidRPr="00C67D45">
              <w:rPr>
                <w:bCs/>
                <w:sz w:val="22"/>
                <w:szCs w:val="22"/>
              </w:rPr>
              <w:t>paviešino sudarytus sandorius ir jų pakeitimus.</w:t>
            </w:r>
            <w:r w:rsidR="00290C6B" w:rsidRPr="00C67D45">
              <w:rPr>
                <w:bCs/>
                <w:sz w:val="22"/>
                <w:szCs w:val="22"/>
              </w:rPr>
              <w:t xml:space="preserve"> </w:t>
            </w:r>
          </w:p>
          <w:p w14:paraId="531D9D6F" w14:textId="77777777" w:rsidR="00FA3D53" w:rsidRDefault="00FA3D53" w:rsidP="00B656C2">
            <w:pPr>
              <w:jc w:val="both"/>
              <w:rPr>
                <w:bCs/>
                <w:sz w:val="22"/>
                <w:szCs w:val="22"/>
              </w:rPr>
            </w:pPr>
            <w:r>
              <w:rPr>
                <w:bCs/>
                <w:sz w:val="22"/>
                <w:szCs w:val="22"/>
              </w:rPr>
              <w:t>Utenos rajono savivaldybės administracija paviešino 2020 m. sudarytus vidaus sandorius.</w:t>
            </w:r>
          </w:p>
          <w:p w14:paraId="322D9640" w14:textId="77777777" w:rsidR="009C324D" w:rsidRPr="00AB3148" w:rsidRDefault="009C324D" w:rsidP="00BD5EF3">
            <w:pPr>
              <w:jc w:val="both"/>
              <w:rPr>
                <w:bCs/>
                <w:sz w:val="22"/>
                <w:szCs w:val="22"/>
              </w:rPr>
            </w:pPr>
            <w:r>
              <w:rPr>
                <w:b/>
                <w:bCs/>
                <w:sz w:val="22"/>
                <w:szCs w:val="22"/>
              </w:rPr>
              <w:t>Panevėžio miesto ir Utenos rajono savivaldybės p</w:t>
            </w:r>
            <w:r w:rsidRPr="009C324D">
              <w:rPr>
                <w:b/>
                <w:bCs/>
                <w:sz w:val="22"/>
                <w:szCs w:val="22"/>
              </w:rPr>
              <w:t>asiūlym</w:t>
            </w:r>
            <w:r w:rsidR="00BD5EF3">
              <w:rPr>
                <w:b/>
                <w:bCs/>
                <w:sz w:val="22"/>
                <w:szCs w:val="22"/>
              </w:rPr>
              <w:t>ą</w:t>
            </w:r>
            <w:r w:rsidRPr="009C324D">
              <w:rPr>
                <w:b/>
                <w:bCs/>
                <w:sz w:val="22"/>
                <w:szCs w:val="22"/>
              </w:rPr>
              <w:t xml:space="preserve"> įgyvendin</w:t>
            </w:r>
            <w:r>
              <w:rPr>
                <w:b/>
                <w:bCs/>
                <w:sz w:val="22"/>
                <w:szCs w:val="22"/>
              </w:rPr>
              <w:t>o</w:t>
            </w:r>
            <w:r w:rsidRPr="009C324D">
              <w:rPr>
                <w:b/>
                <w:bCs/>
                <w:sz w:val="22"/>
                <w:szCs w:val="22"/>
              </w:rPr>
              <w:t xml:space="preserve"> I stebėsenos metu (iki 2020-10-08)</w:t>
            </w:r>
            <w:r>
              <w:rPr>
                <w:b/>
                <w:bCs/>
                <w:sz w:val="22"/>
                <w:szCs w:val="22"/>
              </w:rPr>
              <w:t xml:space="preserve">, Anykščių </w:t>
            </w:r>
            <w:r>
              <w:rPr>
                <w:b/>
                <w:bCs/>
                <w:sz w:val="22"/>
                <w:szCs w:val="22"/>
              </w:rPr>
              <w:lastRenderedPageBreak/>
              <w:t>rajono savivaldybė apie pasiūlym</w:t>
            </w:r>
            <w:r w:rsidR="00BD5EF3">
              <w:rPr>
                <w:b/>
                <w:bCs/>
                <w:sz w:val="22"/>
                <w:szCs w:val="22"/>
              </w:rPr>
              <w:t>o</w:t>
            </w:r>
            <w:r>
              <w:rPr>
                <w:b/>
                <w:bCs/>
                <w:sz w:val="22"/>
                <w:szCs w:val="22"/>
              </w:rPr>
              <w:t xml:space="preserve"> įgyvendinimą informavo 2021-07-30 raštu</w:t>
            </w:r>
            <w:r w:rsidRPr="009C324D">
              <w:rPr>
                <w:b/>
                <w:bCs/>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19E9D072" w14:textId="77777777" w:rsidR="00C67D45" w:rsidRPr="008D71C3" w:rsidRDefault="00772140" w:rsidP="00FA3D53">
            <w:pPr>
              <w:tabs>
                <w:tab w:val="left" w:pos="345"/>
              </w:tabs>
              <w:jc w:val="both"/>
              <w:rPr>
                <w:iCs/>
                <w:color w:val="5B9BD5" w:themeColor="accent1"/>
                <w:sz w:val="22"/>
                <w:szCs w:val="22"/>
              </w:rPr>
            </w:pPr>
            <w:r w:rsidRPr="008D71C3">
              <w:rPr>
                <w:b/>
                <w:color w:val="538135" w:themeColor="accent6" w:themeShade="BF"/>
                <w:sz w:val="22"/>
                <w:szCs w:val="22"/>
              </w:rPr>
              <w:lastRenderedPageBreak/>
              <w:t>Pasiūlymas įgyvendintas</w:t>
            </w:r>
          </w:p>
          <w:p w14:paraId="39EE6BEC" w14:textId="77777777" w:rsidR="0080761E" w:rsidRPr="0009711A" w:rsidRDefault="0080761E" w:rsidP="00290C6B">
            <w:pPr>
              <w:rPr>
                <w:b/>
                <w:sz w:val="22"/>
                <w:szCs w:val="22"/>
              </w:rPr>
            </w:pPr>
          </w:p>
        </w:tc>
      </w:tr>
      <w:tr w:rsidR="0080761E" w:rsidRPr="00B656C2" w14:paraId="1E1206FC" w14:textId="77777777" w:rsidTr="00F449EC">
        <w:tc>
          <w:tcPr>
            <w:tcW w:w="880" w:type="dxa"/>
            <w:tcBorders>
              <w:top w:val="single" w:sz="4" w:space="0" w:color="auto"/>
              <w:left w:val="single" w:sz="4" w:space="0" w:color="auto"/>
              <w:bottom w:val="single" w:sz="4" w:space="0" w:color="auto"/>
              <w:right w:val="single" w:sz="4" w:space="0" w:color="auto"/>
            </w:tcBorders>
          </w:tcPr>
          <w:p w14:paraId="7991BC1D"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66EAAB8E" w14:textId="77777777" w:rsidR="0080761E" w:rsidRPr="00B656C2" w:rsidRDefault="00F37A4C" w:rsidP="0080761E">
            <w:pPr>
              <w:tabs>
                <w:tab w:val="left" w:pos="345"/>
              </w:tabs>
              <w:jc w:val="both"/>
              <w:rPr>
                <w:iCs/>
                <w:sz w:val="22"/>
                <w:szCs w:val="22"/>
              </w:rPr>
            </w:pPr>
            <w:r w:rsidRPr="00F37A4C">
              <w:rPr>
                <w:iCs/>
                <w:sz w:val="22"/>
                <w:szCs w:val="22"/>
              </w:rPr>
              <w:t>Panevėžio miesto ir Anykščių rajono savivaldybių administracijoms, vadovaujantis Viešųjų pirkimų ir pirkimų ataskaitų rengimo ir teikimo tvarkos aprašo 25 punktu, pataisyti Atn-3 ataskaitose pateiktus duomenis.</w:t>
            </w:r>
          </w:p>
        </w:tc>
        <w:tc>
          <w:tcPr>
            <w:tcW w:w="5812" w:type="dxa"/>
            <w:tcBorders>
              <w:top w:val="single" w:sz="4" w:space="0" w:color="auto"/>
              <w:left w:val="single" w:sz="4" w:space="0" w:color="auto"/>
              <w:bottom w:val="single" w:sz="4" w:space="0" w:color="auto"/>
              <w:right w:val="single" w:sz="4" w:space="0" w:color="auto"/>
            </w:tcBorders>
          </w:tcPr>
          <w:p w14:paraId="53C44CB6" w14:textId="77777777" w:rsidR="0080761E" w:rsidRDefault="00D4604B" w:rsidP="00E91D01">
            <w:pPr>
              <w:jc w:val="both"/>
              <w:rPr>
                <w:bCs/>
                <w:sz w:val="22"/>
                <w:szCs w:val="22"/>
              </w:rPr>
            </w:pPr>
            <w:r>
              <w:rPr>
                <w:bCs/>
                <w:sz w:val="22"/>
                <w:szCs w:val="22"/>
              </w:rPr>
              <w:t xml:space="preserve">Panevėžio miesto ir </w:t>
            </w:r>
            <w:r w:rsidR="00CC3038">
              <w:rPr>
                <w:bCs/>
                <w:sz w:val="22"/>
                <w:szCs w:val="22"/>
              </w:rPr>
              <w:t>Anykščių ra</w:t>
            </w:r>
            <w:r>
              <w:rPr>
                <w:bCs/>
                <w:sz w:val="22"/>
                <w:szCs w:val="22"/>
              </w:rPr>
              <w:t>jono savivaldybės administracijos patikslino 2018 m. ataskaitas</w:t>
            </w:r>
            <w:r w:rsidR="00CC3038">
              <w:rPr>
                <w:rStyle w:val="Puslapioinaosnuoroda"/>
                <w:bCs/>
                <w:sz w:val="22"/>
                <w:szCs w:val="22"/>
              </w:rPr>
              <w:footnoteReference w:id="5"/>
            </w:r>
            <w:r w:rsidR="00CC3038">
              <w:rPr>
                <w:bCs/>
                <w:sz w:val="22"/>
                <w:szCs w:val="22"/>
              </w:rPr>
              <w:t>.</w:t>
            </w:r>
          </w:p>
          <w:p w14:paraId="2CBFD210" w14:textId="77777777" w:rsidR="00BD5EF3" w:rsidRPr="00B656C2" w:rsidRDefault="00BD5EF3" w:rsidP="00E91D01">
            <w:pPr>
              <w:jc w:val="both"/>
              <w:rPr>
                <w:bCs/>
                <w:sz w:val="22"/>
                <w:szCs w:val="22"/>
              </w:rPr>
            </w:pPr>
            <w:r w:rsidRPr="009C324D">
              <w:rPr>
                <w:b/>
                <w:bCs/>
                <w:sz w:val="22"/>
                <w:szCs w:val="22"/>
              </w:rPr>
              <w:t>Pasiūlyma</w:t>
            </w:r>
            <w:r>
              <w:rPr>
                <w:b/>
                <w:bCs/>
                <w:sz w:val="22"/>
                <w:szCs w:val="22"/>
              </w:rPr>
              <w:t>s</w:t>
            </w:r>
            <w:r w:rsidRPr="009C324D">
              <w:rPr>
                <w:b/>
                <w:bCs/>
                <w:sz w:val="22"/>
                <w:szCs w:val="22"/>
              </w:rPr>
              <w:t xml:space="preserve"> įgyvendint</w:t>
            </w:r>
            <w:r>
              <w:rPr>
                <w:b/>
                <w:bCs/>
                <w:sz w:val="22"/>
                <w:szCs w:val="22"/>
              </w:rPr>
              <w:t>as</w:t>
            </w:r>
            <w:r w:rsidRPr="009C324D">
              <w:rPr>
                <w:b/>
                <w:bCs/>
                <w:sz w:val="22"/>
                <w:szCs w:val="22"/>
              </w:rPr>
              <w:t xml:space="preserve"> I stebėsenos metu (iki 2020-10-08).</w:t>
            </w:r>
          </w:p>
        </w:tc>
        <w:tc>
          <w:tcPr>
            <w:tcW w:w="3119" w:type="dxa"/>
            <w:tcBorders>
              <w:top w:val="single" w:sz="4" w:space="0" w:color="auto"/>
              <w:left w:val="single" w:sz="4" w:space="0" w:color="auto"/>
              <w:bottom w:val="single" w:sz="4" w:space="0" w:color="auto"/>
              <w:right w:val="single" w:sz="4" w:space="0" w:color="auto"/>
            </w:tcBorders>
          </w:tcPr>
          <w:p w14:paraId="55EA7186" w14:textId="77777777" w:rsidR="0080761E" w:rsidRPr="00B656C2" w:rsidRDefault="00A35CF6" w:rsidP="0009711A">
            <w:pPr>
              <w:jc w:val="both"/>
              <w:rPr>
                <w:color w:val="0070C0"/>
                <w:sz w:val="22"/>
                <w:szCs w:val="22"/>
              </w:rPr>
            </w:pPr>
            <w:r w:rsidRPr="008D71C3">
              <w:rPr>
                <w:b/>
                <w:color w:val="538135" w:themeColor="accent6" w:themeShade="BF"/>
                <w:sz w:val="22"/>
                <w:szCs w:val="22"/>
              </w:rPr>
              <w:t>Pasiūlymas įgyvendintas</w:t>
            </w:r>
          </w:p>
        </w:tc>
      </w:tr>
      <w:tr w:rsidR="0080761E" w:rsidRPr="00B656C2" w14:paraId="6F707FDD" w14:textId="77777777" w:rsidTr="00F449EC">
        <w:tc>
          <w:tcPr>
            <w:tcW w:w="880" w:type="dxa"/>
            <w:tcBorders>
              <w:top w:val="single" w:sz="4" w:space="0" w:color="auto"/>
              <w:left w:val="single" w:sz="4" w:space="0" w:color="auto"/>
              <w:bottom w:val="single" w:sz="4" w:space="0" w:color="auto"/>
              <w:right w:val="single" w:sz="4" w:space="0" w:color="auto"/>
            </w:tcBorders>
          </w:tcPr>
          <w:p w14:paraId="34A2BB34"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61F48292" w14:textId="77777777" w:rsidR="0080761E" w:rsidRPr="00B656C2" w:rsidRDefault="00F37A4C" w:rsidP="0080761E">
            <w:pPr>
              <w:tabs>
                <w:tab w:val="left" w:pos="345"/>
              </w:tabs>
              <w:jc w:val="both"/>
              <w:rPr>
                <w:iCs/>
                <w:sz w:val="22"/>
                <w:szCs w:val="22"/>
              </w:rPr>
            </w:pPr>
            <w:r w:rsidRPr="00F37A4C">
              <w:rPr>
                <w:iCs/>
                <w:sz w:val="22"/>
                <w:szCs w:val="22"/>
              </w:rPr>
              <w:t>Panevėžio miesto savivaldybei, pasikonsultavus su Vyriausybės atstovu Panevėžio ir Utenos apskrityse, įvertinti Laikinosios keleivinio kelių transporto vietiniais (miesto) reguliaraus susisiekimo maršrutais viešųjų paslaugų teikimo ir nuostolių kompensavimo sutarties, patvirtintos Panevėžio miesto savivaldybės tarybos 2020 m. sausio 30 d. posėdyje, 61 punkto atitikimą Nuostolių, patirtų vykdant keleivinio kelių transporto viešųjų paslaugų įsipareigojimus, kompensacijos apskaičiavimo tvarkos aprašui.</w:t>
            </w:r>
          </w:p>
        </w:tc>
        <w:tc>
          <w:tcPr>
            <w:tcW w:w="5812" w:type="dxa"/>
            <w:tcBorders>
              <w:top w:val="single" w:sz="4" w:space="0" w:color="auto"/>
              <w:left w:val="single" w:sz="4" w:space="0" w:color="auto"/>
              <w:bottom w:val="single" w:sz="4" w:space="0" w:color="auto"/>
              <w:right w:val="single" w:sz="4" w:space="0" w:color="auto"/>
            </w:tcBorders>
          </w:tcPr>
          <w:p w14:paraId="7C41FC38" w14:textId="77777777" w:rsidR="0080761E" w:rsidRPr="00B656C2" w:rsidRDefault="00AB3384" w:rsidP="00AB3384">
            <w:pPr>
              <w:jc w:val="both"/>
              <w:rPr>
                <w:bCs/>
                <w:sz w:val="22"/>
                <w:szCs w:val="22"/>
              </w:rPr>
            </w:pPr>
            <w:r w:rsidRPr="00AB3384">
              <w:rPr>
                <w:bCs/>
                <w:sz w:val="22"/>
                <w:szCs w:val="22"/>
              </w:rPr>
              <w:t>Panevėžio miesto savivaldybės administracija 2020</w:t>
            </w:r>
            <w:r>
              <w:rPr>
                <w:bCs/>
                <w:sz w:val="22"/>
                <w:szCs w:val="22"/>
              </w:rPr>
              <w:t xml:space="preserve">-07-08 </w:t>
            </w:r>
            <w:r w:rsidRPr="00AB3384">
              <w:rPr>
                <w:bCs/>
                <w:sz w:val="22"/>
                <w:szCs w:val="22"/>
              </w:rPr>
              <w:t>raštu Nr. 19-1679(4.45E.1) „Dėl įvertinimo pateikimo“ kreipėsi į Vyriausybės atstovo Panevėžio apskrityje tarnybą su prašymu pateikti savo įvertinimą apie Sutarties, patvirtintos Panevėžio miesto savivaldybės tarybos 2020 m. sausio 30 d. posėdyje, 61 punkto nuostatos atitikimą Aprašo reikalavimams.</w:t>
            </w:r>
            <w:r w:rsidR="00F76222">
              <w:rPr>
                <w:bCs/>
                <w:sz w:val="22"/>
                <w:szCs w:val="22"/>
              </w:rPr>
              <w:t xml:space="preserve"> Negavus atsakymo, 2021 m. rugpjūčio mėn. kreiptasi pakartotinai.</w:t>
            </w:r>
          </w:p>
        </w:tc>
        <w:tc>
          <w:tcPr>
            <w:tcW w:w="3119" w:type="dxa"/>
            <w:tcBorders>
              <w:top w:val="single" w:sz="4" w:space="0" w:color="auto"/>
              <w:left w:val="single" w:sz="4" w:space="0" w:color="auto"/>
              <w:bottom w:val="single" w:sz="4" w:space="0" w:color="auto"/>
              <w:right w:val="single" w:sz="4" w:space="0" w:color="auto"/>
            </w:tcBorders>
          </w:tcPr>
          <w:p w14:paraId="0A75E0BD" w14:textId="77777777" w:rsidR="00AB3384" w:rsidRPr="008D71C3" w:rsidRDefault="00AB3384" w:rsidP="00AB3384">
            <w:pPr>
              <w:rPr>
                <w:color w:val="5B9BD5" w:themeColor="accent1"/>
                <w:sz w:val="22"/>
                <w:szCs w:val="22"/>
              </w:rPr>
            </w:pPr>
            <w:r w:rsidRPr="008D71C3">
              <w:rPr>
                <w:b/>
                <w:iCs/>
                <w:color w:val="5B9BD5" w:themeColor="accent1"/>
                <w:sz w:val="22"/>
                <w:szCs w:val="22"/>
              </w:rPr>
              <w:t>Pasiūlymo įgyvendinimas tęsiamas</w:t>
            </w:r>
          </w:p>
          <w:p w14:paraId="673B77D1" w14:textId="77777777" w:rsidR="0080761E" w:rsidRPr="00B656C2" w:rsidRDefault="0080761E" w:rsidP="00AB3384">
            <w:pPr>
              <w:rPr>
                <w:b/>
                <w:bCs/>
                <w:sz w:val="22"/>
                <w:szCs w:val="22"/>
              </w:rPr>
            </w:pPr>
          </w:p>
        </w:tc>
      </w:tr>
      <w:tr w:rsidR="0080761E" w:rsidRPr="00B656C2" w14:paraId="0BE89C80" w14:textId="77777777" w:rsidTr="00F449EC">
        <w:tc>
          <w:tcPr>
            <w:tcW w:w="880" w:type="dxa"/>
            <w:tcBorders>
              <w:top w:val="single" w:sz="4" w:space="0" w:color="auto"/>
              <w:left w:val="single" w:sz="4" w:space="0" w:color="auto"/>
              <w:bottom w:val="single" w:sz="4" w:space="0" w:color="auto"/>
              <w:right w:val="single" w:sz="4" w:space="0" w:color="auto"/>
            </w:tcBorders>
          </w:tcPr>
          <w:p w14:paraId="49E6338D"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1F548237" w14:textId="77777777" w:rsidR="0080761E" w:rsidRPr="00B656C2" w:rsidRDefault="00F37A4C" w:rsidP="0080761E">
            <w:pPr>
              <w:tabs>
                <w:tab w:val="left" w:pos="345"/>
              </w:tabs>
              <w:jc w:val="both"/>
              <w:rPr>
                <w:iCs/>
                <w:sz w:val="22"/>
                <w:szCs w:val="22"/>
              </w:rPr>
            </w:pPr>
            <w:r w:rsidRPr="00F37A4C">
              <w:rPr>
                <w:iCs/>
                <w:sz w:val="22"/>
                <w:szCs w:val="22"/>
              </w:rPr>
              <w:t>Utenos rajono savivaldybės administracijai nustatyti papildomas kontrolės procedūras, siekiant įvertinti, ar iš apskaičiuotos nuostolingų maršrutų kompensacijos atimta UAB „Utenos autobusų parkas“ sumokėta kompensacija už nemokamą mokinių vežimą.</w:t>
            </w:r>
          </w:p>
        </w:tc>
        <w:tc>
          <w:tcPr>
            <w:tcW w:w="5812" w:type="dxa"/>
            <w:tcBorders>
              <w:top w:val="single" w:sz="4" w:space="0" w:color="auto"/>
              <w:left w:val="single" w:sz="4" w:space="0" w:color="auto"/>
              <w:bottom w:val="single" w:sz="4" w:space="0" w:color="auto"/>
              <w:right w:val="single" w:sz="4" w:space="0" w:color="auto"/>
            </w:tcBorders>
          </w:tcPr>
          <w:p w14:paraId="0814313B" w14:textId="77777777" w:rsidR="0080761E" w:rsidRDefault="00AF4A64" w:rsidP="00B656C2">
            <w:pPr>
              <w:jc w:val="both"/>
              <w:rPr>
                <w:bCs/>
                <w:sz w:val="22"/>
                <w:szCs w:val="22"/>
              </w:rPr>
            </w:pPr>
            <w:r>
              <w:rPr>
                <w:bCs/>
                <w:sz w:val="22"/>
                <w:szCs w:val="22"/>
              </w:rPr>
              <w:t>Sutarties 3 priede numatyta ataskaitos forma apie mokinius, nemokamai važiavusius vietinio (miesto) reguliaraus susisiekimo autobusais.</w:t>
            </w:r>
          </w:p>
          <w:p w14:paraId="09B14F39" w14:textId="77777777" w:rsidR="00BD5EF3" w:rsidRPr="00431108" w:rsidRDefault="00BD5EF3" w:rsidP="00B656C2">
            <w:pPr>
              <w:jc w:val="both"/>
              <w:rPr>
                <w:bCs/>
                <w:sz w:val="22"/>
                <w:szCs w:val="22"/>
              </w:rPr>
            </w:pPr>
            <w:r w:rsidRPr="009C324D">
              <w:rPr>
                <w:b/>
                <w:bCs/>
                <w:sz w:val="22"/>
                <w:szCs w:val="22"/>
              </w:rPr>
              <w:t>Pasiūlyma</w:t>
            </w:r>
            <w:r>
              <w:rPr>
                <w:b/>
                <w:bCs/>
                <w:sz w:val="22"/>
                <w:szCs w:val="22"/>
              </w:rPr>
              <w:t>s</w:t>
            </w:r>
            <w:r w:rsidRPr="009C324D">
              <w:rPr>
                <w:b/>
                <w:bCs/>
                <w:sz w:val="22"/>
                <w:szCs w:val="22"/>
              </w:rPr>
              <w:t xml:space="preserve"> įgyvendint</w:t>
            </w:r>
            <w:r>
              <w:rPr>
                <w:b/>
                <w:bCs/>
                <w:sz w:val="22"/>
                <w:szCs w:val="22"/>
              </w:rPr>
              <w:t>as</w:t>
            </w:r>
            <w:r w:rsidRPr="009C324D">
              <w:rPr>
                <w:b/>
                <w:bCs/>
                <w:sz w:val="22"/>
                <w:szCs w:val="22"/>
              </w:rPr>
              <w:t xml:space="preserve"> I stebėsenos metu (iki 2020-10-08).</w:t>
            </w:r>
          </w:p>
        </w:tc>
        <w:tc>
          <w:tcPr>
            <w:tcW w:w="3119" w:type="dxa"/>
            <w:tcBorders>
              <w:top w:val="single" w:sz="4" w:space="0" w:color="auto"/>
              <w:left w:val="single" w:sz="4" w:space="0" w:color="auto"/>
              <w:bottom w:val="single" w:sz="4" w:space="0" w:color="auto"/>
              <w:right w:val="single" w:sz="4" w:space="0" w:color="auto"/>
            </w:tcBorders>
          </w:tcPr>
          <w:p w14:paraId="7238E651" w14:textId="77777777" w:rsidR="0080761E" w:rsidRPr="00B656C2" w:rsidRDefault="00AF4A64" w:rsidP="00A758B1">
            <w:pPr>
              <w:jc w:val="both"/>
              <w:rPr>
                <w:color w:val="ED7D31" w:themeColor="accent2"/>
                <w:sz w:val="22"/>
                <w:szCs w:val="22"/>
              </w:rPr>
            </w:pPr>
            <w:r w:rsidRPr="008D71C3">
              <w:rPr>
                <w:b/>
                <w:color w:val="538135" w:themeColor="accent6" w:themeShade="BF"/>
                <w:sz w:val="22"/>
                <w:szCs w:val="22"/>
              </w:rPr>
              <w:t>Pasiūlymas įgyvendintas</w:t>
            </w:r>
          </w:p>
        </w:tc>
      </w:tr>
      <w:tr w:rsidR="0080761E" w:rsidRPr="00B656C2" w14:paraId="28A3C6CF" w14:textId="77777777" w:rsidTr="00F449EC">
        <w:tc>
          <w:tcPr>
            <w:tcW w:w="880" w:type="dxa"/>
            <w:tcBorders>
              <w:top w:val="single" w:sz="4" w:space="0" w:color="auto"/>
              <w:left w:val="single" w:sz="4" w:space="0" w:color="auto"/>
              <w:bottom w:val="single" w:sz="4" w:space="0" w:color="auto"/>
              <w:right w:val="single" w:sz="4" w:space="0" w:color="auto"/>
            </w:tcBorders>
          </w:tcPr>
          <w:p w14:paraId="75C8A3B4"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2D3D1BFD" w14:textId="77777777" w:rsidR="0080761E" w:rsidRPr="00B656C2" w:rsidRDefault="00F37A4C" w:rsidP="0080761E">
            <w:pPr>
              <w:tabs>
                <w:tab w:val="left" w:pos="345"/>
              </w:tabs>
              <w:jc w:val="both"/>
              <w:rPr>
                <w:iCs/>
                <w:sz w:val="22"/>
                <w:szCs w:val="22"/>
              </w:rPr>
            </w:pPr>
            <w:r w:rsidRPr="00F37A4C">
              <w:rPr>
                <w:iCs/>
                <w:sz w:val="22"/>
                <w:szCs w:val="22"/>
              </w:rPr>
              <w:t>Siekiant administracinės naštos mažinimo, Pasvalio rajono savivaldybei, pasikonsultavus su Vyriausybės atstovu Panevėžio ir Utenos apskrityse, svarstyti dėl reikalavimus atitinkančių mokinių vežimo nemokamai mokinio pažymėjime nurodytu maršrutu bei dienomis vietinio (priemiestinio) reguliaraus susisiekimo autobusais.</w:t>
            </w:r>
          </w:p>
        </w:tc>
        <w:tc>
          <w:tcPr>
            <w:tcW w:w="5812" w:type="dxa"/>
            <w:tcBorders>
              <w:top w:val="single" w:sz="4" w:space="0" w:color="auto"/>
              <w:left w:val="single" w:sz="4" w:space="0" w:color="auto"/>
              <w:bottom w:val="single" w:sz="4" w:space="0" w:color="auto"/>
              <w:right w:val="single" w:sz="4" w:space="0" w:color="auto"/>
            </w:tcBorders>
          </w:tcPr>
          <w:p w14:paraId="1C678C75" w14:textId="77777777" w:rsidR="0080761E" w:rsidRPr="00B656C2" w:rsidRDefault="00CC3038" w:rsidP="00FC19BC">
            <w:pPr>
              <w:jc w:val="both"/>
              <w:rPr>
                <w:bCs/>
                <w:sz w:val="22"/>
                <w:szCs w:val="22"/>
              </w:rPr>
            </w:pPr>
            <w:r w:rsidRPr="00C67D45">
              <w:rPr>
                <w:bCs/>
                <w:sz w:val="22"/>
                <w:szCs w:val="22"/>
              </w:rPr>
              <w:t xml:space="preserve">Pasvalio rajono savivaldybės administracija </w:t>
            </w:r>
            <w:r w:rsidR="00BD5EF3" w:rsidRPr="00BD5EF3">
              <w:rPr>
                <w:b/>
                <w:bCs/>
                <w:sz w:val="22"/>
                <w:szCs w:val="22"/>
              </w:rPr>
              <w:t>2021-07-27</w:t>
            </w:r>
            <w:r w:rsidR="00BD5EF3">
              <w:rPr>
                <w:bCs/>
                <w:sz w:val="22"/>
                <w:szCs w:val="22"/>
              </w:rPr>
              <w:t xml:space="preserve"> raštu informavo, kad </w:t>
            </w:r>
            <w:r w:rsidR="00946FFD">
              <w:rPr>
                <w:bCs/>
                <w:sz w:val="22"/>
                <w:szCs w:val="22"/>
              </w:rPr>
              <w:t xml:space="preserve">siekiant sumažinti administracinę naštą buvo pakeistas Mokinių </w:t>
            </w:r>
            <w:proofErr w:type="spellStart"/>
            <w:r w:rsidR="00946FFD">
              <w:rPr>
                <w:bCs/>
                <w:sz w:val="22"/>
                <w:szCs w:val="22"/>
              </w:rPr>
              <w:t>pavežėjimo</w:t>
            </w:r>
            <w:proofErr w:type="spellEnd"/>
            <w:r w:rsidR="00946FFD">
              <w:rPr>
                <w:bCs/>
                <w:sz w:val="22"/>
                <w:szCs w:val="22"/>
              </w:rPr>
              <w:t xml:space="preserve"> organizavimo ir kelionės išlaidų kompensavimo tvarkos aprašas: atsisakyta patobulinta pavežamų mokinių paskaita, numatytas sąskaitų teikimas IS E. sąskaita būdu. Taip pat numatyta galimybė sudaryti sutartis su privačiais vežėjais.</w:t>
            </w:r>
          </w:p>
        </w:tc>
        <w:tc>
          <w:tcPr>
            <w:tcW w:w="3119" w:type="dxa"/>
            <w:tcBorders>
              <w:top w:val="single" w:sz="4" w:space="0" w:color="auto"/>
              <w:left w:val="single" w:sz="4" w:space="0" w:color="auto"/>
              <w:bottom w:val="single" w:sz="4" w:space="0" w:color="auto"/>
              <w:right w:val="single" w:sz="4" w:space="0" w:color="auto"/>
            </w:tcBorders>
          </w:tcPr>
          <w:p w14:paraId="4B842C49" w14:textId="77777777" w:rsidR="0080761E" w:rsidRPr="00B656C2" w:rsidRDefault="00FC19BC" w:rsidP="00FC19BC">
            <w:pPr>
              <w:rPr>
                <w:b/>
                <w:bCs/>
                <w:sz w:val="22"/>
                <w:szCs w:val="22"/>
              </w:rPr>
            </w:pPr>
            <w:r w:rsidRPr="008D71C3">
              <w:rPr>
                <w:b/>
                <w:color w:val="538135" w:themeColor="accent6" w:themeShade="BF"/>
                <w:sz w:val="22"/>
                <w:szCs w:val="22"/>
              </w:rPr>
              <w:t>Pasiūlymas įgyvendintas</w:t>
            </w:r>
          </w:p>
        </w:tc>
      </w:tr>
      <w:tr w:rsidR="0080761E" w:rsidRPr="00B656C2" w14:paraId="75478819" w14:textId="77777777" w:rsidTr="00F449EC">
        <w:tc>
          <w:tcPr>
            <w:tcW w:w="880" w:type="dxa"/>
            <w:tcBorders>
              <w:top w:val="single" w:sz="4" w:space="0" w:color="auto"/>
              <w:left w:val="single" w:sz="4" w:space="0" w:color="auto"/>
              <w:bottom w:val="single" w:sz="4" w:space="0" w:color="auto"/>
              <w:right w:val="single" w:sz="4" w:space="0" w:color="auto"/>
            </w:tcBorders>
          </w:tcPr>
          <w:p w14:paraId="2E0EC852" w14:textId="77777777" w:rsidR="0080761E" w:rsidRPr="00B656C2" w:rsidRDefault="0080761E"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0827B275" w14:textId="77777777" w:rsidR="0080761E" w:rsidRPr="00B656C2" w:rsidRDefault="00F37A4C" w:rsidP="0080761E">
            <w:pPr>
              <w:tabs>
                <w:tab w:val="left" w:pos="345"/>
              </w:tabs>
              <w:jc w:val="both"/>
              <w:rPr>
                <w:iCs/>
                <w:sz w:val="22"/>
                <w:szCs w:val="22"/>
              </w:rPr>
            </w:pPr>
            <w:r w:rsidRPr="00F37A4C">
              <w:rPr>
                <w:iCs/>
                <w:sz w:val="22"/>
                <w:szCs w:val="22"/>
              </w:rPr>
              <w:t>Pasvalio rajono savivaldybės administracijai inicijuoti 2020 m. sutarčių dėl vietinių (priemiestinių) maršrutų aptarnavimo, nemokamo mokinių pavėžėjimo pakeitimą, jose numatyti netesybas, atsiskaitymo terminus, taip pat iki šių pakeitimų susidariusių įsiskolinimų mokėjimo grafikus.</w:t>
            </w:r>
          </w:p>
        </w:tc>
        <w:tc>
          <w:tcPr>
            <w:tcW w:w="5812" w:type="dxa"/>
            <w:tcBorders>
              <w:top w:val="single" w:sz="4" w:space="0" w:color="auto"/>
              <w:left w:val="single" w:sz="4" w:space="0" w:color="auto"/>
              <w:bottom w:val="single" w:sz="4" w:space="0" w:color="auto"/>
              <w:right w:val="single" w:sz="4" w:space="0" w:color="auto"/>
            </w:tcBorders>
          </w:tcPr>
          <w:p w14:paraId="75F5DC9C" w14:textId="77777777" w:rsidR="0080761E" w:rsidRDefault="00130ECB" w:rsidP="00514CB3">
            <w:pPr>
              <w:jc w:val="both"/>
              <w:rPr>
                <w:bCs/>
                <w:sz w:val="22"/>
                <w:szCs w:val="22"/>
              </w:rPr>
            </w:pPr>
            <w:r>
              <w:rPr>
                <w:bCs/>
                <w:sz w:val="22"/>
                <w:szCs w:val="22"/>
              </w:rPr>
              <w:t>Pasvalio rajono savivaldybės administracija 2020-06-04 susitarim</w:t>
            </w:r>
            <w:r w:rsidR="0069068A">
              <w:rPr>
                <w:bCs/>
                <w:sz w:val="22"/>
                <w:szCs w:val="22"/>
              </w:rPr>
              <w:t>ais</w:t>
            </w:r>
            <w:r>
              <w:rPr>
                <w:bCs/>
                <w:sz w:val="22"/>
                <w:szCs w:val="22"/>
              </w:rPr>
              <w:t xml:space="preserve"> Nr. 1</w:t>
            </w:r>
            <w:r w:rsidR="0069068A">
              <w:rPr>
                <w:bCs/>
                <w:sz w:val="22"/>
                <w:szCs w:val="22"/>
              </w:rPr>
              <w:t>,</w:t>
            </w:r>
            <w:r>
              <w:rPr>
                <w:bCs/>
                <w:sz w:val="22"/>
                <w:szCs w:val="22"/>
              </w:rPr>
              <w:t xml:space="preserve"> </w:t>
            </w:r>
            <w:r w:rsidR="0069068A">
              <w:rPr>
                <w:bCs/>
                <w:sz w:val="22"/>
                <w:szCs w:val="22"/>
              </w:rPr>
              <w:t>M</w:t>
            </w:r>
            <w:r>
              <w:rPr>
                <w:bCs/>
                <w:sz w:val="22"/>
                <w:szCs w:val="22"/>
              </w:rPr>
              <w:t>okinių neatlygintino vežiojimo sutartyje</w:t>
            </w:r>
            <w:r w:rsidR="0069068A">
              <w:rPr>
                <w:bCs/>
                <w:sz w:val="22"/>
                <w:szCs w:val="22"/>
              </w:rPr>
              <w:t xml:space="preserve"> bei Visuomenės</w:t>
            </w:r>
            <w:r>
              <w:rPr>
                <w:bCs/>
                <w:sz w:val="22"/>
                <w:szCs w:val="22"/>
              </w:rPr>
              <w:t xml:space="preserve"> </w:t>
            </w:r>
            <w:r w:rsidR="0069068A">
              <w:rPr>
                <w:bCs/>
                <w:sz w:val="22"/>
                <w:szCs w:val="22"/>
              </w:rPr>
              <w:t xml:space="preserve">patarnavimo (keleivių vežimo vietinio reguliaraus susisiekimo autobusų maršrutais) sutartyse </w:t>
            </w:r>
            <w:r>
              <w:rPr>
                <w:bCs/>
                <w:sz w:val="22"/>
                <w:szCs w:val="22"/>
              </w:rPr>
              <w:t>nustatė atsiskaitymo terminus, netesybas</w:t>
            </w:r>
            <w:r w:rsidR="0069068A">
              <w:rPr>
                <w:bCs/>
                <w:sz w:val="22"/>
                <w:szCs w:val="22"/>
              </w:rPr>
              <w:t xml:space="preserve">. </w:t>
            </w:r>
            <w:r w:rsidR="0081532B">
              <w:rPr>
                <w:bCs/>
                <w:sz w:val="22"/>
                <w:szCs w:val="22"/>
              </w:rPr>
              <w:t xml:space="preserve">Pasvalio rajono savivaldybės administracija 2020-06-29 pilnai atsiskaitė  (kompensavo) su UAB „Pasvalio autobusų parkas“ už nuostolingus maršrutus. </w:t>
            </w:r>
            <w:r w:rsidR="0081532B">
              <w:rPr>
                <w:bCs/>
                <w:sz w:val="22"/>
                <w:szCs w:val="22"/>
              </w:rPr>
              <w:lastRenderedPageBreak/>
              <w:t>2020-06-14 sudarė susitarimą, kurio išdėstė savivaldybės įsiskolinimą už neatlygintino mokinių pav</w:t>
            </w:r>
            <w:r w:rsidR="00514CB3">
              <w:rPr>
                <w:bCs/>
                <w:sz w:val="22"/>
                <w:szCs w:val="22"/>
              </w:rPr>
              <w:t>ė</w:t>
            </w:r>
            <w:r w:rsidR="0081532B">
              <w:rPr>
                <w:bCs/>
                <w:sz w:val="22"/>
                <w:szCs w:val="22"/>
              </w:rPr>
              <w:t>žėjimo paslaugas  (136 345,16 Eur iki 2021-06-30).</w:t>
            </w:r>
          </w:p>
          <w:p w14:paraId="741D5005" w14:textId="77777777" w:rsidR="00946FFD" w:rsidRPr="00B656C2" w:rsidRDefault="00946FFD" w:rsidP="00514CB3">
            <w:pPr>
              <w:jc w:val="both"/>
              <w:rPr>
                <w:bCs/>
                <w:sz w:val="22"/>
                <w:szCs w:val="22"/>
              </w:rPr>
            </w:pPr>
            <w:r w:rsidRPr="009C324D">
              <w:rPr>
                <w:b/>
                <w:bCs/>
                <w:sz w:val="22"/>
                <w:szCs w:val="22"/>
              </w:rPr>
              <w:t>Pasiūlyma</w:t>
            </w:r>
            <w:r>
              <w:rPr>
                <w:b/>
                <w:bCs/>
                <w:sz w:val="22"/>
                <w:szCs w:val="22"/>
              </w:rPr>
              <w:t>s</w:t>
            </w:r>
            <w:r w:rsidRPr="009C324D">
              <w:rPr>
                <w:b/>
                <w:bCs/>
                <w:sz w:val="22"/>
                <w:szCs w:val="22"/>
              </w:rPr>
              <w:t xml:space="preserve"> įgyvendint</w:t>
            </w:r>
            <w:r>
              <w:rPr>
                <w:b/>
                <w:bCs/>
                <w:sz w:val="22"/>
                <w:szCs w:val="22"/>
              </w:rPr>
              <w:t>as</w:t>
            </w:r>
            <w:r w:rsidRPr="009C324D">
              <w:rPr>
                <w:b/>
                <w:bCs/>
                <w:sz w:val="22"/>
                <w:szCs w:val="22"/>
              </w:rPr>
              <w:t xml:space="preserve"> I stebėsenos metu (iki 2020-10-08).</w:t>
            </w:r>
          </w:p>
        </w:tc>
        <w:tc>
          <w:tcPr>
            <w:tcW w:w="3119" w:type="dxa"/>
            <w:tcBorders>
              <w:top w:val="single" w:sz="4" w:space="0" w:color="auto"/>
              <w:left w:val="single" w:sz="4" w:space="0" w:color="auto"/>
              <w:bottom w:val="single" w:sz="4" w:space="0" w:color="auto"/>
              <w:right w:val="single" w:sz="4" w:space="0" w:color="auto"/>
            </w:tcBorders>
          </w:tcPr>
          <w:p w14:paraId="2393B9B1" w14:textId="77777777" w:rsidR="0080761E" w:rsidRPr="00B656C2" w:rsidRDefault="00AF4A64" w:rsidP="0009711A">
            <w:pPr>
              <w:jc w:val="both"/>
              <w:rPr>
                <w:b/>
                <w:bCs/>
                <w:sz w:val="22"/>
                <w:szCs w:val="22"/>
              </w:rPr>
            </w:pPr>
            <w:r w:rsidRPr="008D71C3">
              <w:rPr>
                <w:b/>
                <w:color w:val="538135" w:themeColor="accent6" w:themeShade="BF"/>
                <w:sz w:val="22"/>
                <w:szCs w:val="22"/>
              </w:rPr>
              <w:lastRenderedPageBreak/>
              <w:t>Pasiūlymas įgyvendintas</w:t>
            </w:r>
          </w:p>
        </w:tc>
      </w:tr>
      <w:tr w:rsidR="005F3542" w:rsidRPr="00B656C2" w14:paraId="4F1DFDB0" w14:textId="77777777" w:rsidTr="00F449EC">
        <w:tc>
          <w:tcPr>
            <w:tcW w:w="880" w:type="dxa"/>
            <w:tcBorders>
              <w:top w:val="single" w:sz="4" w:space="0" w:color="auto"/>
              <w:left w:val="single" w:sz="4" w:space="0" w:color="auto"/>
              <w:bottom w:val="single" w:sz="4" w:space="0" w:color="auto"/>
              <w:right w:val="single" w:sz="4" w:space="0" w:color="auto"/>
            </w:tcBorders>
          </w:tcPr>
          <w:p w14:paraId="543D2E40" w14:textId="77777777" w:rsidR="005F3542" w:rsidRPr="00B656C2" w:rsidRDefault="005F3542"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4A24412A" w14:textId="77777777" w:rsidR="005F3542" w:rsidRPr="00B656C2" w:rsidRDefault="00F37A4C" w:rsidP="006A2DB3">
            <w:pPr>
              <w:tabs>
                <w:tab w:val="left" w:pos="345"/>
              </w:tabs>
              <w:jc w:val="both"/>
              <w:rPr>
                <w:sz w:val="22"/>
                <w:szCs w:val="22"/>
              </w:rPr>
            </w:pPr>
            <w:r w:rsidRPr="00F37A4C">
              <w:rPr>
                <w:sz w:val="22"/>
                <w:szCs w:val="22"/>
              </w:rPr>
              <w:t>Anykščių rajono savivaldybės administracijai vidaus sandoriuose numatyti sąskaitų teikimą naudojantis IS „E. sąskaita“ priemonėmis.</w:t>
            </w:r>
          </w:p>
        </w:tc>
        <w:tc>
          <w:tcPr>
            <w:tcW w:w="5812" w:type="dxa"/>
            <w:tcBorders>
              <w:top w:val="single" w:sz="4" w:space="0" w:color="auto"/>
              <w:left w:val="single" w:sz="4" w:space="0" w:color="auto"/>
              <w:right w:val="single" w:sz="4" w:space="0" w:color="auto"/>
            </w:tcBorders>
          </w:tcPr>
          <w:p w14:paraId="6BE4C205" w14:textId="77777777" w:rsidR="005F3542" w:rsidRPr="00430651" w:rsidRDefault="0069068A" w:rsidP="00B656C2">
            <w:pPr>
              <w:jc w:val="both"/>
              <w:rPr>
                <w:bCs/>
                <w:sz w:val="22"/>
                <w:szCs w:val="22"/>
              </w:rPr>
            </w:pPr>
            <w:r>
              <w:rPr>
                <w:bCs/>
                <w:sz w:val="22"/>
                <w:szCs w:val="22"/>
              </w:rPr>
              <w:t>Anykščių rajono savivaldybė</w:t>
            </w:r>
            <w:r w:rsidR="00946FFD">
              <w:rPr>
                <w:bCs/>
                <w:sz w:val="22"/>
                <w:szCs w:val="22"/>
              </w:rPr>
              <w:t xml:space="preserve"> </w:t>
            </w:r>
            <w:r w:rsidR="00946FFD" w:rsidRPr="00946FFD">
              <w:rPr>
                <w:b/>
                <w:bCs/>
                <w:sz w:val="22"/>
                <w:szCs w:val="22"/>
              </w:rPr>
              <w:t>2021-07-30</w:t>
            </w:r>
            <w:r w:rsidR="00946FFD">
              <w:rPr>
                <w:bCs/>
                <w:sz w:val="22"/>
                <w:szCs w:val="22"/>
              </w:rPr>
              <w:t xml:space="preserve"> raštu informavo, kad</w:t>
            </w:r>
            <w:r>
              <w:rPr>
                <w:bCs/>
                <w:sz w:val="22"/>
                <w:szCs w:val="22"/>
              </w:rPr>
              <w:t xml:space="preserve"> iki 2020-09-30 sudary</w:t>
            </w:r>
            <w:r w:rsidR="00946FFD">
              <w:rPr>
                <w:bCs/>
                <w:sz w:val="22"/>
                <w:szCs w:val="22"/>
              </w:rPr>
              <w:t>tuose vidaus sandoriuose numatė</w:t>
            </w:r>
            <w:r>
              <w:rPr>
                <w:bCs/>
                <w:sz w:val="22"/>
                <w:szCs w:val="22"/>
              </w:rPr>
              <w:t xml:space="preserve"> </w:t>
            </w:r>
            <w:r>
              <w:rPr>
                <w:sz w:val="22"/>
                <w:szCs w:val="22"/>
              </w:rPr>
              <w:t>sąskaitų teikimą</w:t>
            </w:r>
            <w:r w:rsidRPr="00F37A4C">
              <w:rPr>
                <w:sz w:val="22"/>
                <w:szCs w:val="22"/>
              </w:rPr>
              <w:t xml:space="preserve"> naudojantis IS „E. sąskaita“ priemonėmis</w:t>
            </w:r>
            <w:r>
              <w:rPr>
                <w:sz w:val="22"/>
                <w:szCs w:val="22"/>
              </w:rPr>
              <w:t>.</w:t>
            </w:r>
          </w:p>
        </w:tc>
        <w:tc>
          <w:tcPr>
            <w:tcW w:w="3119" w:type="dxa"/>
            <w:tcBorders>
              <w:top w:val="single" w:sz="4" w:space="0" w:color="auto"/>
              <w:left w:val="single" w:sz="4" w:space="0" w:color="auto"/>
              <w:right w:val="single" w:sz="4" w:space="0" w:color="auto"/>
            </w:tcBorders>
          </w:tcPr>
          <w:p w14:paraId="41F42AE2" w14:textId="77777777" w:rsidR="005F3542" w:rsidRPr="00B656C2" w:rsidRDefault="00333F4F" w:rsidP="0009711A">
            <w:pPr>
              <w:jc w:val="both"/>
              <w:rPr>
                <w:b/>
                <w:bCs/>
                <w:sz w:val="22"/>
                <w:szCs w:val="22"/>
              </w:rPr>
            </w:pPr>
            <w:r w:rsidRPr="008D71C3">
              <w:rPr>
                <w:b/>
                <w:color w:val="538135" w:themeColor="accent6" w:themeShade="BF"/>
                <w:sz w:val="22"/>
                <w:szCs w:val="22"/>
              </w:rPr>
              <w:t>Pasiūlymas įgyvendintas</w:t>
            </w:r>
            <w:r w:rsidRPr="00B656C2">
              <w:rPr>
                <w:b/>
                <w:bCs/>
                <w:sz w:val="22"/>
                <w:szCs w:val="22"/>
              </w:rPr>
              <w:t xml:space="preserve"> </w:t>
            </w:r>
          </w:p>
        </w:tc>
      </w:tr>
      <w:tr w:rsidR="005F3542" w:rsidRPr="00B656C2" w14:paraId="50B62EE2" w14:textId="77777777" w:rsidTr="00F449EC">
        <w:tc>
          <w:tcPr>
            <w:tcW w:w="880" w:type="dxa"/>
            <w:tcBorders>
              <w:top w:val="single" w:sz="4" w:space="0" w:color="auto"/>
              <w:left w:val="single" w:sz="4" w:space="0" w:color="auto"/>
              <w:bottom w:val="single" w:sz="4" w:space="0" w:color="auto"/>
              <w:right w:val="single" w:sz="4" w:space="0" w:color="auto"/>
            </w:tcBorders>
          </w:tcPr>
          <w:p w14:paraId="4C9A1DC2" w14:textId="77777777" w:rsidR="005F3542" w:rsidRPr="00B656C2" w:rsidRDefault="005F3542" w:rsidP="00B656C2">
            <w:pPr>
              <w:pStyle w:val="Sraopastraipa"/>
              <w:numPr>
                <w:ilvl w:val="0"/>
                <w:numId w:val="3"/>
              </w:numP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14:paraId="4F7466A1" w14:textId="77777777" w:rsidR="005F3542" w:rsidRDefault="00F37A4C" w:rsidP="005F3542">
            <w:pPr>
              <w:tabs>
                <w:tab w:val="left" w:pos="345"/>
              </w:tabs>
              <w:jc w:val="both"/>
              <w:rPr>
                <w:sz w:val="22"/>
                <w:szCs w:val="22"/>
              </w:rPr>
            </w:pPr>
            <w:r w:rsidRPr="00F37A4C">
              <w:rPr>
                <w:sz w:val="22"/>
                <w:szCs w:val="22"/>
              </w:rPr>
              <w:t>Panevėžio miesto, Pasvalio ir Utenos rajono savivaldybių administracijoms spręsti dėl sąskaitų teikimo naudojantis IS „E. sąskaita“ priemonėmis vykdant keleivių vežimo sutartis.</w:t>
            </w:r>
          </w:p>
        </w:tc>
        <w:tc>
          <w:tcPr>
            <w:tcW w:w="5812" w:type="dxa"/>
            <w:tcBorders>
              <w:left w:val="single" w:sz="4" w:space="0" w:color="auto"/>
              <w:bottom w:val="single" w:sz="4" w:space="0" w:color="auto"/>
              <w:right w:val="single" w:sz="4" w:space="0" w:color="auto"/>
            </w:tcBorders>
          </w:tcPr>
          <w:p w14:paraId="3F920F72" w14:textId="77777777" w:rsidR="00751BB3" w:rsidRDefault="00751BB3" w:rsidP="0069068A">
            <w:pPr>
              <w:jc w:val="both"/>
              <w:rPr>
                <w:bCs/>
                <w:sz w:val="22"/>
                <w:szCs w:val="22"/>
              </w:rPr>
            </w:pPr>
            <w:r>
              <w:rPr>
                <w:bCs/>
                <w:sz w:val="22"/>
                <w:szCs w:val="22"/>
              </w:rPr>
              <w:t xml:space="preserve">Panevėžio miesto savivaldybės </w:t>
            </w:r>
            <w:r w:rsidRPr="00751BB3">
              <w:rPr>
                <w:bCs/>
                <w:sz w:val="22"/>
                <w:szCs w:val="22"/>
              </w:rPr>
              <w:t>Laikinosios keleivinio kelių transporto vietinio (miesto) reguliaraus susisiekimo maršrutais viešųjų paslaugų teikimo ir nuostolių kompensavimo sutarties Nr. 22-112, sudarytos  2020 m. sausio 30 d.</w:t>
            </w:r>
            <w:r>
              <w:rPr>
                <w:bCs/>
                <w:sz w:val="22"/>
                <w:szCs w:val="22"/>
              </w:rPr>
              <w:t xml:space="preserve">, </w:t>
            </w:r>
            <w:r w:rsidRPr="00751BB3">
              <w:rPr>
                <w:bCs/>
                <w:sz w:val="22"/>
                <w:szCs w:val="22"/>
              </w:rPr>
              <w:t xml:space="preserve">55 punkte </w:t>
            </w:r>
            <w:r>
              <w:rPr>
                <w:bCs/>
                <w:sz w:val="22"/>
                <w:szCs w:val="22"/>
              </w:rPr>
              <w:t xml:space="preserve">numatytas </w:t>
            </w:r>
            <w:r w:rsidRPr="00751BB3">
              <w:rPr>
                <w:bCs/>
                <w:sz w:val="22"/>
                <w:szCs w:val="22"/>
              </w:rPr>
              <w:t>PVM sąskait</w:t>
            </w:r>
            <w:r>
              <w:rPr>
                <w:bCs/>
                <w:sz w:val="22"/>
                <w:szCs w:val="22"/>
              </w:rPr>
              <w:t>ų</w:t>
            </w:r>
            <w:r w:rsidRPr="00751BB3">
              <w:rPr>
                <w:bCs/>
                <w:sz w:val="22"/>
                <w:szCs w:val="22"/>
              </w:rPr>
              <w:t xml:space="preserve"> faktūr</w:t>
            </w:r>
            <w:r>
              <w:rPr>
                <w:bCs/>
                <w:sz w:val="22"/>
                <w:szCs w:val="22"/>
              </w:rPr>
              <w:t>ų</w:t>
            </w:r>
            <w:r w:rsidRPr="00751BB3">
              <w:rPr>
                <w:bCs/>
                <w:sz w:val="22"/>
                <w:szCs w:val="22"/>
              </w:rPr>
              <w:t xml:space="preserve"> pateikima</w:t>
            </w:r>
            <w:r>
              <w:rPr>
                <w:bCs/>
                <w:sz w:val="22"/>
                <w:szCs w:val="22"/>
              </w:rPr>
              <w:t>s</w:t>
            </w:r>
            <w:r w:rsidRPr="00751BB3">
              <w:rPr>
                <w:bCs/>
                <w:sz w:val="22"/>
                <w:szCs w:val="22"/>
              </w:rPr>
              <w:t xml:space="preserve"> naudojantis informacinės sistemos „E. sąskaita“ priemonėmis.</w:t>
            </w:r>
          </w:p>
          <w:p w14:paraId="616763E6" w14:textId="77777777" w:rsidR="005F3542" w:rsidRDefault="0069068A" w:rsidP="0069068A">
            <w:pPr>
              <w:jc w:val="both"/>
              <w:rPr>
                <w:sz w:val="22"/>
                <w:szCs w:val="22"/>
              </w:rPr>
            </w:pPr>
            <w:r>
              <w:rPr>
                <w:bCs/>
                <w:sz w:val="22"/>
                <w:szCs w:val="22"/>
              </w:rPr>
              <w:t xml:space="preserve">Pasvalio rajono savivaldybės administracija 2020-06-04 susitarimais Nr. 1, Mokinių neatlygintino vežiojimo sutartyje bei Visuomenės patarnavimo (keleivių vežimo vietinio reguliaraus susisiekimo autobusų maršrutais) sutartyse nustatė, kad </w:t>
            </w:r>
            <w:r w:rsidRPr="00F37A4C">
              <w:rPr>
                <w:sz w:val="22"/>
                <w:szCs w:val="22"/>
              </w:rPr>
              <w:t>sąskait</w:t>
            </w:r>
            <w:r>
              <w:rPr>
                <w:sz w:val="22"/>
                <w:szCs w:val="22"/>
              </w:rPr>
              <w:t>os</w:t>
            </w:r>
            <w:r w:rsidRPr="00F37A4C">
              <w:rPr>
                <w:sz w:val="22"/>
                <w:szCs w:val="22"/>
              </w:rPr>
              <w:t xml:space="preserve"> teiki</w:t>
            </w:r>
            <w:r>
              <w:rPr>
                <w:sz w:val="22"/>
                <w:szCs w:val="22"/>
              </w:rPr>
              <w:t>amos</w:t>
            </w:r>
            <w:r w:rsidRPr="00F37A4C">
              <w:rPr>
                <w:sz w:val="22"/>
                <w:szCs w:val="22"/>
              </w:rPr>
              <w:t xml:space="preserve"> naudojantis IS „E. sąskaita“ priemonėmis</w:t>
            </w:r>
            <w:r>
              <w:rPr>
                <w:sz w:val="22"/>
                <w:szCs w:val="22"/>
              </w:rPr>
              <w:t>.</w:t>
            </w:r>
          </w:p>
          <w:p w14:paraId="56706670" w14:textId="77777777" w:rsidR="00751BB3" w:rsidRDefault="00751BB3" w:rsidP="00CE15FB">
            <w:pPr>
              <w:jc w:val="both"/>
              <w:rPr>
                <w:sz w:val="22"/>
                <w:szCs w:val="22"/>
              </w:rPr>
            </w:pPr>
            <w:r>
              <w:rPr>
                <w:sz w:val="22"/>
                <w:szCs w:val="22"/>
              </w:rPr>
              <w:t xml:space="preserve">Utenos rajono savivaldybės administracija informavo, kad vidaus sandorių sąskaitos teikiamos </w:t>
            </w:r>
            <w:r w:rsidRPr="00F37A4C">
              <w:rPr>
                <w:sz w:val="22"/>
                <w:szCs w:val="22"/>
              </w:rPr>
              <w:t>IS „E. sąskaita“ priemonėmis</w:t>
            </w:r>
            <w:r>
              <w:rPr>
                <w:rStyle w:val="Puslapioinaosnuoroda"/>
                <w:sz w:val="22"/>
                <w:szCs w:val="22"/>
              </w:rPr>
              <w:footnoteReference w:id="6"/>
            </w:r>
            <w:r>
              <w:rPr>
                <w:sz w:val="22"/>
                <w:szCs w:val="22"/>
              </w:rPr>
              <w:t>.</w:t>
            </w:r>
          </w:p>
          <w:p w14:paraId="3116C881" w14:textId="77777777" w:rsidR="00946FFD" w:rsidRPr="00430651" w:rsidRDefault="00946FFD" w:rsidP="00CE15FB">
            <w:pPr>
              <w:jc w:val="both"/>
              <w:rPr>
                <w:bCs/>
                <w:sz w:val="22"/>
                <w:szCs w:val="22"/>
              </w:rPr>
            </w:pPr>
            <w:r w:rsidRPr="009C324D">
              <w:rPr>
                <w:b/>
                <w:bCs/>
                <w:sz w:val="22"/>
                <w:szCs w:val="22"/>
              </w:rPr>
              <w:t>Pasiūlyma</w:t>
            </w:r>
            <w:r>
              <w:rPr>
                <w:b/>
                <w:bCs/>
                <w:sz w:val="22"/>
                <w:szCs w:val="22"/>
              </w:rPr>
              <w:t>s</w:t>
            </w:r>
            <w:r w:rsidRPr="009C324D">
              <w:rPr>
                <w:b/>
                <w:bCs/>
                <w:sz w:val="22"/>
                <w:szCs w:val="22"/>
              </w:rPr>
              <w:t xml:space="preserve"> įgyvendint</w:t>
            </w:r>
            <w:r>
              <w:rPr>
                <w:b/>
                <w:bCs/>
                <w:sz w:val="22"/>
                <w:szCs w:val="22"/>
              </w:rPr>
              <w:t>as</w:t>
            </w:r>
            <w:r w:rsidRPr="009C324D">
              <w:rPr>
                <w:b/>
                <w:bCs/>
                <w:sz w:val="22"/>
                <w:szCs w:val="22"/>
              </w:rPr>
              <w:t xml:space="preserve"> I stebėsenos metu (iki 2020-10-08).</w:t>
            </w:r>
          </w:p>
        </w:tc>
        <w:tc>
          <w:tcPr>
            <w:tcW w:w="3119" w:type="dxa"/>
            <w:tcBorders>
              <w:left w:val="single" w:sz="4" w:space="0" w:color="auto"/>
              <w:bottom w:val="single" w:sz="4" w:space="0" w:color="auto"/>
              <w:right w:val="single" w:sz="4" w:space="0" w:color="auto"/>
            </w:tcBorders>
          </w:tcPr>
          <w:p w14:paraId="5216D354" w14:textId="77777777" w:rsidR="005F3542" w:rsidRDefault="00F916D2" w:rsidP="00430651">
            <w:pPr>
              <w:jc w:val="both"/>
              <w:rPr>
                <w:b/>
                <w:bCs/>
                <w:sz w:val="22"/>
                <w:szCs w:val="22"/>
              </w:rPr>
            </w:pPr>
            <w:r w:rsidRPr="008D71C3">
              <w:rPr>
                <w:b/>
                <w:color w:val="538135" w:themeColor="accent6" w:themeShade="BF"/>
                <w:sz w:val="22"/>
                <w:szCs w:val="22"/>
              </w:rPr>
              <w:t>Pasiūlymas įgyvendintas</w:t>
            </w:r>
          </w:p>
        </w:tc>
      </w:tr>
    </w:tbl>
    <w:p w14:paraId="7831671E" w14:textId="77777777" w:rsidR="00D76832" w:rsidRDefault="00D76832" w:rsidP="00B656C2">
      <w:pPr>
        <w:rPr>
          <w:sz w:val="22"/>
          <w:szCs w:val="22"/>
        </w:rPr>
      </w:pPr>
    </w:p>
    <w:p w14:paraId="1A4DF3FE" w14:textId="77777777" w:rsidR="0081532B" w:rsidRDefault="0081532B" w:rsidP="00B656C2">
      <w:pPr>
        <w:rPr>
          <w:sz w:val="22"/>
          <w:szCs w:val="22"/>
        </w:rPr>
      </w:pPr>
    </w:p>
    <w:p w14:paraId="3B96281F" w14:textId="77777777" w:rsidR="00FB3FDF" w:rsidRDefault="00A12EF5" w:rsidP="006F32CF">
      <w:pPr>
        <w:jc w:val="center"/>
        <w:rPr>
          <w:bCs/>
          <w:sz w:val="22"/>
          <w:szCs w:val="22"/>
        </w:rPr>
      </w:pPr>
      <w:r>
        <w:rPr>
          <w:bCs/>
          <w:sz w:val="22"/>
          <w:szCs w:val="22"/>
        </w:rPr>
        <w:t>______________________</w:t>
      </w:r>
    </w:p>
    <w:p w14:paraId="0A8E06BB" w14:textId="77777777" w:rsidR="00B71B6C" w:rsidRDefault="00B71B6C" w:rsidP="00FB3FDF">
      <w:pPr>
        <w:jc w:val="both"/>
        <w:rPr>
          <w:bCs/>
          <w:sz w:val="22"/>
          <w:szCs w:val="22"/>
        </w:rPr>
      </w:pPr>
    </w:p>
    <w:p w14:paraId="05A4E2C5" w14:textId="77777777" w:rsidR="006C0BC4" w:rsidRDefault="006C0BC4" w:rsidP="0081532B">
      <w:pPr>
        <w:jc w:val="both"/>
        <w:rPr>
          <w:bCs/>
          <w:sz w:val="22"/>
          <w:szCs w:val="22"/>
        </w:rPr>
      </w:pPr>
    </w:p>
    <w:p w14:paraId="219C40D6" w14:textId="77777777" w:rsidR="0081532B" w:rsidRPr="00B656C2" w:rsidRDefault="0081532B" w:rsidP="00B656C2">
      <w:pPr>
        <w:rPr>
          <w:sz w:val="22"/>
          <w:szCs w:val="22"/>
        </w:rPr>
      </w:pPr>
    </w:p>
    <w:sectPr w:rsidR="0081532B" w:rsidRPr="00B656C2" w:rsidSect="0080761E">
      <w:headerReference w:type="default" r:id="rId9"/>
      <w:pgSz w:w="16838" w:h="11906" w:orient="landscape"/>
      <w:pgMar w:top="1560"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6FC1" w14:textId="77777777" w:rsidR="00F138A8" w:rsidRDefault="00F138A8" w:rsidP="001A33A3">
      <w:r>
        <w:separator/>
      </w:r>
    </w:p>
  </w:endnote>
  <w:endnote w:type="continuationSeparator" w:id="0">
    <w:p w14:paraId="1223089D" w14:textId="77777777" w:rsidR="00F138A8" w:rsidRDefault="00F138A8" w:rsidP="001A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22BF" w14:textId="77777777" w:rsidR="00F138A8" w:rsidRDefault="00F138A8" w:rsidP="001A33A3">
      <w:r>
        <w:separator/>
      </w:r>
    </w:p>
  </w:footnote>
  <w:footnote w:type="continuationSeparator" w:id="0">
    <w:p w14:paraId="53707B97" w14:textId="77777777" w:rsidR="00F138A8" w:rsidRDefault="00F138A8" w:rsidP="001A33A3">
      <w:r>
        <w:continuationSeparator/>
      </w:r>
    </w:p>
  </w:footnote>
  <w:footnote w:id="1">
    <w:p w14:paraId="67B4BC18" w14:textId="77777777" w:rsidR="00D72E0C" w:rsidRPr="00D72E0C" w:rsidRDefault="00D72E0C" w:rsidP="00D72E0C">
      <w:pPr>
        <w:pStyle w:val="Puslapioinaostekstas"/>
        <w:jc w:val="both"/>
        <w:rPr>
          <w:rFonts w:ascii="Times New Roman" w:hAnsi="Times New Roman"/>
        </w:rPr>
      </w:pPr>
      <w:r w:rsidRPr="00D72E0C">
        <w:rPr>
          <w:rStyle w:val="Puslapioinaosnuoroda"/>
          <w:rFonts w:ascii="Times New Roman" w:hAnsi="Times New Roman"/>
        </w:rPr>
        <w:footnoteRef/>
      </w:r>
      <w:r w:rsidRPr="00D72E0C">
        <w:rPr>
          <w:rFonts w:ascii="Times New Roman" w:hAnsi="Times New Roman"/>
        </w:rPr>
        <w:t xml:space="preserve"> Pirkimo ataskaita skelbiama </w:t>
      </w:r>
      <w:hyperlink r:id="rId1" w:history="1">
        <w:r w:rsidRPr="00D72E0C">
          <w:rPr>
            <w:rStyle w:val="Hipersaitas"/>
            <w:rFonts w:ascii="Times New Roman" w:hAnsi="Times New Roman"/>
          </w:rPr>
          <w:t>https://cvpp.eviesiejipirkimai.lt/ReportsOrProtocol/Details/2020-602260?formTypeId=1</w:t>
        </w:r>
      </w:hyperlink>
      <w:r w:rsidRPr="00D72E0C">
        <w:rPr>
          <w:rFonts w:ascii="Times New Roman" w:hAnsi="Times New Roman"/>
        </w:rPr>
        <w:t xml:space="preserve"> </w:t>
      </w:r>
    </w:p>
  </w:footnote>
  <w:footnote w:id="2">
    <w:p w14:paraId="1BA0D6C3" w14:textId="77777777" w:rsidR="00D72E0C" w:rsidRDefault="00D72E0C" w:rsidP="00D72E0C">
      <w:pPr>
        <w:pStyle w:val="Puslapioinaostekstas"/>
        <w:jc w:val="both"/>
      </w:pPr>
      <w:r w:rsidRPr="00D72E0C">
        <w:rPr>
          <w:rStyle w:val="Puslapioinaosnuoroda"/>
          <w:rFonts w:ascii="Times New Roman" w:hAnsi="Times New Roman"/>
        </w:rPr>
        <w:footnoteRef/>
      </w:r>
      <w:r w:rsidRPr="00D72E0C">
        <w:rPr>
          <w:rFonts w:ascii="Times New Roman" w:hAnsi="Times New Roman"/>
        </w:rPr>
        <w:t xml:space="preserve"> Prieiga per internetą: </w:t>
      </w:r>
      <w:hyperlink r:id="rId2" w:history="1">
        <w:r w:rsidRPr="00D72E0C">
          <w:rPr>
            <w:rStyle w:val="Hipersaitas"/>
            <w:rFonts w:ascii="Times New Roman" w:hAnsi="Times New Roman"/>
          </w:rPr>
          <w:t>http://www.cvpp.lt/download.php?dok_id=2004585102&amp;file_id=2004585103</w:t>
        </w:r>
      </w:hyperlink>
      <w:r>
        <w:t xml:space="preserve"> </w:t>
      </w:r>
    </w:p>
  </w:footnote>
  <w:footnote w:id="3">
    <w:p w14:paraId="045BBBDA" w14:textId="77777777" w:rsidR="0042073A" w:rsidRPr="00B71B6C" w:rsidRDefault="0042073A" w:rsidP="00B71B6C">
      <w:pPr>
        <w:pStyle w:val="Puslapioinaostekstas"/>
        <w:jc w:val="both"/>
        <w:rPr>
          <w:rFonts w:ascii="Times New Roman" w:hAnsi="Times New Roman"/>
        </w:rPr>
      </w:pPr>
      <w:r w:rsidRPr="00B71B6C">
        <w:rPr>
          <w:rStyle w:val="Puslapioinaosnuoroda"/>
          <w:rFonts w:ascii="Times New Roman" w:hAnsi="Times New Roman"/>
        </w:rPr>
        <w:footnoteRef/>
      </w:r>
      <w:r w:rsidRPr="00B71B6C">
        <w:rPr>
          <w:rFonts w:ascii="Times New Roman" w:hAnsi="Times New Roman"/>
        </w:rPr>
        <w:t xml:space="preserve"> Prieiga per internetą: </w:t>
      </w:r>
      <w:hyperlink r:id="rId3" w:history="1">
        <w:r w:rsidRPr="00B71B6C">
          <w:rPr>
            <w:rStyle w:val="Hipersaitas"/>
            <w:rFonts w:ascii="Times New Roman" w:hAnsi="Times New Roman"/>
          </w:rPr>
          <w:t>https://cvpp.eviesiejipirkimai.lt/Notice/Details/2020-665248</w:t>
        </w:r>
      </w:hyperlink>
      <w:r w:rsidRPr="00B71B6C">
        <w:rPr>
          <w:rFonts w:ascii="Times New Roman" w:hAnsi="Times New Roman"/>
        </w:rPr>
        <w:t xml:space="preserve"> </w:t>
      </w:r>
    </w:p>
  </w:footnote>
  <w:footnote w:id="4">
    <w:p w14:paraId="4E4258D6" w14:textId="77777777" w:rsidR="00B71B6C" w:rsidRDefault="00B71B6C" w:rsidP="00B71B6C">
      <w:pPr>
        <w:pStyle w:val="Puslapioinaostekstas"/>
        <w:jc w:val="both"/>
      </w:pPr>
      <w:r w:rsidRPr="00B71B6C">
        <w:rPr>
          <w:rStyle w:val="Puslapioinaosnuoroda"/>
          <w:rFonts w:ascii="Times New Roman" w:hAnsi="Times New Roman"/>
        </w:rPr>
        <w:footnoteRef/>
      </w:r>
      <w:r w:rsidRPr="00B71B6C">
        <w:rPr>
          <w:rFonts w:ascii="Times New Roman" w:hAnsi="Times New Roman"/>
        </w:rPr>
        <w:t xml:space="preserve"> Prieiga per internetą: </w:t>
      </w:r>
      <w:hyperlink r:id="rId4" w:history="1">
        <w:r w:rsidRPr="00B71B6C">
          <w:rPr>
            <w:rStyle w:val="Hipersaitas"/>
            <w:rFonts w:ascii="Times New Roman" w:hAnsi="Times New Roman"/>
          </w:rPr>
          <w:t>https://klausk.vpt.lt/hc/lt/articles/360013650840-Ar-reikia-vie%C5%A1inti-vidaus-sandorius-</w:t>
        </w:r>
      </w:hyperlink>
      <w:r>
        <w:t xml:space="preserve"> </w:t>
      </w:r>
    </w:p>
  </w:footnote>
  <w:footnote w:id="5">
    <w:p w14:paraId="6256DDE3" w14:textId="77777777" w:rsidR="00CC3038" w:rsidRDefault="00CC3038" w:rsidP="0042073A">
      <w:pPr>
        <w:pStyle w:val="Puslapioinaostekstas"/>
        <w:jc w:val="both"/>
        <w:rPr>
          <w:rFonts w:ascii="Times New Roman" w:hAnsi="Times New Roman"/>
        </w:rPr>
      </w:pPr>
      <w:r w:rsidRPr="0042073A">
        <w:rPr>
          <w:rStyle w:val="Puslapioinaosnuoroda"/>
          <w:rFonts w:ascii="Times New Roman" w:hAnsi="Times New Roman"/>
        </w:rPr>
        <w:footnoteRef/>
      </w:r>
      <w:r w:rsidRPr="0042073A">
        <w:rPr>
          <w:rFonts w:ascii="Times New Roman" w:hAnsi="Times New Roman"/>
        </w:rPr>
        <w:t xml:space="preserve"> </w:t>
      </w:r>
      <w:r w:rsidR="0042073A" w:rsidRPr="0042073A">
        <w:rPr>
          <w:rFonts w:ascii="Times New Roman" w:hAnsi="Times New Roman"/>
        </w:rPr>
        <w:t xml:space="preserve">Prieiga per internetą: </w:t>
      </w:r>
      <w:hyperlink r:id="rId5" w:history="1">
        <w:r w:rsidRPr="0042073A">
          <w:rPr>
            <w:rStyle w:val="Hipersaitas"/>
            <w:rFonts w:ascii="Times New Roman" w:hAnsi="Times New Roman"/>
          </w:rPr>
          <w:t>https://cvpp.eviesiejipirkimai.lt/ReportsOrProtocol/Details/2019-618204?formTypeId=3</w:t>
        </w:r>
      </w:hyperlink>
      <w:r w:rsidRPr="00CC3038">
        <w:rPr>
          <w:rFonts w:ascii="Times New Roman" w:hAnsi="Times New Roman"/>
        </w:rPr>
        <w:t xml:space="preserve"> </w:t>
      </w:r>
    </w:p>
    <w:p w14:paraId="398B26A1" w14:textId="77777777" w:rsidR="00D4604B" w:rsidRPr="00CC3038" w:rsidRDefault="00F138A8" w:rsidP="0042073A">
      <w:pPr>
        <w:pStyle w:val="Puslapioinaostekstas"/>
        <w:jc w:val="both"/>
        <w:rPr>
          <w:rFonts w:ascii="Times New Roman" w:hAnsi="Times New Roman"/>
        </w:rPr>
      </w:pPr>
      <w:hyperlink r:id="rId6" w:history="1">
        <w:r w:rsidR="00D4604B" w:rsidRPr="00953C38">
          <w:rPr>
            <w:rStyle w:val="Hipersaitas"/>
            <w:rFonts w:ascii="Times New Roman" w:hAnsi="Times New Roman"/>
          </w:rPr>
          <w:t>https://cvpp.eviesiejipirkimai.lt/ReportsOrProtocol/Details/2019-642483?formTypeId=3</w:t>
        </w:r>
      </w:hyperlink>
      <w:r w:rsidR="00D4604B">
        <w:rPr>
          <w:rFonts w:ascii="Times New Roman" w:hAnsi="Times New Roman"/>
        </w:rPr>
        <w:t xml:space="preserve"> </w:t>
      </w:r>
    </w:p>
  </w:footnote>
  <w:footnote w:id="6">
    <w:p w14:paraId="2A55CE2C" w14:textId="77777777" w:rsidR="00751BB3" w:rsidRPr="00751BB3" w:rsidRDefault="00751BB3">
      <w:pPr>
        <w:pStyle w:val="Puslapioinaostekstas"/>
        <w:rPr>
          <w:rFonts w:ascii="Times New Roman" w:hAnsi="Times New Roman"/>
        </w:rPr>
      </w:pPr>
      <w:r w:rsidRPr="00751BB3">
        <w:rPr>
          <w:rStyle w:val="Puslapioinaosnuoroda"/>
          <w:rFonts w:ascii="Times New Roman" w:hAnsi="Times New Roman"/>
        </w:rPr>
        <w:footnoteRef/>
      </w:r>
      <w:r w:rsidRPr="00751BB3">
        <w:rPr>
          <w:rFonts w:ascii="Times New Roman" w:hAnsi="Times New Roman"/>
        </w:rPr>
        <w:t xml:space="preserve"> Prieiga per internetą: </w:t>
      </w:r>
      <w:hyperlink r:id="rId7" w:history="1">
        <w:r w:rsidRPr="00751BB3">
          <w:rPr>
            <w:rStyle w:val="Hipersaitas"/>
            <w:rFonts w:ascii="Times New Roman" w:hAnsi="Times New Roman"/>
          </w:rPr>
          <w:t>http://www.cvpp.lt/download.php?dok_id=2004550260&amp;file_id=2004550264</w:t>
        </w:r>
      </w:hyperlink>
      <w:r w:rsidRPr="00751BB3">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583691"/>
      <w:docPartObj>
        <w:docPartGallery w:val="Page Numbers (Top of Page)"/>
        <w:docPartUnique/>
      </w:docPartObj>
    </w:sdtPr>
    <w:sdtEndPr/>
    <w:sdtContent>
      <w:p w14:paraId="28422FE4" w14:textId="77777777" w:rsidR="001A33A3" w:rsidRDefault="001A33A3">
        <w:pPr>
          <w:pStyle w:val="Antrats"/>
          <w:jc w:val="center"/>
        </w:pPr>
        <w:r>
          <w:fldChar w:fldCharType="begin"/>
        </w:r>
        <w:r>
          <w:instrText>PAGE   \* MERGEFORMAT</w:instrText>
        </w:r>
        <w:r>
          <w:fldChar w:fldCharType="separate"/>
        </w:r>
        <w:r w:rsidR="006D1E86">
          <w:rPr>
            <w:noProof/>
          </w:rPr>
          <w:t>6</w:t>
        </w:r>
        <w:r>
          <w:fldChar w:fldCharType="end"/>
        </w:r>
      </w:p>
    </w:sdtContent>
  </w:sdt>
  <w:p w14:paraId="0E3400D1" w14:textId="77777777" w:rsidR="001A33A3" w:rsidRDefault="001A33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D6E"/>
    <w:multiLevelType w:val="hybridMultilevel"/>
    <w:tmpl w:val="6C4870AC"/>
    <w:lvl w:ilvl="0" w:tplc="EA9AA38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F123FC"/>
    <w:multiLevelType w:val="multilevel"/>
    <w:tmpl w:val="E2B48E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9108AF"/>
    <w:multiLevelType w:val="hybridMultilevel"/>
    <w:tmpl w:val="B85C26E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385E1F12"/>
    <w:multiLevelType w:val="multilevel"/>
    <w:tmpl w:val="EF505FA8"/>
    <w:lvl w:ilvl="0">
      <w:start w:val="1"/>
      <w:numFmt w:val="decimal"/>
      <w:lvlText w:val="%1."/>
      <w:lvlJc w:val="left"/>
      <w:pPr>
        <w:ind w:left="1211" w:hanging="360"/>
      </w:pPr>
      <w:rPr>
        <w:i/>
      </w:rPr>
    </w:lvl>
    <w:lvl w:ilvl="1">
      <w:start w:val="1"/>
      <w:numFmt w:val="decimal"/>
      <w:isLgl/>
      <w:lvlText w:val="%1.%2."/>
      <w:lvlJc w:val="left"/>
      <w:pPr>
        <w:ind w:left="1637"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4" w15:restartNumberingAfterBreak="0">
    <w:nsid w:val="40914F2C"/>
    <w:multiLevelType w:val="hybridMultilevel"/>
    <w:tmpl w:val="09185D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AC6A83"/>
    <w:multiLevelType w:val="hybridMultilevel"/>
    <w:tmpl w:val="3280CDC2"/>
    <w:lvl w:ilvl="0" w:tplc="1AACBAB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994310"/>
    <w:multiLevelType w:val="hybridMultilevel"/>
    <w:tmpl w:val="FD2AB750"/>
    <w:lvl w:ilvl="0" w:tplc="B92C7B6A">
      <w:start w:val="5"/>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C7E1695"/>
    <w:multiLevelType w:val="hybridMultilevel"/>
    <w:tmpl w:val="B842585A"/>
    <w:lvl w:ilvl="0" w:tplc="C3F07590">
      <w:numFmt w:val="bullet"/>
      <w:lvlText w:val="-"/>
      <w:lvlJc w:val="left"/>
      <w:pPr>
        <w:ind w:left="1211" w:hanging="360"/>
      </w:pPr>
      <w:rPr>
        <w:rFonts w:ascii="Times New Roman" w:eastAsia="Times New Roman" w:hAnsi="Times New Roman" w:cs="Times New Roman" w:hint="default"/>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65246008"/>
    <w:multiLevelType w:val="hybridMultilevel"/>
    <w:tmpl w:val="FFC25820"/>
    <w:lvl w:ilvl="0" w:tplc="670CA08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762835D0"/>
    <w:multiLevelType w:val="hybridMultilevel"/>
    <w:tmpl w:val="1C0C5F3E"/>
    <w:lvl w:ilvl="0" w:tplc="6526F35E">
      <w:start w:val="1"/>
      <w:numFmt w:val="decimal"/>
      <w:lvlText w:val="%1."/>
      <w:lvlJc w:val="left"/>
      <w:pPr>
        <w:ind w:left="1211" w:hanging="360"/>
      </w:pPr>
      <w:rPr>
        <w:rFonts w:ascii="Times New Roman" w:eastAsiaTheme="minorHAnsi" w:hAnsi="Times New Roman" w:cs="Times New Roman"/>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7"/>
  </w:num>
  <w:num w:numId="3">
    <w:abstractNumId w:val="1"/>
  </w:num>
  <w:num w:numId="4">
    <w:abstractNumId w:val="4"/>
  </w:num>
  <w:num w:numId="5">
    <w:abstractNumId w:val="5"/>
  </w:num>
  <w:num w:numId="6">
    <w:abstractNumId w:val="6"/>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A0"/>
    <w:rsid w:val="00011E7F"/>
    <w:rsid w:val="000145E2"/>
    <w:rsid w:val="00027969"/>
    <w:rsid w:val="000473AE"/>
    <w:rsid w:val="00050F11"/>
    <w:rsid w:val="0005236D"/>
    <w:rsid w:val="00067490"/>
    <w:rsid w:val="00075BB9"/>
    <w:rsid w:val="000823A0"/>
    <w:rsid w:val="0009328C"/>
    <w:rsid w:val="0009711A"/>
    <w:rsid w:val="000B3E89"/>
    <w:rsid w:val="000C140B"/>
    <w:rsid w:val="000D0105"/>
    <w:rsid w:val="000D10F1"/>
    <w:rsid w:val="000E194A"/>
    <w:rsid w:val="000F1EFE"/>
    <w:rsid w:val="000F3EE9"/>
    <w:rsid w:val="000F53FD"/>
    <w:rsid w:val="0010313D"/>
    <w:rsid w:val="00104B54"/>
    <w:rsid w:val="00105256"/>
    <w:rsid w:val="00106CCB"/>
    <w:rsid w:val="001125EA"/>
    <w:rsid w:val="00130ECB"/>
    <w:rsid w:val="00130F6D"/>
    <w:rsid w:val="0013353C"/>
    <w:rsid w:val="00134A32"/>
    <w:rsid w:val="0014027B"/>
    <w:rsid w:val="001424DE"/>
    <w:rsid w:val="0014701D"/>
    <w:rsid w:val="00153464"/>
    <w:rsid w:val="00155E2E"/>
    <w:rsid w:val="00160275"/>
    <w:rsid w:val="001726F6"/>
    <w:rsid w:val="00173A12"/>
    <w:rsid w:val="001916BA"/>
    <w:rsid w:val="00196F10"/>
    <w:rsid w:val="001A2C99"/>
    <w:rsid w:val="001A33A3"/>
    <w:rsid w:val="001C4E93"/>
    <w:rsid w:val="001D0B45"/>
    <w:rsid w:val="001D0B54"/>
    <w:rsid w:val="001D7D30"/>
    <w:rsid w:val="001E7315"/>
    <w:rsid w:val="001F1BDE"/>
    <w:rsid w:val="00201022"/>
    <w:rsid w:val="002016E6"/>
    <w:rsid w:val="002068F2"/>
    <w:rsid w:val="002106CC"/>
    <w:rsid w:val="002134D7"/>
    <w:rsid w:val="00214C7D"/>
    <w:rsid w:val="0023450C"/>
    <w:rsid w:val="0025179F"/>
    <w:rsid w:val="00253D61"/>
    <w:rsid w:val="0026328B"/>
    <w:rsid w:val="0026663B"/>
    <w:rsid w:val="00274935"/>
    <w:rsid w:val="00275695"/>
    <w:rsid w:val="00280A21"/>
    <w:rsid w:val="00290C6B"/>
    <w:rsid w:val="0029378E"/>
    <w:rsid w:val="002B0428"/>
    <w:rsid w:val="002B22D9"/>
    <w:rsid w:val="002B2F92"/>
    <w:rsid w:val="002B3F6C"/>
    <w:rsid w:val="002B447B"/>
    <w:rsid w:val="002B49EF"/>
    <w:rsid w:val="002B4E83"/>
    <w:rsid w:val="002B7758"/>
    <w:rsid w:val="002D6A4A"/>
    <w:rsid w:val="00300F5F"/>
    <w:rsid w:val="0030131C"/>
    <w:rsid w:val="00304F19"/>
    <w:rsid w:val="00307B23"/>
    <w:rsid w:val="003145D4"/>
    <w:rsid w:val="00333F4F"/>
    <w:rsid w:val="003643E8"/>
    <w:rsid w:val="00364DD9"/>
    <w:rsid w:val="003717E8"/>
    <w:rsid w:val="00381918"/>
    <w:rsid w:val="00391986"/>
    <w:rsid w:val="003A0119"/>
    <w:rsid w:val="003A2A18"/>
    <w:rsid w:val="003A3A3D"/>
    <w:rsid w:val="003A58C6"/>
    <w:rsid w:val="003A7AB4"/>
    <w:rsid w:val="003B0EDE"/>
    <w:rsid w:val="003C2490"/>
    <w:rsid w:val="003F097A"/>
    <w:rsid w:val="0041456F"/>
    <w:rsid w:val="00417C17"/>
    <w:rsid w:val="0042073A"/>
    <w:rsid w:val="00422271"/>
    <w:rsid w:val="00430651"/>
    <w:rsid w:val="00431108"/>
    <w:rsid w:val="0046225D"/>
    <w:rsid w:val="004627AF"/>
    <w:rsid w:val="004647E3"/>
    <w:rsid w:val="004659FF"/>
    <w:rsid w:val="00466268"/>
    <w:rsid w:val="00473A05"/>
    <w:rsid w:val="0048101F"/>
    <w:rsid w:val="004B706B"/>
    <w:rsid w:val="004C1F59"/>
    <w:rsid w:val="004C427C"/>
    <w:rsid w:val="004C63E1"/>
    <w:rsid w:val="004D0DCF"/>
    <w:rsid w:val="004E6F3B"/>
    <w:rsid w:val="004E7106"/>
    <w:rsid w:val="004F7B88"/>
    <w:rsid w:val="005059CB"/>
    <w:rsid w:val="00506F45"/>
    <w:rsid w:val="00514CB3"/>
    <w:rsid w:val="00526B8C"/>
    <w:rsid w:val="00526D0C"/>
    <w:rsid w:val="00544C96"/>
    <w:rsid w:val="005454C3"/>
    <w:rsid w:val="005504F5"/>
    <w:rsid w:val="00551C7F"/>
    <w:rsid w:val="00552BAB"/>
    <w:rsid w:val="00561442"/>
    <w:rsid w:val="00564EA1"/>
    <w:rsid w:val="00566B94"/>
    <w:rsid w:val="00570377"/>
    <w:rsid w:val="00584176"/>
    <w:rsid w:val="005857B2"/>
    <w:rsid w:val="00586316"/>
    <w:rsid w:val="00586B33"/>
    <w:rsid w:val="005A1E9E"/>
    <w:rsid w:val="005A26BB"/>
    <w:rsid w:val="005C531D"/>
    <w:rsid w:val="005C6F1D"/>
    <w:rsid w:val="005D122D"/>
    <w:rsid w:val="005D75F7"/>
    <w:rsid w:val="005F3542"/>
    <w:rsid w:val="00600BAB"/>
    <w:rsid w:val="0060777D"/>
    <w:rsid w:val="00634B55"/>
    <w:rsid w:val="00641D6B"/>
    <w:rsid w:val="0065140C"/>
    <w:rsid w:val="00652B77"/>
    <w:rsid w:val="00656EEF"/>
    <w:rsid w:val="00663F17"/>
    <w:rsid w:val="00676A5E"/>
    <w:rsid w:val="00681A8F"/>
    <w:rsid w:val="00681DDA"/>
    <w:rsid w:val="0069068A"/>
    <w:rsid w:val="006A1F7E"/>
    <w:rsid w:val="006A2DB3"/>
    <w:rsid w:val="006A3A70"/>
    <w:rsid w:val="006A3C56"/>
    <w:rsid w:val="006B4902"/>
    <w:rsid w:val="006C0BC4"/>
    <w:rsid w:val="006C3281"/>
    <w:rsid w:val="006C5D9D"/>
    <w:rsid w:val="006D1E86"/>
    <w:rsid w:val="006D53A1"/>
    <w:rsid w:val="006E2A4D"/>
    <w:rsid w:val="006E2D17"/>
    <w:rsid w:val="006E642E"/>
    <w:rsid w:val="006E78C7"/>
    <w:rsid w:val="006F08C2"/>
    <w:rsid w:val="006F25F9"/>
    <w:rsid w:val="006F32CF"/>
    <w:rsid w:val="00710B1C"/>
    <w:rsid w:val="0072151C"/>
    <w:rsid w:val="00723129"/>
    <w:rsid w:val="00735C19"/>
    <w:rsid w:val="0073713B"/>
    <w:rsid w:val="00744371"/>
    <w:rsid w:val="00751BB3"/>
    <w:rsid w:val="00751F3C"/>
    <w:rsid w:val="00754C55"/>
    <w:rsid w:val="00762459"/>
    <w:rsid w:val="00764CA9"/>
    <w:rsid w:val="00772140"/>
    <w:rsid w:val="00784BB0"/>
    <w:rsid w:val="00792A5B"/>
    <w:rsid w:val="007940F6"/>
    <w:rsid w:val="007A7AD8"/>
    <w:rsid w:val="007C2404"/>
    <w:rsid w:val="007C3842"/>
    <w:rsid w:val="007F6EA5"/>
    <w:rsid w:val="00800A4A"/>
    <w:rsid w:val="008069C9"/>
    <w:rsid w:val="0080761E"/>
    <w:rsid w:val="008132B2"/>
    <w:rsid w:val="0081532B"/>
    <w:rsid w:val="008205D8"/>
    <w:rsid w:val="00824301"/>
    <w:rsid w:val="00830ACB"/>
    <w:rsid w:val="00830FFF"/>
    <w:rsid w:val="008405A8"/>
    <w:rsid w:val="00855F15"/>
    <w:rsid w:val="0085671D"/>
    <w:rsid w:val="00871397"/>
    <w:rsid w:val="00874D11"/>
    <w:rsid w:val="00877329"/>
    <w:rsid w:val="0088318C"/>
    <w:rsid w:val="008843AD"/>
    <w:rsid w:val="00891969"/>
    <w:rsid w:val="00893A9F"/>
    <w:rsid w:val="00894644"/>
    <w:rsid w:val="0089587D"/>
    <w:rsid w:val="008A3428"/>
    <w:rsid w:val="008B6937"/>
    <w:rsid w:val="008B78C5"/>
    <w:rsid w:val="008C1B8E"/>
    <w:rsid w:val="008C3CF8"/>
    <w:rsid w:val="0090360F"/>
    <w:rsid w:val="009118A8"/>
    <w:rsid w:val="00931DD6"/>
    <w:rsid w:val="00943063"/>
    <w:rsid w:val="009434B1"/>
    <w:rsid w:val="00946FFD"/>
    <w:rsid w:val="009777DD"/>
    <w:rsid w:val="0098018C"/>
    <w:rsid w:val="00983771"/>
    <w:rsid w:val="00983BB2"/>
    <w:rsid w:val="00996054"/>
    <w:rsid w:val="009A170F"/>
    <w:rsid w:val="009B0F28"/>
    <w:rsid w:val="009C08D2"/>
    <w:rsid w:val="009C324D"/>
    <w:rsid w:val="009D495E"/>
    <w:rsid w:val="009E0761"/>
    <w:rsid w:val="009E4E71"/>
    <w:rsid w:val="00A0124C"/>
    <w:rsid w:val="00A013D9"/>
    <w:rsid w:val="00A061CA"/>
    <w:rsid w:val="00A10FFF"/>
    <w:rsid w:val="00A12A0C"/>
    <w:rsid w:val="00A12EF5"/>
    <w:rsid w:val="00A214F5"/>
    <w:rsid w:val="00A23BE6"/>
    <w:rsid w:val="00A30EA2"/>
    <w:rsid w:val="00A35CF6"/>
    <w:rsid w:val="00A37C72"/>
    <w:rsid w:val="00A41A32"/>
    <w:rsid w:val="00A4213D"/>
    <w:rsid w:val="00A42CA0"/>
    <w:rsid w:val="00A52895"/>
    <w:rsid w:val="00A5519B"/>
    <w:rsid w:val="00A6077C"/>
    <w:rsid w:val="00A63148"/>
    <w:rsid w:val="00A742F5"/>
    <w:rsid w:val="00A758B1"/>
    <w:rsid w:val="00A8579D"/>
    <w:rsid w:val="00A85DF7"/>
    <w:rsid w:val="00A92524"/>
    <w:rsid w:val="00A9322E"/>
    <w:rsid w:val="00A96054"/>
    <w:rsid w:val="00AA46DB"/>
    <w:rsid w:val="00AA7CF0"/>
    <w:rsid w:val="00AB3148"/>
    <w:rsid w:val="00AB3384"/>
    <w:rsid w:val="00AC367E"/>
    <w:rsid w:val="00AF4A64"/>
    <w:rsid w:val="00AF5F53"/>
    <w:rsid w:val="00B01209"/>
    <w:rsid w:val="00B150B3"/>
    <w:rsid w:val="00B20B32"/>
    <w:rsid w:val="00B21766"/>
    <w:rsid w:val="00B40D4D"/>
    <w:rsid w:val="00B55D80"/>
    <w:rsid w:val="00B56706"/>
    <w:rsid w:val="00B6356A"/>
    <w:rsid w:val="00B656C2"/>
    <w:rsid w:val="00B703B4"/>
    <w:rsid w:val="00B71B6C"/>
    <w:rsid w:val="00B722BD"/>
    <w:rsid w:val="00B87624"/>
    <w:rsid w:val="00BD5EF3"/>
    <w:rsid w:val="00BE089B"/>
    <w:rsid w:val="00BE25CD"/>
    <w:rsid w:val="00BF72D0"/>
    <w:rsid w:val="00C01303"/>
    <w:rsid w:val="00C05E30"/>
    <w:rsid w:val="00C06D6A"/>
    <w:rsid w:val="00C2487C"/>
    <w:rsid w:val="00C24B12"/>
    <w:rsid w:val="00C24D6C"/>
    <w:rsid w:val="00C36029"/>
    <w:rsid w:val="00C43734"/>
    <w:rsid w:val="00C44FC1"/>
    <w:rsid w:val="00C478CB"/>
    <w:rsid w:val="00C47B0E"/>
    <w:rsid w:val="00C57FB4"/>
    <w:rsid w:val="00C6089D"/>
    <w:rsid w:val="00C6110C"/>
    <w:rsid w:val="00C67D45"/>
    <w:rsid w:val="00C73732"/>
    <w:rsid w:val="00C81795"/>
    <w:rsid w:val="00C921CB"/>
    <w:rsid w:val="00CA31C3"/>
    <w:rsid w:val="00CA6884"/>
    <w:rsid w:val="00CB239A"/>
    <w:rsid w:val="00CC3038"/>
    <w:rsid w:val="00CC4A64"/>
    <w:rsid w:val="00CD11F2"/>
    <w:rsid w:val="00CE15FB"/>
    <w:rsid w:val="00CF1632"/>
    <w:rsid w:val="00CF3A4D"/>
    <w:rsid w:val="00D00699"/>
    <w:rsid w:val="00D044C6"/>
    <w:rsid w:val="00D1520D"/>
    <w:rsid w:val="00D21651"/>
    <w:rsid w:val="00D22B3F"/>
    <w:rsid w:val="00D276B6"/>
    <w:rsid w:val="00D4604B"/>
    <w:rsid w:val="00D510D4"/>
    <w:rsid w:val="00D541DC"/>
    <w:rsid w:val="00D72E0C"/>
    <w:rsid w:val="00D76832"/>
    <w:rsid w:val="00D836E2"/>
    <w:rsid w:val="00DD1E17"/>
    <w:rsid w:val="00DE3274"/>
    <w:rsid w:val="00DF2104"/>
    <w:rsid w:val="00DF4AA2"/>
    <w:rsid w:val="00E000DE"/>
    <w:rsid w:val="00E03A6E"/>
    <w:rsid w:val="00E22143"/>
    <w:rsid w:val="00E27EB8"/>
    <w:rsid w:val="00E31D2B"/>
    <w:rsid w:val="00E3545C"/>
    <w:rsid w:val="00E510C0"/>
    <w:rsid w:val="00E5682C"/>
    <w:rsid w:val="00E616F0"/>
    <w:rsid w:val="00E67DFA"/>
    <w:rsid w:val="00E73650"/>
    <w:rsid w:val="00E765B7"/>
    <w:rsid w:val="00E82A64"/>
    <w:rsid w:val="00E82EB9"/>
    <w:rsid w:val="00E91D01"/>
    <w:rsid w:val="00E957FF"/>
    <w:rsid w:val="00EA3029"/>
    <w:rsid w:val="00EB4133"/>
    <w:rsid w:val="00EC24C5"/>
    <w:rsid w:val="00EC2C14"/>
    <w:rsid w:val="00EC39AF"/>
    <w:rsid w:val="00ED6867"/>
    <w:rsid w:val="00F00367"/>
    <w:rsid w:val="00F007BE"/>
    <w:rsid w:val="00F02C63"/>
    <w:rsid w:val="00F1271E"/>
    <w:rsid w:val="00F138A8"/>
    <w:rsid w:val="00F16A22"/>
    <w:rsid w:val="00F22E27"/>
    <w:rsid w:val="00F275FF"/>
    <w:rsid w:val="00F276EF"/>
    <w:rsid w:val="00F37A4C"/>
    <w:rsid w:val="00F449EC"/>
    <w:rsid w:val="00F56CE6"/>
    <w:rsid w:val="00F619A6"/>
    <w:rsid w:val="00F76222"/>
    <w:rsid w:val="00F916D2"/>
    <w:rsid w:val="00F944FB"/>
    <w:rsid w:val="00F97E85"/>
    <w:rsid w:val="00FA289E"/>
    <w:rsid w:val="00FA3703"/>
    <w:rsid w:val="00FA3D53"/>
    <w:rsid w:val="00FB07D4"/>
    <w:rsid w:val="00FB3FDF"/>
    <w:rsid w:val="00FC19BC"/>
    <w:rsid w:val="00FC350E"/>
    <w:rsid w:val="00FD28B2"/>
    <w:rsid w:val="00FE407E"/>
    <w:rsid w:val="00FE7F1F"/>
    <w:rsid w:val="00FE7FF3"/>
    <w:rsid w:val="00FF04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350F"/>
  <w15:chartTrackingRefBased/>
  <w15:docId w15:val="{15DCEB90-0354-4A37-8B6C-77DD71CD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A6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823A0"/>
    <w:pPr>
      <w:ind w:left="720"/>
    </w:pPr>
    <w:rPr>
      <w:rFonts w:ascii="TimesLT" w:hAnsi="TimesLT" w:cs="TimesLT"/>
    </w:rPr>
  </w:style>
  <w:style w:type="character" w:customStyle="1" w:styleId="SraopastraipaDiagrama">
    <w:name w:val="Sąrašo pastraipa Diagrama"/>
    <w:link w:val="Sraopastraipa"/>
    <w:uiPriority w:val="34"/>
    <w:rsid w:val="000823A0"/>
    <w:rPr>
      <w:rFonts w:ascii="TimesLT" w:eastAsia="Times New Roman" w:hAnsi="TimesLT" w:cs="TimesLT"/>
      <w:sz w:val="24"/>
      <w:szCs w:val="24"/>
      <w:lang w:eastAsia="lt-LT"/>
    </w:rPr>
  </w:style>
  <w:style w:type="paragraph" w:styleId="Antrats">
    <w:name w:val="header"/>
    <w:basedOn w:val="prastasis"/>
    <w:link w:val="AntratsDiagrama"/>
    <w:uiPriority w:val="99"/>
    <w:unhideWhenUsed/>
    <w:rsid w:val="001A33A3"/>
    <w:pPr>
      <w:tabs>
        <w:tab w:val="center" w:pos="4819"/>
        <w:tab w:val="right" w:pos="9638"/>
      </w:tabs>
    </w:pPr>
  </w:style>
  <w:style w:type="character" w:customStyle="1" w:styleId="AntratsDiagrama">
    <w:name w:val="Antraštės Diagrama"/>
    <w:basedOn w:val="Numatytasispastraiposriftas"/>
    <w:link w:val="Antrats"/>
    <w:uiPriority w:val="99"/>
    <w:rsid w:val="001A33A3"/>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A33A3"/>
    <w:pPr>
      <w:tabs>
        <w:tab w:val="center" w:pos="4819"/>
        <w:tab w:val="right" w:pos="9638"/>
      </w:tabs>
    </w:pPr>
  </w:style>
  <w:style w:type="character" w:customStyle="1" w:styleId="PoratDiagrama">
    <w:name w:val="Poraštė Diagrama"/>
    <w:basedOn w:val="Numatytasispastraiposriftas"/>
    <w:link w:val="Porat"/>
    <w:uiPriority w:val="99"/>
    <w:rsid w:val="001A33A3"/>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rsid w:val="00E616F0"/>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E616F0"/>
    <w:rPr>
      <w:rFonts w:ascii="Arial" w:eastAsia="Calibri" w:hAnsi="Arial" w:cs="Times New Roman"/>
      <w:sz w:val="20"/>
      <w:szCs w:val="20"/>
      <w:lang w:eastAsia="lt-LT"/>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E616F0"/>
    <w:rPr>
      <w:rFonts w:cs="Times New Roman"/>
      <w:vertAlign w:val="superscript"/>
    </w:rPr>
  </w:style>
  <w:style w:type="character" w:styleId="Hipersaitas">
    <w:name w:val="Hyperlink"/>
    <w:basedOn w:val="Numatytasispastraiposriftas"/>
    <w:uiPriority w:val="99"/>
    <w:unhideWhenUsed/>
    <w:rsid w:val="00C478CB"/>
    <w:rPr>
      <w:color w:val="0563C1" w:themeColor="hyperlink"/>
      <w:u w:val="single"/>
    </w:rPr>
  </w:style>
  <w:style w:type="table" w:styleId="Lentelstinklelis">
    <w:name w:val="Table Grid"/>
    <w:basedOn w:val="prastojilentel"/>
    <w:uiPriority w:val="59"/>
    <w:rsid w:val="001E73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075BB9"/>
    <w:pPr>
      <w:spacing w:after="0" w:line="240" w:lineRule="auto"/>
    </w:pPr>
    <w:rPr>
      <w:rFonts w:ascii="Calibri" w:eastAsia="Calibri" w:hAnsi="Calibri" w:cs="Calibri"/>
      <w:lang w:eastAsia="zh-CN"/>
    </w:rPr>
  </w:style>
  <w:style w:type="character" w:customStyle="1" w:styleId="dlxnowrap">
    <w:name w:val="dlxnowrap"/>
    <w:basedOn w:val="Numatytasispastraiposriftas"/>
    <w:rsid w:val="0098018C"/>
  </w:style>
  <w:style w:type="character" w:customStyle="1" w:styleId="dlxnowrap1">
    <w:name w:val="dlxnowrap1"/>
    <w:basedOn w:val="Numatytasispastraiposriftas"/>
    <w:rsid w:val="0098018C"/>
  </w:style>
  <w:style w:type="paragraph" w:styleId="Debesliotekstas">
    <w:name w:val="Balloon Text"/>
    <w:basedOn w:val="prastasis"/>
    <w:link w:val="DebesliotekstasDiagrama"/>
    <w:uiPriority w:val="99"/>
    <w:semiHidden/>
    <w:unhideWhenUsed/>
    <w:rsid w:val="00A12E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2EF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08">
      <w:bodyDiv w:val="1"/>
      <w:marLeft w:val="0"/>
      <w:marRight w:val="0"/>
      <w:marTop w:val="0"/>
      <w:marBottom w:val="0"/>
      <w:divBdr>
        <w:top w:val="none" w:sz="0" w:space="0" w:color="auto"/>
        <w:left w:val="none" w:sz="0" w:space="0" w:color="auto"/>
        <w:bottom w:val="none" w:sz="0" w:space="0" w:color="auto"/>
        <w:right w:val="none" w:sz="0" w:space="0" w:color="auto"/>
      </w:divBdr>
    </w:div>
    <w:div w:id="523440049">
      <w:bodyDiv w:val="1"/>
      <w:marLeft w:val="0"/>
      <w:marRight w:val="0"/>
      <w:marTop w:val="0"/>
      <w:marBottom w:val="0"/>
      <w:divBdr>
        <w:top w:val="none" w:sz="0" w:space="0" w:color="auto"/>
        <w:left w:val="none" w:sz="0" w:space="0" w:color="auto"/>
        <w:bottom w:val="none" w:sz="0" w:space="0" w:color="auto"/>
        <w:right w:val="none" w:sz="0" w:space="0" w:color="auto"/>
      </w:divBdr>
    </w:div>
    <w:div w:id="1175918629">
      <w:bodyDiv w:val="1"/>
      <w:marLeft w:val="0"/>
      <w:marRight w:val="0"/>
      <w:marTop w:val="0"/>
      <w:marBottom w:val="0"/>
      <w:divBdr>
        <w:top w:val="none" w:sz="0" w:space="0" w:color="auto"/>
        <w:left w:val="none" w:sz="0" w:space="0" w:color="auto"/>
        <w:bottom w:val="none" w:sz="0" w:space="0" w:color="auto"/>
        <w:right w:val="none" w:sz="0" w:space="0" w:color="auto"/>
      </w:divBdr>
    </w:div>
    <w:div w:id="1603494337">
      <w:bodyDiv w:val="1"/>
      <w:marLeft w:val="0"/>
      <w:marRight w:val="0"/>
      <w:marTop w:val="0"/>
      <w:marBottom w:val="0"/>
      <w:divBdr>
        <w:top w:val="none" w:sz="0" w:space="0" w:color="auto"/>
        <w:left w:val="none" w:sz="0" w:space="0" w:color="auto"/>
        <w:bottom w:val="none" w:sz="0" w:space="0" w:color="auto"/>
        <w:right w:val="none" w:sz="0" w:space="0" w:color="auto"/>
      </w:divBdr>
    </w:div>
    <w:div w:id="1899824755">
      <w:bodyDiv w:val="1"/>
      <w:marLeft w:val="0"/>
      <w:marRight w:val="0"/>
      <w:marTop w:val="0"/>
      <w:marBottom w:val="0"/>
      <w:divBdr>
        <w:top w:val="none" w:sz="0" w:space="0" w:color="auto"/>
        <w:left w:val="none" w:sz="0" w:space="0" w:color="auto"/>
        <w:bottom w:val="none" w:sz="0" w:space="0" w:color="auto"/>
        <w:right w:val="none" w:sz="0" w:space="0" w:color="auto"/>
      </w:divBdr>
    </w:div>
    <w:div w:id="20995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vpp.eviesiejipirkimai.lt/Notice/Details/2020-665248" TargetMode="External"/><Relationship Id="rId7" Type="http://schemas.openxmlformats.org/officeDocument/2006/relationships/hyperlink" Target="http://www.cvpp.lt/download.php?dok_id=2004550260&amp;file_id=2004550264" TargetMode="External"/><Relationship Id="rId2" Type="http://schemas.openxmlformats.org/officeDocument/2006/relationships/hyperlink" Target="http://www.cvpp.lt/download.php?dok_id=2004585102&amp;file_id=2004585103" TargetMode="External"/><Relationship Id="rId1" Type="http://schemas.openxmlformats.org/officeDocument/2006/relationships/hyperlink" Target="https://cvpp.eviesiejipirkimai.lt/ReportsOrProtocol/Details/2020-602260?formTypeId=1" TargetMode="External"/><Relationship Id="rId6" Type="http://schemas.openxmlformats.org/officeDocument/2006/relationships/hyperlink" Target="https://cvpp.eviesiejipirkimai.lt/ReportsOrProtocol/Details/2019-642483?formTypeId=3" TargetMode="External"/><Relationship Id="rId5" Type="http://schemas.openxmlformats.org/officeDocument/2006/relationships/hyperlink" Target="https://cvpp.eviesiejipirkimai.lt/ReportsOrProtocol/Details/2019-618204?formTypeId=3" TargetMode="External"/><Relationship Id="rId4" Type="http://schemas.openxmlformats.org/officeDocument/2006/relationships/hyperlink" Target="https://klausk.vpt.lt/hc/lt/articles/360013650840-Ar-reikia-vie%C5%A1inti-vidaus-sandoriu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9821</Words>
  <Characters>5598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Stukas</dc:creator>
  <cp:keywords/>
  <dc:description/>
  <cp:lastModifiedBy>Ramune Paukstiene</cp:lastModifiedBy>
  <cp:revision>2</cp:revision>
  <dcterms:created xsi:type="dcterms:W3CDTF">2021-09-03T05:11:00Z</dcterms:created>
  <dcterms:modified xsi:type="dcterms:W3CDTF">2021-09-03T05:11:00Z</dcterms:modified>
</cp:coreProperties>
</file>