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082EA" w14:textId="77777777" w:rsidR="00A27BB1" w:rsidRDefault="00A27BB1" w:rsidP="00A27BB1">
      <w:pPr>
        <w:jc w:val="center"/>
        <w:outlineLvl w:val="0"/>
        <w:rPr>
          <w:b/>
          <w:bCs/>
        </w:rPr>
      </w:pPr>
    </w:p>
    <w:p w14:paraId="42B33647" w14:textId="4EF0DD44" w:rsidR="00803666" w:rsidRPr="00051EEC" w:rsidRDefault="00803666" w:rsidP="00803666">
      <w:pPr>
        <w:pStyle w:val="Pagrindinistekstas"/>
        <w:spacing w:after="0"/>
        <w:rPr>
          <w:b w:val="0"/>
          <w:bCs w:val="0"/>
          <w:sz w:val="24"/>
          <w:szCs w:val="24"/>
        </w:rPr>
      </w:pPr>
      <w:r w:rsidRPr="00051EEC">
        <w:rPr>
          <w:sz w:val="24"/>
          <w:szCs w:val="24"/>
        </w:rPr>
        <w:t xml:space="preserve">2025-08-05 KORUPCIJOS RIZIKOS ANALIZĖS IŠVADOJE DĖL KORUPCIJOS RIZIKOS ANALIZĖS TRAKŲ RAJONO SAVIVALDYBĖS </w:t>
      </w:r>
      <w:bookmarkStart w:id="0" w:name="_Hlk183004543"/>
      <w:r w:rsidRPr="00051EEC">
        <w:rPr>
          <w:sz w:val="24"/>
          <w:szCs w:val="24"/>
        </w:rPr>
        <w:t>STATYBOS / REMONTO / ATNAUJINIMO / MODERNIZAVIMO / REKONSTRAVIMO RANGOS DARBŲ / PASLAUGŲ VIEŠŲJŲ PIRKIMŲ VYKDYMO PROCESUOSE</w:t>
      </w:r>
      <w:bookmarkEnd w:id="0"/>
      <w:r w:rsidRPr="00051EEC">
        <w:rPr>
          <w:sz w:val="24"/>
          <w:szCs w:val="24"/>
        </w:rPr>
        <w:t xml:space="preserve"> NR. 4-01-7155 </w:t>
      </w:r>
      <w:r w:rsidRPr="00051EEC">
        <w:rPr>
          <w:rStyle w:val="PagrindinistekstasDiagrama"/>
          <w:rFonts w:eastAsia="Calibri"/>
          <w:b/>
          <w:bCs/>
          <w:sz w:val="24"/>
          <w:szCs w:val="24"/>
        </w:rPr>
        <w:t>PATEIKTŲ PASIŪLYMŲ ĮGYVENDINIMA</w:t>
      </w:r>
      <w:r w:rsidRPr="00051EEC">
        <w:rPr>
          <w:b w:val="0"/>
          <w:bCs w:val="0"/>
          <w:sz w:val="24"/>
          <w:szCs w:val="24"/>
        </w:rPr>
        <w:t>S</w:t>
      </w:r>
    </w:p>
    <w:p w14:paraId="09656454" w14:textId="11C6B034" w:rsidR="00A4745C" w:rsidRDefault="00A4745C" w:rsidP="00803666">
      <w:pPr>
        <w:pStyle w:val="Pagrindinistekstas"/>
        <w:spacing w:after="0"/>
        <w:rPr>
          <w:b w:val="0"/>
          <w:bCs w:val="0"/>
        </w:rPr>
      </w:pPr>
    </w:p>
    <w:p w14:paraId="0E626B86" w14:textId="7F11A8AD" w:rsidR="00A4745C" w:rsidRPr="00C6571A" w:rsidRDefault="00A4745C" w:rsidP="00A4745C">
      <w:pPr>
        <w:pStyle w:val="Pagrindinistekstas"/>
        <w:spacing w:after="0"/>
        <w:jc w:val="both"/>
        <w:rPr>
          <w:b w:val="0"/>
          <w:bCs w:val="0"/>
        </w:rPr>
      </w:pPr>
      <w:r w:rsidRPr="00C6571A">
        <w:rPr>
          <w:b w:val="0"/>
          <w:bCs w:val="0"/>
        </w:rPr>
        <w:t>Informaciją apie KRA pateiktų pasiūlymų įgyvendinimą Trakų rajono savivaldybės administracija pateikė 2025-11-14 raštu reg. Nr. 5-01-14892</w:t>
      </w:r>
      <w:r w:rsidRPr="00C6571A">
        <w:rPr>
          <w:b w:val="0"/>
          <w:bCs w:val="0"/>
        </w:rPr>
        <w:tab/>
      </w:r>
    </w:p>
    <w:p w14:paraId="765DB922" w14:textId="77777777" w:rsidR="00A27BB1" w:rsidRPr="00C5156F" w:rsidRDefault="00A27BB1" w:rsidP="00A27BB1">
      <w:pPr>
        <w:jc w:val="center"/>
        <w:rPr>
          <w:b/>
          <w:bCs/>
        </w:rPr>
      </w:pPr>
    </w:p>
    <w:p w14:paraId="049432BC" w14:textId="77777777" w:rsidR="00A27BB1" w:rsidRDefault="00A27BB1" w:rsidP="00A27BB1"/>
    <w:tbl>
      <w:tblPr>
        <w:tblStyle w:val="Lentelstinklelis"/>
        <w:tblW w:w="0" w:type="auto"/>
        <w:tblLook w:val="04A0" w:firstRow="1" w:lastRow="0" w:firstColumn="1" w:lastColumn="0" w:noHBand="0" w:noVBand="1"/>
      </w:tblPr>
      <w:tblGrid>
        <w:gridCol w:w="3026"/>
        <w:gridCol w:w="3394"/>
        <w:gridCol w:w="5600"/>
        <w:gridCol w:w="2256"/>
      </w:tblGrid>
      <w:tr w:rsidR="00A27BB1" w:rsidRPr="002B3452" w14:paraId="0FBF5055" w14:textId="77777777" w:rsidTr="00A032AC">
        <w:tc>
          <w:tcPr>
            <w:tcW w:w="3130" w:type="dxa"/>
          </w:tcPr>
          <w:p w14:paraId="446B00A2" w14:textId="77777777" w:rsidR="00A27BB1" w:rsidRPr="008F1D8D" w:rsidRDefault="00A27BB1">
            <w:pPr>
              <w:widowControl w:val="0"/>
              <w:jc w:val="center"/>
              <w:rPr>
                <w:i/>
                <w:snapToGrid w:val="0"/>
              </w:rPr>
            </w:pPr>
            <w:r w:rsidRPr="008F1D8D">
              <w:rPr>
                <w:i/>
                <w:snapToGrid w:val="0"/>
              </w:rPr>
              <w:t>Pateiktos pastabos</w:t>
            </w:r>
          </w:p>
        </w:tc>
        <w:tc>
          <w:tcPr>
            <w:tcW w:w="3595" w:type="dxa"/>
          </w:tcPr>
          <w:p w14:paraId="58041261" w14:textId="77777777" w:rsidR="00A27BB1" w:rsidRPr="008F1D8D" w:rsidRDefault="00A27BB1">
            <w:pPr>
              <w:widowControl w:val="0"/>
              <w:jc w:val="center"/>
              <w:rPr>
                <w:i/>
                <w:snapToGrid w:val="0"/>
              </w:rPr>
            </w:pPr>
            <w:r w:rsidRPr="008F1D8D">
              <w:rPr>
                <w:i/>
                <w:snapToGrid w:val="0"/>
              </w:rPr>
              <w:t>Pasiūlymai atsižvelgiant į pateiktas pastabas</w:t>
            </w:r>
          </w:p>
        </w:tc>
        <w:tc>
          <w:tcPr>
            <w:tcW w:w="5662" w:type="dxa"/>
          </w:tcPr>
          <w:p w14:paraId="2F41F0AD" w14:textId="77777777" w:rsidR="00A27BB1" w:rsidRPr="008F1D8D" w:rsidRDefault="00A27BB1">
            <w:pPr>
              <w:widowControl w:val="0"/>
              <w:jc w:val="center"/>
              <w:rPr>
                <w:i/>
                <w:snapToGrid w:val="0"/>
              </w:rPr>
            </w:pPr>
            <w:r w:rsidRPr="008F1D8D">
              <w:rPr>
                <w:i/>
                <w:snapToGrid w:val="0"/>
              </w:rPr>
              <w:t>Duomenys apie pastabų ir pasiūlymų įgyvendinimą</w:t>
            </w:r>
          </w:p>
        </w:tc>
        <w:tc>
          <w:tcPr>
            <w:tcW w:w="1889" w:type="dxa"/>
          </w:tcPr>
          <w:p w14:paraId="0FBAE3BC" w14:textId="77777777" w:rsidR="00A27BB1" w:rsidRPr="008F1D8D" w:rsidRDefault="00A27BB1">
            <w:pPr>
              <w:widowControl w:val="0"/>
              <w:jc w:val="center"/>
              <w:rPr>
                <w:i/>
                <w:snapToGrid w:val="0"/>
              </w:rPr>
            </w:pPr>
            <w:r w:rsidRPr="008F1D8D">
              <w:rPr>
                <w:i/>
                <w:snapToGrid w:val="0"/>
              </w:rPr>
              <w:t>Specialiųjų tyrimų tarnybos vertinimas</w:t>
            </w:r>
          </w:p>
        </w:tc>
      </w:tr>
      <w:tr w:rsidR="00A27BB1" w:rsidRPr="002B3452" w14:paraId="063249BE" w14:textId="77777777" w:rsidTr="00A032AC">
        <w:tc>
          <w:tcPr>
            <w:tcW w:w="14276" w:type="dxa"/>
            <w:gridSpan w:val="4"/>
          </w:tcPr>
          <w:p w14:paraId="397986B9" w14:textId="77777777" w:rsidR="00A27BB1" w:rsidRPr="008F1D8D" w:rsidRDefault="00A27BB1">
            <w:pPr>
              <w:pStyle w:val="Sraopastraipa"/>
              <w:widowControl w:val="0"/>
              <w:numPr>
                <w:ilvl w:val="0"/>
                <w:numId w:val="1"/>
              </w:numPr>
              <w:jc w:val="center"/>
              <w:rPr>
                <w:i/>
                <w:snapToGrid w:val="0"/>
              </w:rPr>
            </w:pPr>
            <w:r w:rsidRPr="008F1D8D">
              <w:rPr>
                <w:i/>
                <w:snapToGrid w:val="0"/>
              </w:rPr>
              <w:t>Kritinės antikorupcinės pastabos</w:t>
            </w:r>
          </w:p>
        </w:tc>
      </w:tr>
      <w:tr w:rsidR="00A27BB1" w:rsidRPr="002B3452" w14:paraId="12254E44" w14:textId="77777777" w:rsidTr="00A032AC">
        <w:tc>
          <w:tcPr>
            <w:tcW w:w="3130" w:type="dxa"/>
          </w:tcPr>
          <w:p w14:paraId="5243AC07" w14:textId="76F9F86C" w:rsidR="00A27BB1" w:rsidRPr="002B3452" w:rsidRDefault="00A032AC" w:rsidP="00A032AC">
            <w:pPr>
              <w:widowControl w:val="0"/>
              <w:jc w:val="both"/>
              <w:rPr>
                <w:snapToGrid w:val="0"/>
              </w:rPr>
            </w:pPr>
            <w:r>
              <w:t xml:space="preserve">4.1.1 </w:t>
            </w:r>
            <w:r w:rsidRPr="001542A3">
              <w:t>Esantis savivaldybės vidaus teisinis</w:t>
            </w:r>
            <w:r>
              <w:t xml:space="preserve"> </w:t>
            </w:r>
            <w:r w:rsidRPr="001542A3">
              <w:t>reglamentavimas, susijęs su viešųjų pirkimų vykdymu, ne visais atvejais yra išsamus ir sistemiškas, todėl kyla rizika dėl galimo subjektyvaus ir nevienodo teisės normų įvertinimo bei taikymo ar piktnaudžiavimo</w:t>
            </w:r>
            <w:r w:rsidR="00FB2A0F">
              <w:t>.</w:t>
            </w:r>
          </w:p>
        </w:tc>
        <w:tc>
          <w:tcPr>
            <w:tcW w:w="3595" w:type="dxa"/>
          </w:tcPr>
          <w:p w14:paraId="6F2F87A0" w14:textId="590F9192" w:rsidR="00A032AC" w:rsidRPr="00A032AC" w:rsidRDefault="00A032AC" w:rsidP="00A032AC">
            <w:pPr>
              <w:jc w:val="both"/>
            </w:pPr>
            <w:bookmarkStart w:id="1" w:name="_Hlk121919280"/>
            <w:bookmarkStart w:id="2" w:name="_Hlk121917926"/>
            <w:r w:rsidRPr="00A032AC">
              <w:t>Siekiant Trakų rajono savivaldybės vidaus teisinio reguliavimo aiškumo ir sistemiškumo, Trakų rajono savivaldybės administracijai siūlytina, tobulinti atitinkamų vidaus teisės aktų nuostatas pašalinant skirtinguose teisės aktuose įtvirtintus prieštaravimus, susijusius su viešųjų pirkimų vykdymo neskelbiamos apklausos būdu kriterijais ir rinkos tyrimo atlikimo procedūromis</w:t>
            </w:r>
            <w:r w:rsidRPr="00A032AC">
              <w:rPr>
                <w:color w:val="000000"/>
                <w:lang w:bidi="lt-LT"/>
              </w:rPr>
              <w:t xml:space="preserve"> </w:t>
            </w:r>
            <w:bookmarkEnd w:id="1"/>
            <w:bookmarkEnd w:id="2"/>
          </w:p>
          <w:p w14:paraId="092B769E" w14:textId="77777777" w:rsidR="00A27BB1" w:rsidRPr="002B3452" w:rsidRDefault="00A27BB1">
            <w:pPr>
              <w:widowControl w:val="0"/>
              <w:rPr>
                <w:snapToGrid w:val="0"/>
              </w:rPr>
            </w:pPr>
          </w:p>
        </w:tc>
        <w:tc>
          <w:tcPr>
            <w:tcW w:w="5662" w:type="dxa"/>
          </w:tcPr>
          <w:p w14:paraId="6DBEE2D8" w14:textId="2A4658E5" w:rsidR="00E03C47" w:rsidRDefault="0032487A" w:rsidP="00E03C47">
            <w:pPr>
              <w:widowControl w:val="0"/>
              <w:jc w:val="both"/>
              <w:rPr>
                <w:color w:val="000000" w:themeColor="text1"/>
              </w:rPr>
            </w:pPr>
            <w:r w:rsidRPr="003C1861">
              <w:rPr>
                <w:snapToGrid w:val="0"/>
              </w:rPr>
              <w:t>Atsižvelgiant į Tarnybos pastabas ir siūlymus, planuojama a</w:t>
            </w:r>
            <w:r w:rsidR="00E03C47" w:rsidRPr="003C1861">
              <w:t>tlikti Trakų rajono savivaldybės administracijos</w:t>
            </w:r>
            <w:r w:rsidR="00E03C47">
              <w:t xml:space="preserve"> direktoriaus </w:t>
            </w:r>
            <w:r w:rsidR="00E03C47" w:rsidRPr="0029026B">
              <w:t>2021 m. gruodžio 14 d.</w:t>
            </w:r>
            <w:r w:rsidR="00E03C47">
              <w:t xml:space="preserve"> įsakymo </w:t>
            </w:r>
            <w:bookmarkStart w:id="3" w:name="_Hlk193798977"/>
            <w:r w:rsidR="00E03C47" w:rsidRPr="0029026B">
              <w:t xml:space="preserve">Nr. </w:t>
            </w:r>
            <w:bookmarkStart w:id="4" w:name="_Hlk193798924"/>
            <w:r w:rsidR="00E03C47" w:rsidRPr="0029026B">
              <w:t>P2E-1190</w:t>
            </w:r>
            <w:r w:rsidR="00E03C47">
              <w:t xml:space="preserve">  </w:t>
            </w:r>
            <w:bookmarkEnd w:id="3"/>
            <w:bookmarkEnd w:id="4"/>
            <w:r w:rsidR="00E03C47">
              <w:t>„D</w:t>
            </w:r>
            <w:r w:rsidR="00E03C47" w:rsidRPr="0029026B">
              <w:t>ėl mažos vertės pirkimų vykdymo neskelbiamos apklausos būdu procedūrų ir atlikimo</w:t>
            </w:r>
            <w:r w:rsidR="00E03C47">
              <w:t xml:space="preserve">“ </w:t>
            </w:r>
            <w:r w:rsidR="00E03C47">
              <w:rPr>
                <w:color w:val="000000" w:themeColor="text1"/>
              </w:rPr>
              <w:t>p</w:t>
            </w:r>
            <w:r w:rsidR="00E03C47" w:rsidRPr="00E03C47">
              <w:rPr>
                <w:color w:val="000000" w:themeColor="text1"/>
              </w:rPr>
              <w:t>akeitimą</w:t>
            </w:r>
            <w:r w:rsidR="00E03C47">
              <w:rPr>
                <w:color w:val="000000" w:themeColor="text1"/>
              </w:rPr>
              <w:t xml:space="preserve"> suvienodinant lokalinį teisinį reguliavimą.</w:t>
            </w:r>
          </w:p>
          <w:p w14:paraId="3409F282" w14:textId="33A32C77" w:rsidR="00FE63C2" w:rsidRDefault="00F2372C" w:rsidP="00E03C47">
            <w:pPr>
              <w:widowControl w:val="0"/>
              <w:jc w:val="both"/>
              <w:rPr>
                <w:color w:val="000000" w:themeColor="text1"/>
              </w:rPr>
            </w:pPr>
            <w:hyperlink r:id="rId7" w:history="1">
              <w:r w:rsidR="00FE63C2" w:rsidRPr="00A8000B">
                <w:rPr>
                  <w:rStyle w:val="Hipersaitas"/>
                </w:rPr>
                <w:t>https://teisineinformacija.lt/trakai/document/80000</w:t>
              </w:r>
            </w:hyperlink>
          </w:p>
          <w:p w14:paraId="69723122" w14:textId="2831C8ED" w:rsidR="00E03C47" w:rsidRPr="004926B7" w:rsidRDefault="00E03C47" w:rsidP="00E03C47">
            <w:pPr>
              <w:widowControl w:val="0"/>
              <w:jc w:val="both"/>
              <w:rPr>
                <w:b/>
                <w:bCs/>
                <w:color w:val="000000" w:themeColor="text1"/>
              </w:rPr>
            </w:pPr>
            <w:r w:rsidRPr="004926B7">
              <w:rPr>
                <w:b/>
                <w:bCs/>
                <w:color w:val="000000" w:themeColor="text1"/>
              </w:rPr>
              <w:t>Atlikta</w:t>
            </w:r>
          </w:p>
          <w:p w14:paraId="6372385B" w14:textId="4B87B227" w:rsidR="00A27BB1" w:rsidRPr="002B3452" w:rsidRDefault="00A27BB1">
            <w:pPr>
              <w:widowControl w:val="0"/>
              <w:rPr>
                <w:snapToGrid w:val="0"/>
              </w:rPr>
            </w:pPr>
          </w:p>
        </w:tc>
        <w:tc>
          <w:tcPr>
            <w:tcW w:w="1889" w:type="dxa"/>
          </w:tcPr>
          <w:p w14:paraId="6FE3301B" w14:textId="77777777" w:rsidR="00D2556F" w:rsidRPr="00102C5A" w:rsidRDefault="00D2556F" w:rsidP="00D2556F">
            <w:pPr>
              <w:widowControl w:val="0"/>
              <w:rPr>
                <w:snapToGrid w:val="0"/>
                <w:color w:val="00B050"/>
              </w:rPr>
            </w:pPr>
            <w:r w:rsidRPr="00102C5A">
              <w:rPr>
                <w:snapToGrid w:val="0"/>
                <w:color w:val="00B050"/>
              </w:rPr>
              <w:t>Pasiūlymas</w:t>
            </w:r>
          </w:p>
          <w:p w14:paraId="2FE8D44D" w14:textId="79B977BD" w:rsidR="00A27BB1" w:rsidRPr="002B3452" w:rsidRDefault="00D2556F" w:rsidP="00D2556F">
            <w:pPr>
              <w:widowControl w:val="0"/>
              <w:rPr>
                <w:snapToGrid w:val="0"/>
              </w:rPr>
            </w:pPr>
            <w:r w:rsidRPr="00102C5A">
              <w:rPr>
                <w:snapToGrid w:val="0"/>
                <w:color w:val="00B050"/>
              </w:rPr>
              <w:t>ĮGYVENDINTAS</w:t>
            </w:r>
          </w:p>
        </w:tc>
      </w:tr>
      <w:tr w:rsidR="00A27BB1" w:rsidRPr="002B3452" w14:paraId="1162B179" w14:textId="77777777" w:rsidTr="00A032AC">
        <w:tc>
          <w:tcPr>
            <w:tcW w:w="3130" w:type="dxa"/>
          </w:tcPr>
          <w:p w14:paraId="30CAE0D6" w14:textId="49635BC8" w:rsidR="00A032AC" w:rsidRPr="00536DC4" w:rsidRDefault="00A032AC" w:rsidP="00A1480B">
            <w:pPr>
              <w:jc w:val="both"/>
              <w:rPr>
                <w:noProof/>
              </w:rPr>
            </w:pPr>
            <w:r>
              <w:rPr>
                <w:noProof/>
              </w:rPr>
              <w:t>4.1.2.</w:t>
            </w:r>
            <w:r w:rsidRPr="00536DC4">
              <w:rPr>
                <w:noProof/>
              </w:rPr>
              <w:t xml:space="preserve"> </w:t>
            </w:r>
            <w:r>
              <w:t>Nustatyti atvejai, kai</w:t>
            </w:r>
            <w:r w:rsidRPr="001542A3">
              <w:t xml:space="preserve"> </w:t>
            </w:r>
            <w:r>
              <w:t>ne</w:t>
            </w:r>
            <w:r w:rsidRPr="001542A3">
              <w:t xml:space="preserve">užtikrinamas viešųjų pirkimų procedūrų, susijusių su statybos / remonto / atnaujinimo / modernizavimo / rekonstravimo rangos darbų / paslaugų įsigijimu Trakų rajono savivaldybėje, </w:t>
            </w:r>
            <w:r w:rsidRPr="001542A3">
              <w:lastRenderedPageBreak/>
              <w:t>organizavimu, skaidrumas</w:t>
            </w:r>
            <w:r>
              <w:t xml:space="preserve"> ir objektyvumas, o tai gali sudaryti sąlygas riboti</w:t>
            </w:r>
            <w:r w:rsidRPr="00124482">
              <w:t xml:space="preserve"> potencialių tiekėjų</w:t>
            </w:r>
            <w:r w:rsidR="00A1480B">
              <w:t xml:space="preserve"> </w:t>
            </w:r>
            <w:r w:rsidRPr="00124482">
              <w:t xml:space="preserve">konkurenciją, </w:t>
            </w:r>
            <w:r>
              <w:t xml:space="preserve">sudaryti </w:t>
            </w:r>
            <w:r w:rsidRPr="00124482">
              <w:t>išskirtin</w:t>
            </w:r>
            <w:r>
              <w:t>es</w:t>
            </w:r>
            <w:r w:rsidRPr="00124482">
              <w:t xml:space="preserve"> ir / ar palank</w:t>
            </w:r>
            <w:r>
              <w:t>esnes</w:t>
            </w:r>
            <w:r w:rsidRPr="00124482">
              <w:t xml:space="preserve"> sąlyg</w:t>
            </w:r>
            <w:r>
              <w:t>as</w:t>
            </w:r>
            <w:r w:rsidRPr="00124482">
              <w:t xml:space="preserve"> atskiriems ūkio subjekt</w:t>
            </w:r>
            <w:r>
              <w:t>ams, t. y. kelia piktnaudžiavimo ir neteisėtų susitarimų rizikas</w:t>
            </w:r>
            <w:r w:rsidR="00A1480B">
              <w:t>.</w:t>
            </w:r>
          </w:p>
          <w:p w14:paraId="3C383456" w14:textId="77777777" w:rsidR="00A27BB1" w:rsidRPr="002B3452" w:rsidRDefault="00A27BB1">
            <w:pPr>
              <w:widowControl w:val="0"/>
              <w:rPr>
                <w:snapToGrid w:val="0"/>
              </w:rPr>
            </w:pPr>
          </w:p>
        </w:tc>
        <w:tc>
          <w:tcPr>
            <w:tcW w:w="3595" w:type="dxa"/>
          </w:tcPr>
          <w:p w14:paraId="533C9278" w14:textId="532CAB20" w:rsidR="00A27BB1" w:rsidRPr="002B3452" w:rsidRDefault="00A032AC" w:rsidP="00A1480B">
            <w:pPr>
              <w:jc w:val="both"/>
              <w:rPr>
                <w:snapToGrid w:val="0"/>
              </w:rPr>
            </w:pPr>
            <w:r w:rsidRPr="00A1480B">
              <w:lastRenderedPageBreak/>
              <w:t xml:space="preserve">Trakų rajono savivaldybės administracijai, siūlytina organizacinėmis priemonėmis užtikrinti, jog būtų įgyvendinti Įsakymo Nr. P2E-1190 3.2. papunktyje numatyti tikslai, o rinkos tyrimų ir tiekėjų apklausų procedūros būtų vykdomos </w:t>
            </w:r>
            <w:r w:rsidRPr="00A1480B">
              <w:lastRenderedPageBreak/>
              <w:t xml:space="preserve">užtikrinant objektyvią potencialių tiekėjų konkurenciją, vertinant kuo platesnę potencialių tiekėjų imtį, kad būtų išvengta bet kokių galimų išskirtinių ir / ar palankių sąlygų formavimo atskiriems ūkio subjektams ar net tokių galimų sąlygų sudarymo regimybės </w:t>
            </w:r>
          </w:p>
        </w:tc>
        <w:tc>
          <w:tcPr>
            <w:tcW w:w="5662" w:type="dxa"/>
          </w:tcPr>
          <w:p w14:paraId="526E309A" w14:textId="77777777" w:rsidR="00756DBC" w:rsidRPr="00756DBC" w:rsidRDefault="00756DBC" w:rsidP="00BF599F">
            <w:pPr>
              <w:widowControl w:val="0"/>
              <w:jc w:val="both"/>
              <w:rPr>
                <w:b/>
                <w:bCs/>
                <w:snapToGrid w:val="0"/>
              </w:rPr>
            </w:pPr>
            <w:r w:rsidRPr="00756DBC">
              <w:rPr>
                <w:b/>
                <w:bCs/>
                <w:snapToGrid w:val="0"/>
              </w:rPr>
              <w:lastRenderedPageBreak/>
              <w:t>Įgyvendinama.</w:t>
            </w:r>
          </w:p>
          <w:p w14:paraId="17449A9B" w14:textId="6B91C638" w:rsidR="00E03C47" w:rsidRPr="003C1861" w:rsidRDefault="0032487A" w:rsidP="00BF599F">
            <w:pPr>
              <w:widowControl w:val="0"/>
              <w:jc w:val="both"/>
              <w:rPr>
                <w:b/>
                <w:bCs/>
                <w:snapToGrid w:val="0"/>
                <w:color w:val="000000" w:themeColor="text1"/>
              </w:rPr>
            </w:pPr>
            <w:r w:rsidRPr="003C1861">
              <w:rPr>
                <w:snapToGrid w:val="0"/>
              </w:rPr>
              <w:t xml:space="preserve">Atsižvelgiant į Tarnybos pastabas ir siūlymus, planuojama </w:t>
            </w:r>
            <w:r w:rsidRPr="00FD4B27">
              <w:rPr>
                <w:b/>
                <w:bCs/>
                <w:snapToGrid w:val="0"/>
              </w:rPr>
              <w:t>i</w:t>
            </w:r>
            <w:r w:rsidR="00F755ED" w:rsidRPr="00FD4B27">
              <w:rPr>
                <w:b/>
                <w:bCs/>
                <w:snapToGrid w:val="0"/>
                <w:color w:val="000000" w:themeColor="text1"/>
              </w:rPr>
              <w:t>ki 2025-12-31</w:t>
            </w:r>
            <w:r w:rsidR="00F755ED" w:rsidRPr="003C1861">
              <w:rPr>
                <w:snapToGrid w:val="0"/>
                <w:color w:val="000000" w:themeColor="text1"/>
              </w:rPr>
              <w:t xml:space="preserve"> organizuoti</w:t>
            </w:r>
            <w:r w:rsidR="001D1640" w:rsidRPr="003C1861">
              <w:rPr>
                <w:snapToGrid w:val="0"/>
                <w:color w:val="000000" w:themeColor="text1"/>
              </w:rPr>
              <w:t xml:space="preserve"> ir įvykdyti</w:t>
            </w:r>
            <w:r w:rsidR="00F755ED" w:rsidRPr="003C1861">
              <w:rPr>
                <w:b/>
                <w:bCs/>
                <w:snapToGrid w:val="0"/>
                <w:color w:val="000000" w:themeColor="text1"/>
              </w:rPr>
              <w:t xml:space="preserve"> </w:t>
            </w:r>
            <w:r w:rsidR="00E03C47" w:rsidRPr="003C1861">
              <w:rPr>
                <w:snapToGrid w:val="0"/>
                <w:color w:val="000000" w:themeColor="text1"/>
              </w:rPr>
              <w:t>administracijos darbuotojams</w:t>
            </w:r>
            <w:r w:rsidR="001D1640" w:rsidRPr="003C1861">
              <w:rPr>
                <w:snapToGrid w:val="0"/>
                <w:color w:val="000000" w:themeColor="text1"/>
              </w:rPr>
              <w:t xml:space="preserve"> </w:t>
            </w:r>
            <w:r w:rsidR="00E03C47" w:rsidRPr="003C1861">
              <w:rPr>
                <w:snapToGrid w:val="0"/>
                <w:color w:val="000000" w:themeColor="text1"/>
              </w:rPr>
              <w:t>- pirkimų organizatoriams</w:t>
            </w:r>
            <w:r w:rsidR="00E03C47" w:rsidRPr="00E03C47">
              <w:rPr>
                <w:snapToGrid w:val="0"/>
                <w:color w:val="000000" w:themeColor="text1"/>
              </w:rPr>
              <w:t xml:space="preserve"> ir </w:t>
            </w:r>
            <w:r w:rsidR="00E03C47" w:rsidRPr="003C1861">
              <w:rPr>
                <w:snapToGrid w:val="0"/>
                <w:color w:val="000000" w:themeColor="text1"/>
              </w:rPr>
              <w:t>iniciatoriams</w:t>
            </w:r>
            <w:r w:rsidR="00920786" w:rsidRPr="003C1861">
              <w:rPr>
                <w:snapToGrid w:val="0"/>
                <w:color w:val="000000" w:themeColor="text1"/>
              </w:rPr>
              <w:t>-</w:t>
            </w:r>
            <w:r w:rsidR="00E03C47" w:rsidRPr="003C1861">
              <w:rPr>
                <w:snapToGrid w:val="0"/>
                <w:color w:val="000000" w:themeColor="text1"/>
              </w:rPr>
              <w:t xml:space="preserve"> </w:t>
            </w:r>
            <w:r w:rsidR="001D1640" w:rsidRPr="003C1861">
              <w:rPr>
                <w:snapToGrid w:val="0"/>
                <w:color w:val="000000" w:themeColor="text1"/>
              </w:rPr>
              <w:t xml:space="preserve">skirtus </w:t>
            </w:r>
            <w:r w:rsidR="00E03C47" w:rsidRPr="003C1861">
              <w:rPr>
                <w:snapToGrid w:val="0"/>
                <w:color w:val="000000" w:themeColor="text1"/>
              </w:rPr>
              <w:t>mokymus, kurių  tikslas būtų:</w:t>
            </w:r>
          </w:p>
          <w:p w14:paraId="6CCB01BE" w14:textId="69035D75" w:rsidR="00BF599F" w:rsidRPr="003C1861" w:rsidRDefault="00E03C47" w:rsidP="00920786">
            <w:pPr>
              <w:pStyle w:val="Sraopastraipa"/>
              <w:widowControl w:val="0"/>
              <w:numPr>
                <w:ilvl w:val="0"/>
                <w:numId w:val="12"/>
              </w:numPr>
              <w:ind w:left="391" w:hanging="331"/>
              <w:jc w:val="both"/>
              <w:rPr>
                <w:snapToGrid w:val="0"/>
                <w:color w:val="000000" w:themeColor="text1"/>
              </w:rPr>
            </w:pPr>
            <w:r w:rsidRPr="003C1861">
              <w:rPr>
                <w:snapToGrid w:val="0"/>
                <w:color w:val="000000" w:themeColor="text1"/>
              </w:rPr>
              <w:t>Užtikrinti</w:t>
            </w:r>
            <w:r w:rsidR="00BF599F" w:rsidRPr="003C1861">
              <w:rPr>
                <w:snapToGrid w:val="0"/>
                <w:color w:val="000000" w:themeColor="text1"/>
              </w:rPr>
              <w:t xml:space="preserve"> rinkos tyrimų ir tiekėjų apklausų skaidrumą bei konkurenciją</w:t>
            </w:r>
            <w:r w:rsidRPr="003C1861">
              <w:rPr>
                <w:snapToGrid w:val="0"/>
                <w:color w:val="000000" w:themeColor="text1"/>
              </w:rPr>
              <w:t>;</w:t>
            </w:r>
          </w:p>
          <w:p w14:paraId="430ED075" w14:textId="0D816238" w:rsidR="00BF599F" w:rsidRPr="003C1861" w:rsidRDefault="00E03C47" w:rsidP="00E03C47">
            <w:pPr>
              <w:pStyle w:val="Sraopastraipa"/>
              <w:widowControl w:val="0"/>
              <w:numPr>
                <w:ilvl w:val="0"/>
                <w:numId w:val="12"/>
              </w:numPr>
              <w:jc w:val="both"/>
              <w:rPr>
                <w:snapToGrid w:val="0"/>
                <w:color w:val="000000" w:themeColor="text1"/>
              </w:rPr>
            </w:pPr>
            <w:r w:rsidRPr="003C1861">
              <w:rPr>
                <w:snapToGrid w:val="0"/>
                <w:color w:val="000000" w:themeColor="text1"/>
              </w:rPr>
              <w:t>Į</w:t>
            </w:r>
            <w:r w:rsidR="00BF599F" w:rsidRPr="003C1861">
              <w:rPr>
                <w:snapToGrid w:val="0"/>
                <w:color w:val="000000" w:themeColor="text1"/>
              </w:rPr>
              <w:t xml:space="preserve">tvirtinti pareigą vertinti kuo platesnę potencialių </w:t>
            </w:r>
            <w:r w:rsidR="00BF599F" w:rsidRPr="003C1861">
              <w:rPr>
                <w:snapToGrid w:val="0"/>
                <w:color w:val="000000" w:themeColor="text1"/>
              </w:rPr>
              <w:lastRenderedPageBreak/>
              <w:t>tiekėjų imtį;</w:t>
            </w:r>
          </w:p>
          <w:p w14:paraId="2A5FEADA" w14:textId="017CA402" w:rsidR="00BF599F" w:rsidRPr="003C1861" w:rsidRDefault="00E03C47" w:rsidP="00E03C47">
            <w:pPr>
              <w:pStyle w:val="Sraopastraipa"/>
              <w:widowControl w:val="0"/>
              <w:numPr>
                <w:ilvl w:val="0"/>
                <w:numId w:val="12"/>
              </w:numPr>
              <w:jc w:val="both"/>
              <w:rPr>
                <w:snapToGrid w:val="0"/>
                <w:color w:val="000000" w:themeColor="text1"/>
              </w:rPr>
            </w:pPr>
            <w:r w:rsidRPr="003C1861">
              <w:rPr>
                <w:snapToGrid w:val="0"/>
                <w:color w:val="000000" w:themeColor="text1"/>
              </w:rPr>
              <w:t>U</w:t>
            </w:r>
            <w:r w:rsidR="00BF599F" w:rsidRPr="003C1861">
              <w:rPr>
                <w:snapToGrid w:val="0"/>
                <w:color w:val="000000" w:themeColor="text1"/>
              </w:rPr>
              <w:t>žtikrinti apklausų rezultatų pagrįstumą ir skaidrumą;</w:t>
            </w:r>
          </w:p>
          <w:p w14:paraId="55CBED85" w14:textId="6FD3560B" w:rsidR="00A27BB1" w:rsidRPr="00756DBC" w:rsidRDefault="003C1861" w:rsidP="00F755ED">
            <w:pPr>
              <w:widowControl w:val="0"/>
              <w:jc w:val="both"/>
              <w:rPr>
                <w:snapToGrid w:val="0"/>
              </w:rPr>
            </w:pPr>
            <w:r w:rsidRPr="003C1861">
              <w:rPr>
                <w:snapToGrid w:val="0"/>
              </w:rPr>
              <w:t>Prevencijos tikslais darbuotojams</w:t>
            </w:r>
            <w:r w:rsidR="00756DBC">
              <w:rPr>
                <w:snapToGrid w:val="0"/>
              </w:rPr>
              <w:t xml:space="preserve"> </w:t>
            </w:r>
            <w:r w:rsidRPr="003C1861">
              <w:rPr>
                <w:snapToGrid w:val="0"/>
              </w:rPr>
              <w:t>- pirkimų organizatoriams el</w:t>
            </w:r>
            <w:r w:rsidR="00963C58">
              <w:rPr>
                <w:snapToGrid w:val="0"/>
              </w:rPr>
              <w:t>.</w:t>
            </w:r>
            <w:r w:rsidRPr="003C1861">
              <w:rPr>
                <w:snapToGrid w:val="0"/>
              </w:rPr>
              <w:t xml:space="preserve"> būdu pakartotinai priminti apie būtinybę įgyvendinti </w:t>
            </w:r>
            <w:r w:rsidRPr="003C1861">
              <w:t>Įsakymo Nr. P2E-1190 3.2. papunktyje numatytus tikslus, taip pat p</w:t>
            </w:r>
            <w:r w:rsidRPr="003C1861">
              <w:rPr>
                <w:snapToGrid w:val="0"/>
              </w:rPr>
              <w:t xml:space="preserve">riminti apie tai, kad </w:t>
            </w:r>
            <w:r w:rsidRPr="003C1861">
              <w:t>rinkos tyrimų ir tiekėjų apklausų procedūros būtų vykdomos užtikrinant objektyvią potencialių tiekėjų konkurenciją, vertinant kuo platesnę potencialių tiekėjų imtį, kad būtų išvengta bet kokių galimų išskirtinių ir / ar palankių sąlygų formavimo atskiriems ūkio subjektams ar net tokių galimų sąlygų sudarymo regimybės.</w:t>
            </w:r>
          </w:p>
        </w:tc>
        <w:tc>
          <w:tcPr>
            <w:tcW w:w="1889" w:type="dxa"/>
          </w:tcPr>
          <w:p w14:paraId="73720BB1" w14:textId="77777777" w:rsidR="002F41A3" w:rsidRPr="00142BBE" w:rsidRDefault="002F41A3" w:rsidP="002F41A3">
            <w:pPr>
              <w:widowControl w:val="0"/>
              <w:rPr>
                <w:snapToGrid w:val="0"/>
                <w:color w:val="0070C0"/>
              </w:rPr>
            </w:pPr>
            <w:r w:rsidRPr="00142BBE">
              <w:rPr>
                <w:snapToGrid w:val="0"/>
                <w:color w:val="0070C0"/>
              </w:rPr>
              <w:lastRenderedPageBreak/>
              <w:t>Pasiūlymas ĮGYVENDINAMAS</w:t>
            </w:r>
          </w:p>
          <w:p w14:paraId="0B63DEB0" w14:textId="77777777" w:rsidR="00A27BB1" w:rsidRPr="002B3452" w:rsidRDefault="00A27BB1">
            <w:pPr>
              <w:widowControl w:val="0"/>
              <w:rPr>
                <w:snapToGrid w:val="0"/>
              </w:rPr>
            </w:pPr>
          </w:p>
        </w:tc>
      </w:tr>
      <w:tr w:rsidR="00A27BB1" w:rsidRPr="002B3452" w14:paraId="6B9FC00D" w14:textId="77777777" w:rsidTr="00A032AC">
        <w:tc>
          <w:tcPr>
            <w:tcW w:w="3130" w:type="dxa"/>
          </w:tcPr>
          <w:p w14:paraId="123F36E4" w14:textId="26C70CD0" w:rsidR="00A27BB1" w:rsidRPr="002B3452" w:rsidRDefault="00A032AC" w:rsidP="00A1480B">
            <w:pPr>
              <w:jc w:val="both"/>
              <w:rPr>
                <w:snapToGrid w:val="0"/>
              </w:rPr>
            </w:pPr>
            <w:r>
              <w:rPr>
                <w:noProof/>
              </w:rPr>
              <w:t xml:space="preserve">4.1.3. </w:t>
            </w:r>
            <w:r>
              <w:t>Tam tikrais</w:t>
            </w:r>
            <w:r w:rsidRPr="00BB4709">
              <w:t xml:space="preserve"> atvejais vykdant statybos / remonto / atnaujinimo / modernizavimo / rekonstravimo rangos darbų / paslaugų viešųjų pirkimų procedūras Trakų rajono savivaldybėje, </w:t>
            </w:r>
            <w:r>
              <w:t>galimai ne</w:t>
            </w:r>
            <w:r w:rsidRPr="00BB4709">
              <w:t>pagrįstai vykdomi „1 tiekėjo“ pirkimai</w:t>
            </w:r>
            <w:r>
              <w:t xml:space="preserve"> ir tokiu būdu </w:t>
            </w:r>
            <w:r w:rsidRPr="004D69F2">
              <w:t>sukuriamos sąlygos kilti neracionalaus lėšų panaudojimo bei konkurencijos ribojimo, neteisėtų susitarimų rizikoms</w:t>
            </w:r>
            <w:r w:rsidR="00A1480B">
              <w:t>.</w:t>
            </w:r>
          </w:p>
        </w:tc>
        <w:tc>
          <w:tcPr>
            <w:tcW w:w="3595" w:type="dxa"/>
          </w:tcPr>
          <w:p w14:paraId="1E298AB1" w14:textId="153DE9D8" w:rsidR="00A27BB1" w:rsidRPr="002B3452" w:rsidRDefault="00A032AC" w:rsidP="00A1480B">
            <w:pPr>
              <w:jc w:val="both"/>
              <w:rPr>
                <w:snapToGrid w:val="0"/>
              </w:rPr>
            </w:pPr>
            <w:r w:rsidRPr="00A1480B">
              <w:t xml:space="preserve">Siekiant mažinti neskelbiamos apklausos būdu vykdomų pirkimų iš vieno tiekėjo, kurie patys savaime yra korupciniu požiūriu rizikingesni, skaičių, Trakų rajono savivaldybės administracijai siūlytina pirkimų planavimo dokumentuose numatyti konkretų skaitinį rodiklį, kuriuo vadovaujantis būtų ribojamas neskelbiamos apklausos būdu iš vieno tiekėjo vykdomų pirkimų skaičius. Taip pat, siūlytina įdiegti drausmine / tarnybine atsakomybe pagrįstą paskesnės viešųjų pirkimų procedūrų kontrolės mechanizmą savivaldybėje </w:t>
            </w:r>
          </w:p>
        </w:tc>
        <w:tc>
          <w:tcPr>
            <w:tcW w:w="5662" w:type="dxa"/>
          </w:tcPr>
          <w:p w14:paraId="2EF614D1" w14:textId="77777777" w:rsidR="00756DBC" w:rsidRPr="00756DBC" w:rsidRDefault="00756DBC" w:rsidP="00633AD5">
            <w:pPr>
              <w:widowControl w:val="0"/>
              <w:jc w:val="both"/>
              <w:rPr>
                <w:b/>
                <w:bCs/>
                <w:snapToGrid w:val="0"/>
              </w:rPr>
            </w:pPr>
            <w:r w:rsidRPr="00756DBC">
              <w:rPr>
                <w:b/>
                <w:bCs/>
                <w:snapToGrid w:val="0"/>
              </w:rPr>
              <w:t>Įgyvendinama</w:t>
            </w:r>
          </w:p>
          <w:p w14:paraId="6A7155D7" w14:textId="3BBF24DD" w:rsidR="00633AD5" w:rsidRPr="003C1861" w:rsidRDefault="0032487A" w:rsidP="00633AD5">
            <w:pPr>
              <w:widowControl w:val="0"/>
              <w:jc w:val="both"/>
              <w:rPr>
                <w:snapToGrid w:val="0"/>
                <w:color w:val="000000" w:themeColor="text1"/>
              </w:rPr>
            </w:pPr>
            <w:r w:rsidRPr="003C1861">
              <w:rPr>
                <w:snapToGrid w:val="0"/>
              </w:rPr>
              <w:t>Atsižvelgiant į Tarnybos pastabas ir siūlymus, planuojama i</w:t>
            </w:r>
            <w:r w:rsidR="001D1640" w:rsidRPr="003C1861">
              <w:rPr>
                <w:b/>
                <w:bCs/>
                <w:snapToGrid w:val="0"/>
                <w:color w:val="000000" w:themeColor="text1"/>
              </w:rPr>
              <w:t xml:space="preserve">ki 2025-12-31 organizuoti ir įvykdyti </w:t>
            </w:r>
            <w:r w:rsidR="00633AD5" w:rsidRPr="003C1861">
              <w:rPr>
                <w:snapToGrid w:val="0"/>
                <w:color w:val="000000" w:themeColor="text1"/>
              </w:rPr>
              <w:t xml:space="preserve">administracijos darbuotojams </w:t>
            </w:r>
            <w:r w:rsidR="001D1640" w:rsidRPr="003C1861">
              <w:rPr>
                <w:snapToGrid w:val="0"/>
                <w:color w:val="000000" w:themeColor="text1"/>
              </w:rPr>
              <w:t xml:space="preserve">skirtus </w:t>
            </w:r>
            <w:r w:rsidR="00633AD5" w:rsidRPr="003C1861">
              <w:rPr>
                <w:snapToGrid w:val="0"/>
                <w:color w:val="000000" w:themeColor="text1"/>
              </w:rPr>
              <w:t>mokymus, kurių  tikslas būtų:</w:t>
            </w:r>
          </w:p>
          <w:p w14:paraId="450D951F" w14:textId="4F395265" w:rsidR="00BF599F" w:rsidRPr="00756DBC" w:rsidRDefault="00756DBC" w:rsidP="00756DBC">
            <w:pPr>
              <w:widowControl w:val="0"/>
              <w:jc w:val="both"/>
              <w:rPr>
                <w:snapToGrid w:val="0"/>
                <w:color w:val="000000" w:themeColor="text1"/>
              </w:rPr>
            </w:pPr>
            <w:r>
              <w:rPr>
                <w:snapToGrid w:val="0"/>
                <w:color w:val="000000" w:themeColor="text1"/>
              </w:rPr>
              <w:t xml:space="preserve">       1 .</w:t>
            </w:r>
            <w:r w:rsidR="00633AD5" w:rsidRPr="00756DBC">
              <w:rPr>
                <w:snapToGrid w:val="0"/>
                <w:color w:val="000000" w:themeColor="text1"/>
              </w:rPr>
              <w:t>Pirkimų procesą ir jo dokumentų derintojams išaiškinti, kad vykdant pirkimus</w:t>
            </w:r>
            <w:r w:rsidR="00BF599F" w:rsidRPr="00756DBC">
              <w:rPr>
                <w:snapToGrid w:val="0"/>
                <w:color w:val="000000" w:themeColor="text1"/>
              </w:rPr>
              <w:t xml:space="preserve"> neskelbiamos apklausos</w:t>
            </w:r>
            <w:r w:rsidR="00633AD5" w:rsidRPr="00756DBC">
              <w:rPr>
                <w:snapToGrid w:val="0"/>
                <w:color w:val="000000" w:themeColor="text1"/>
              </w:rPr>
              <w:t xml:space="preserve"> </w:t>
            </w:r>
            <w:r w:rsidR="00BF599F" w:rsidRPr="00756DBC">
              <w:rPr>
                <w:snapToGrid w:val="0"/>
                <w:color w:val="000000" w:themeColor="text1"/>
              </w:rPr>
              <w:t>būdu</w:t>
            </w:r>
            <w:r w:rsidR="00633AD5" w:rsidRPr="00756DBC">
              <w:rPr>
                <w:snapToGrid w:val="0"/>
                <w:color w:val="000000" w:themeColor="text1"/>
              </w:rPr>
              <w:t xml:space="preserve"> ( t.y. nuo</w:t>
            </w:r>
            <w:r w:rsidR="00BF599F" w:rsidRPr="00756DBC">
              <w:rPr>
                <w:snapToGrid w:val="0"/>
                <w:color w:val="000000" w:themeColor="text1"/>
              </w:rPr>
              <w:t xml:space="preserve"> </w:t>
            </w:r>
            <w:r w:rsidR="00633AD5" w:rsidRPr="00756DBC">
              <w:rPr>
                <w:snapToGrid w:val="0"/>
                <w:color w:val="000000" w:themeColor="text1"/>
              </w:rPr>
              <w:t xml:space="preserve">5000 Eur. iki 15000 Eur.) </w:t>
            </w:r>
            <w:r w:rsidR="00BF599F" w:rsidRPr="00756DBC">
              <w:rPr>
                <w:snapToGrid w:val="0"/>
                <w:color w:val="000000" w:themeColor="text1"/>
              </w:rPr>
              <w:t>iš vieno tiekėjo vykdomų pirkim</w:t>
            </w:r>
            <w:r w:rsidR="00633AD5" w:rsidRPr="00756DBC">
              <w:rPr>
                <w:snapToGrid w:val="0"/>
                <w:color w:val="000000" w:themeColor="text1"/>
              </w:rPr>
              <w:t>ai  gali būti vykdomi tik išimtiniais atvejais, teikiant labai aiškius pagrindimus ir argumentus.</w:t>
            </w:r>
          </w:p>
          <w:p w14:paraId="6FEE9F88" w14:textId="26D5A553" w:rsidR="00633AD5" w:rsidRPr="00756DBC" w:rsidRDefault="00756DBC" w:rsidP="00756DBC">
            <w:pPr>
              <w:widowControl w:val="0"/>
              <w:jc w:val="both"/>
              <w:rPr>
                <w:snapToGrid w:val="0"/>
                <w:color w:val="000000" w:themeColor="text1"/>
              </w:rPr>
            </w:pPr>
            <w:r>
              <w:rPr>
                <w:snapToGrid w:val="0"/>
                <w:color w:val="000000" w:themeColor="text1"/>
              </w:rPr>
              <w:t xml:space="preserve">         2. </w:t>
            </w:r>
            <w:r w:rsidR="00633AD5" w:rsidRPr="00756DBC">
              <w:rPr>
                <w:snapToGrid w:val="0"/>
                <w:color w:val="000000" w:themeColor="text1"/>
              </w:rPr>
              <w:t>Informuoti</w:t>
            </w:r>
            <w:r w:rsidR="004926B7" w:rsidRPr="00756DBC">
              <w:rPr>
                <w:snapToGrid w:val="0"/>
                <w:color w:val="000000" w:themeColor="text1"/>
              </w:rPr>
              <w:t xml:space="preserve"> papildomai </w:t>
            </w:r>
            <w:r w:rsidR="00633AD5" w:rsidRPr="00756DBC">
              <w:rPr>
                <w:snapToGrid w:val="0"/>
                <w:color w:val="000000" w:themeColor="text1"/>
              </w:rPr>
              <w:t xml:space="preserve"> </w:t>
            </w:r>
            <w:r w:rsidR="004926B7" w:rsidRPr="00756DBC">
              <w:rPr>
                <w:snapToGrid w:val="0"/>
                <w:color w:val="000000" w:themeColor="text1"/>
              </w:rPr>
              <w:t>darbuotojus, kad</w:t>
            </w:r>
            <w:r w:rsidR="004926B7" w:rsidRPr="00756DBC">
              <w:rPr>
                <w:color w:val="000000" w:themeColor="text1"/>
              </w:rPr>
              <w:t xml:space="preserve">  „1 tiekėjo“ pirkimai sukuria sąlygas kilti neracionalaus lėšų panaudojimo bei konkurencijos ribojimo, neteisėtų susitarimų rizikoms atsirasti.</w:t>
            </w:r>
          </w:p>
          <w:p w14:paraId="3ABA752E" w14:textId="5BAAA097" w:rsidR="00A27BB1" w:rsidRPr="00756DBC" w:rsidRDefault="00756DBC" w:rsidP="001D1640">
            <w:pPr>
              <w:widowControl w:val="0"/>
              <w:jc w:val="both"/>
              <w:rPr>
                <w:snapToGrid w:val="0"/>
                <w:color w:val="EE0000"/>
              </w:rPr>
            </w:pPr>
            <w:r>
              <w:rPr>
                <w:snapToGrid w:val="0"/>
                <w:color w:val="000000" w:themeColor="text1"/>
              </w:rPr>
              <w:t xml:space="preserve">          3. </w:t>
            </w:r>
            <w:r w:rsidR="004926B7" w:rsidRPr="00756DBC">
              <w:rPr>
                <w:snapToGrid w:val="0"/>
                <w:color w:val="000000" w:themeColor="text1"/>
              </w:rPr>
              <w:t>Informuoti papildomai darbuotojus, kad tokių pirkimų nepagrįstas derinimas gali užtraukti</w:t>
            </w:r>
            <w:r w:rsidR="00BF599F" w:rsidRPr="00756DBC">
              <w:rPr>
                <w:snapToGrid w:val="0"/>
                <w:color w:val="EE0000"/>
              </w:rPr>
              <w:t xml:space="preserve"> </w:t>
            </w:r>
            <w:r w:rsidR="00BF599F" w:rsidRPr="00756DBC">
              <w:rPr>
                <w:snapToGrid w:val="0"/>
                <w:color w:val="000000" w:themeColor="text1"/>
              </w:rPr>
              <w:t>drausmin</w:t>
            </w:r>
            <w:r w:rsidR="004926B7" w:rsidRPr="00756DBC">
              <w:rPr>
                <w:snapToGrid w:val="0"/>
                <w:color w:val="000000" w:themeColor="text1"/>
              </w:rPr>
              <w:t>ę</w:t>
            </w:r>
            <w:r w:rsidR="00BF599F" w:rsidRPr="00756DBC">
              <w:rPr>
                <w:snapToGrid w:val="0"/>
                <w:color w:val="000000" w:themeColor="text1"/>
              </w:rPr>
              <w:t xml:space="preserve"> ir tarnybin</w:t>
            </w:r>
            <w:r w:rsidR="004926B7" w:rsidRPr="00756DBC">
              <w:rPr>
                <w:snapToGrid w:val="0"/>
                <w:color w:val="000000" w:themeColor="text1"/>
              </w:rPr>
              <w:t>ę</w:t>
            </w:r>
            <w:r w:rsidR="00BF599F" w:rsidRPr="00756DBC">
              <w:rPr>
                <w:snapToGrid w:val="0"/>
                <w:color w:val="000000" w:themeColor="text1"/>
              </w:rPr>
              <w:t xml:space="preserve"> atsakomyb</w:t>
            </w:r>
            <w:r w:rsidR="004926B7" w:rsidRPr="00756DBC">
              <w:rPr>
                <w:snapToGrid w:val="0"/>
                <w:color w:val="000000" w:themeColor="text1"/>
              </w:rPr>
              <w:t>ę</w:t>
            </w:r>
            <w:r w:rsidR="00BF599F" w:rsidRPr="00756DBC">
              <w:rPr>
                <w:snapToGrid w:val="0"/>
                <w:color w:val="000000" w:themeColor="text1"/>
              </w:rPr>
              <w:t>.</w:t>
            </w:r>
          </w:p>
        </w:tc>
        <w:tc>
          <w:tcPr>
            <w:tcW w:w="1889" w:type="dxa"/>
          </w:tcPr>
          <w:p w14:paraId="321936D0" w14:textId="77777777" w:rsidR="002F41A3" w:rsidRPr="00142BBE" w:rsidRDefault="002F41A3" w:rsidP="002F41A3">
            <w:pPr>
              <w:widowControl w:val="0"/>
              <w:rPr>
                <w:snapToGrid w:val="0"/>
                <w:color w:val="0070C0"/>
              </w:rPr>
            </w:pPr>
            <w:r w:rsidRPr="00142BBE">
              <w:rPr>
                <w:snapToGrid w:val="0"/>
                <w:color w:val="0070C0"/>
              </w:rPr>
              <w:t>Pasiūlymas ĮGYVENDINAMAS</w:t>
            </w:r>
          </w:p>
          <w:p w14:paraId="1E2E2720" w14:textId="77777777" w:rsidR="00A27BB1" w:rsidRPr="002B3452" w:rsidRDefault="00A27BB1">
            <w:pPr>
              <w:widowControl w:val="0"/>
              <w:rPr>
                <w:snapToGrid w:val="0"/>
              </w:rPr>
            </w:pPr>
          </w:p>
        </w:tc>
      </w:tr>
      <w:tr w:rsidR="00A032AC" w:rsidRPr="002B3452" w14:paraId="0FF73B69" w14:textId="77777777" w:rsidTr="00A032AC">
        <w:tc>
          <w:tcPr>
            <w:tcW w:w="3130" w:type="dxa"/>
          </w:tcPr>
          <w:p w14:paraId="6E15775E" w14:textId="2F966263" w:rsidR="00A032AC" w:rsidRPr="002B3452" w:rsidRDefault="00A032AC" w:rsidP="00A1480B">
            <w:pPr>
              <w:jc w:val="both"/>
              <w:rPr>
                <w:snapToGrid w:val="0"/>
              </w:rPr>
            </w:pPr>
            <w:r>
              <w:rPr>
                <w:noProof/>
              </w:rPr>
              <w:t xml:space="preserve">4.1.4. STT vertinimu, fiksuota atvejų, kuomet </w:t>
            </w:r>
            <w:r>
              <w:lastRenderedPageBreak/>
              <w:t>galimai n</w:t>
            </w:r>
            <w:r w:rsidRPr="00E52D23">
              <w:t>eužtikrinamas viešųjų pirkimų sutarčių ir papildomų susitarimų tinkamas sudarymas ir keitimas nustatant galutinę sutarties vertę</w:t>
            </w:r>
            <w:r>
              <w:t xml:space="preserve">, todėl </w:t>
            </w:r>
            <w:r w:rsidRPr="004C29C6">
              <w:t>gali kilti neracionalaus lėšų</w:t>
            </w:r>
            <w:r w:rsidR="00A1480B">
              <w:t xml:space="preserve"> </w:t>
            </w:r>
            <w:r w:rsidRPr="004C29C6">
              <w:t>panaudojimo ir / ar lėšų iššvaistymo bei dirbtinai sukuriamo darbų poreikio, neteisėtų susitarimų rizikos</w:t>
            </w:r>
            <w:r w:rsidR="00A1480B">
              <w:t>.</w:t>
            </w:r>
          </w:p>
        </w:tc>
        <w:tc>
          <w:tcPr>
            <w:tcW w:w="3595" w:type="dxa"/>
          </w:tcPr>
          <w:p w14:paraId="48913D0C" w14:textId="7352DF12" w:rsidR="00A032AC" w:rsidRPr="002B3452" w:rsidRDefault="00A032AC" w:rsidP="00A1480B">
            <w:pPr>
              <w:jc w:val="both"/>
              <w:rPr>
                <w:snapToGrid w:val="0"/>
              </w:rPr>
            </w:pPr>
            <w:r w:rsidRPr="00A1480B">
              <w:lastRenderedPageBreak/>
              <w:t xml:space="preserve">Trakų rajono savivaldybės administracijai siūlytina </w:t>
            </w:r>
            <w:r w:rsidRPr="00A1480B">
              <w:lastRenderedPageBreak/>
              <w:t>teisinėmis ir / ar organizacinėmis</w:t>
            </w:r>
            <w:r w:rsidR="00A1480B">
              <w:t xml:space="preserve"> </w:t>
            </w:r>
            <w:r w:rsidRPr="00A1480B">
              <w:t>priemonėmis tobulinti sutarčių vykdymo priežiūros mechanizmą, įtraukiant į sutarčių atnaujinimo / pratęsimo procedūras už savivaldybės biudžeto vykdymą bei lėšų apskaitą ir biudžeto finansinių išteklių kontrolę bei viešųjų pirkimų planavimą bei keičiamų sutarčių vykdymą atsakingus savivaldybės administracijos tarnautojus</w:t>
            </w:r>
            <w:r w:rsidR="00A1480B">
              <w:t>.</w:t>
            </w:r>
          </w:p>
        </w:tc>
        <w:tc>
          <w:tcPr>
            <w:tcW w:w="5662" w:type="dxa"/>
          </w:tcPr>
          <w:p w14:paraId="448486D2" w14:textId="77777777" w:rsidR="00756DBC" w:rsidRDefault="00756DBC" w:rsidP="00756DBC">
            <w:pPr>
              <w:widowControl w:val="0"/>
              <w:jc w:val="both"/>
              <w:rPr>
                <w:b/>
                <w:bCs/>
                <w:snapToGrid w:val="0"/>
              </w:rPr>
            </w:pPr>
            <w:r w:rsidRPr="00756DBC">
              <w:rPr>
                <w:b/>
                <w:bCs/>
                <w:snapToGrid w:val="0"/>
              </w:rPr>
              <w:lastRenderedPageBreak/>
              <w:t>Įgyvendinama</w:t>
            </w:r>
          </w:p>
          <w:p w14:paraId="453F2436" w14:textId="54510DA0" w:rsidR="00ED0F71" w:rsidRPr="00756DBC" w:rsidRDefault="00ED5133" w:rsidP="00756DBC">
            <w:pPr>
              <w:widowControl w:val="0"/>
              <w:jc w:val="both"/>
              <w:rPr>
                <w:b/>
                <w:bCs/>
                <w:snapToGrid w:val="0"/>
              </w:rPr>
            </w:pPr>
            <w:r w:rsidRPr="00756DBC">
              <w:rPr>
                <w:snapToGrid w:val="0"/>
              </w:rPr>
              <w:t>Atsižvelg</w:t>
            </w:r>
            <w:r w:rsidR="0032487A" w:rsidRPr="00756DBC">
              <w:rPr>
                <w:snapToGrid w:val="0"/>
              </w:rPr>
              <w:t>iant</w:t>
            </w:r>
            <w:r w:rsidRPr="00756DBC">
              <w:rPr>
                <w:snapToGrid w:val="0"/>
              </w:rPr>
              <w:t xml:space="preserve"> į </w:t>
            </w:r>
            <w:r w:rsidR="0032487A" w:rsidRPr="00756DBC">
              <w:rPr>
                <w:snapToGrid w:val="0"/>
              </w:rPr>
              <w:t xml:space="preserve">Tarnybos pastabas ir siūlymus, </w:t>
            </w:r>
            <w:r w:rsidR="0032487A" w:rsidRPr="00756DBC">
              <w:rPr>
                <w:snapToGrid w:val="0"/>
              </w:rPr>
              <w:lastRenderedPageBreak/>
              <w:t xml:space="preserve">planuojama </w:t>
            </w:r>
            <w:r w:rsidR="0032487A" w:rsidRPr="00FD4B27">
              <w:rPr>
                <w:b/>
                <w:bCs/>
                <w:snapToGrid w:val="0"/>
              </w:rPr>
              <w:t>i</w:t>
            </w:r>
            <w:r w:rsidR="00D3162E" w:rsidRPr="00FD4B27">
              <w:rPr>
                <w:b/>
                <w:bCs/>
                <w:snapToGrid w:val="0"/>
              </w:rPr>
              <w:t xml:space="preserve">ki </w:t>
            </w:r>
            <w:r w:rsidR="000B541F" w:rsidRPr="00FD4B27">
              <w:rPr>
                <w:b/>
                <w:bCs/>
                <w:snapToGrid w:val="0"/>
              </w:rPr>
              <w:t>2025-12-31</w:t>
            </w:r>
            <w:r w:rsidR="00D3162E" w:rsidRPr="00756DBC">
              <w:rPr>
                <w:snapToGrid w:val="0"/>
              </w:rPr>
              <w:t xml:space="preserve"> </w:t>
            </w:r>
            <w:r w:rsidR="000B541F" w:rsidRPr="00756DBC">
              <w:rPr>
                <w:snapToGrid w:val="0"/>
              </w:rPr>
              <w:t>parengti</w:t>
            </w:r>
            <w:r w:rsidR="00527B2F" w:rsidRPr="00756DBC">
              <w:rPr>
                <w:snapToGrid w:val="0"/>
              </w:rPr>
              <w:t xml:space="preserve"> </w:t>
            </w:r>
            <w:r w:rsidR="00527B2F" w:rsidRPr="00756DBC">
              <w:t xml:space="preserve">Trakų rajono savivaldybės </w:t>
            </w:r>
            <w:r w:rsidR="0082352E" w:rsidRPr="00756DBC">
              <w:t>a</w:t>
            </w:r>
            <w:r w:rsidR="00527B2F" w:rsidRPr="00756DBC">
              <w:t>dministracijos direktoriaus įsakymą, kuriame bus nurodyta</w:t>
            </w:r>
            <w:r w:rsidR="000B541F" w:rsidRPr="00756DBC">
              <w:t>,</w:t>
            </w:r>
            <w:r w:rsidR="0032487A" w:rsidRPr="003C1861">
              <w:t xml:space="preserve"> kad</w:t>
            </w:r>
            <w:r w:rsidR="00527B2F" w:rsidRPr="00756DBC">
              <w:t>:</w:t>
            </w:r>
          </w:p>
          <w:p w14:paraId="1EC56794" w14:textId="347B0CBC" w:rsidR="00527B2F" w:rsidRPr="00756DBC" w:rsidRDefault="00756DBC" w:rsidP="00756DBC">
            <w:pPr>
              <w:widowControl w:val="0"/>
              <w:jc w:val="both"/>
              <w:rPr>
                <w:snapToGrid w:val="0"/>
              </w:rPr>
            </w:pPr>
            <w:r>
              <w:rPr>
                <w:snapToGrid w:val="0"/>
              </w:rPr>
              <w:t xml:space="preserve">         1. </w:t>
            </w:r>
            <w:r w:rsidR="0082352E" w:rsidRPr="00756DBC">
              <w:rPr>
                <w:snapToGrid w:val="0"/>
              </w:rPr>
              <w:t xml:space="preserve">Sutarčių pakeitimai ar papildomi susitarimai prie </w:t>
            </w:r>
            <w:r w:rsidR="000B541F" w:rsidRPr="00756DBC">
              <w:rPr>
                <w:snapToGrid w:val="0"/>
              </w:rPr>
              <w:t>sutarčių</w:t>
            </w:r>
            <w:r w:rsidR="0082352E" w:rsidRPr="00756DBC">
              <w:rPr>
                <w:snapToGrid w:val="0"/>
              </w:rPr>
              <w:t xml:space="preserve"> yra galimi tik po</w:t>
            </w:r>
            <w:r w:rsidR="00BD7290" w:rsidRPr="00756DBC">
              <w:rPr>
                <w:snapToGrid w:val="0"/>
              </w:rPr>
              <w:t xml:space="preserve"> atsakingo už sutarties vykdymą darbuotojo tarnybinio teikimo</w:t>
            </w:r>
            <w:r w:rsidR="007C29D9" w:rsidRPr="00756DBC">
              <w:rPr>
                <w:snapToGrid w:val="0"/>
              </w:rPr>
              <w:t xml:space="preserve">, kuriame </w:t>
            </w:r>
            <w:r w:rsidR="000B541F" w:rsidRPr="00756DBC">
              <w:rPr>
                <w:snapToGrid w:val="0"/>
              </w:rPr>
              <w:t xml:space="preserve">minėtas </w:t>
            </w:r>
            <w:r w:rsidR="007C29D9" w:rsidRPr="00756DBC">
              <w:rPr>
                <w:snapToGrid w:val="0"/>
              </w:rPr>
              <w:t xml:space="preserve">darbuotojas turi </w:t>
            </w:r>
            <w:r w:rsidR="000B541F" w:rsidRPr="00756DBC">
              <w:rPr>
                <w:snapToGrid w:val="0"/>
              </w:rPr>
              <w:t xml:space="preserve">pateikti </w:t>
            </w:r>
            <w:r w:rsidR="007C29D9" w:rsidRPr="00756DBC">
              <w:rPr>
                <w:snapToGrid w:val="0"/>
              </w:rPr>
              <w:t>pagrindinės sutar</w:t>
            </w:r>
            <w:r w:rsidR="00242110" w:rsidRPr="00756DBC">
              <w:rPr>
                <w:snapToGrid w:val="0"/>
              </w:rPr>
              <w:t>tie</w:t>
            </w:r>
            <w:r w:rsidR="007C29D9" w:rsidRPr="00756DBC">
              <w:rPr>
                <w:snapToGrid w:val="0"/>
              </w:rPr>
              <w:t>s keitimo</w:t>
            </w:r>
            <w:r w:rsidR="00242110" w:rsidRPr="00756DBC">
              <w:rPr>
                <w:snapToGrid w:val="0"/>
              </w:rPr>
              <w:t xml:space="preserve"> objektyvias priežastis</w:t>
            </w:r>
            <w:r w:rsidR="000B541F" w:rsidRPr="00756DBC">
              <w:rPr>
                <w:snapToGrid w:val="0"/>
              </w:rPr>
              <w:t xml:space="preserve"> (objektyvų pagrindimą)</w:t>
            </w:r>
            <w:r w:rsidR="00242110" w:rsidRPr="00756DBC">
              <w:rPr>
                <w:snapToGrid w:val="0"/>
              </w:rPr>
              <w:t>.</w:t>
            </w:r>
            <w:r w:rsidR="003C1861" w:rsidRPr="00756DBC">
              <w:rPr>
                <w:snapToGrid w:val="0"/>
              </w:rPr>
              <w:t xml:space="preserve"> Šis teikimas turi būti suderintas su skyriaus vadovu.</w:t>
            </w:r>
          </w:p>
          <w:p w14:paraId="74C70880" w14:textId="03DE1E0F" w:rsidR="00242110" w:rsidRPr="00756DBC" w:rsidRDefault="00756DBC" w:rsidP="00756DBC">
            <w:pPr>
              <w:widowControl w:val="0"/>
              <w:jc w:val="both"/>
              <w:rPr>
                <w:snapToGrid w:val="0"/>
              </w:rPr>
            </w:pPr>
            <w:r>
              <w:rPr>
                <w:snapToGrid w:val="0"/>
              </w:rPr>
              <w:t xml:space="preserve">         2.</w:t>
            </w:r>
            <w:r w:rsidR="00B7049E" w:rsidRPr="00756DBC">
              <w:rPr>
                <w:snapToGrid w:val="0"/>
              </w:rPr>
              <w:t xml:space="preserve"> Sutarčių pakeitim</w:t>
            </w:r>
            <w:r w:rsidR="000B541F" w:rsidRPr="00756DBC">
              <w:rPr>
                <w:snapToGrid w:val="0"/>
              </w:rPr>
              <w:t>us</w:t>
            </w:r>
            <w:r w:rsidR="00B7049E" w:rsidRPr="00756DBC">
              <w:rPr>
                <w:snapToGrid w:val="0"/>
              </w:rPr>
              <w:t xml:space="preserve"> ar papildom</w:t>
            </w:r>
            <w:r w:rsidR="000B541F" w:rsidRPr="00756DBC">
              <w:rPr>
                <w:snapToGrid w:val="0"/>
              </w:rPr>
              <w:t>us</w:t>
            </w:r>
            <w:r w:rsidR="00B7049E" w:rsidRPr="00756DBC">
              <w:rPr>
                <w:snapToGrid w:val="0"/>
              </w:rPr>
              <w:t xml:space="preserve"> susitarim</w:t>
            </w:r>
            <w:r w:rsidR="000B541F" w:rsidRPr="00756DBC">
              <w:rPr>
                <w:snapToGrid w:val="0"/>
              </w:rPr>
              <w:t>us</w:t>
            </w:r>
            <w:r w:rsidR="00B7049E" w:rsidRPr="00756DBC">
              <w:rPr>
                <w:snapToGrid w:val="0"/>
              </w:rPr>
              <w:t xml:space="preserve"> prie </w:t>
            </w:r>
            <w:r w:rsidR="000B541F" w:rsidRPr="00756DBC">
              <w:rPr>
                <w:snapToGrid w:val="0"/>
              </w:rPr>
              <w:t>sutarčių</w:t>
            </w:r>
            <w:r w:rsidR="00B7049E" w:rsidRPr="00756DBC">
              <w:rPr>
                <w:snapToGrid w:val="0"/>
              </w:rPr>
              <w:t xml:space="preserve"> papildomai derins ir viešųjų pirkimų specialistai.</w:t>
            </w:r>
          </w:p>
          <w:p w14:paraId="06DFBE6B" w14:textId="5ABE1628" w:rsidR="00A032AC" w:rsidRPr="00756DBC" w:rsidRDefault="00756DBC" w:rsidP="00756DBC">
            <w:pPr>
              <w:widowControl w:val="0"/>
              <w:tabs>
                <w:tab w:val="left" w:pos="674"/>
              </w:tabs>
              <w:jc w:val="both"/>
              <w:rPr>
                <w:b/>
                <w:bCs/>
                <w:snapToGrid w:val="0"/>
                <w:color w:val="000000" w:themeColor="text1"/>
              </w:rPr>
            </w:pPr>
            <w:r>
              <w:rPr>
                <w:snapToGrid w:val="0"/>
              </w:rPr>
              <w:t xml:space="preserve">         3. </w:t>
            </w:r>
            <w:r w:rsidR="0032487A" w:rsidRPr="00756DBC">
              <w:rPr>
                <w:snapToGrid w:val="0"/>
              </w:rPr>
              <w:t xml:space="preserve">Atsižvelgiant į Tarnybos pastabas ir siūlymus, planuojama iki 2025-12-31 įdiegti informatyvią </w:t>
            </w:r>
            <w:r w:rsidR="00ED5133" w:rsidRPr="00756DBC">
              <w:rPr>
                <w:snapToGrid w:val="0"/>
                <w:color w:val="000000" w:themeColor="text1"/>
              </w:rPr>
              <w:t>vidinę sutarčių priežiūros suvestinę</w:t>
            </w:r>
            <w:r w:rsidR="0032487A" w:rsidRPr="00756DBC">
              <w:rPr>
                <w:snapToGrid w:val="0"/>
                <w:color w:val="000000" w:themeColor="text1"/>
              </w:rPr>
              <w:t xml:space="preserve"> (toliau – suvestinė)</w:t>
            </w:r>
            <w:r w:rsidR="00ED5133" w:rsidRPr="00756DBC">
              <w:rPr>
                <w:snapToGrid w:val="0"/>
                <w:color w:val="000000" w:themeColor="text1"/>
              </w:rPr>
              <w:t xml:space="preserve"> </w:t>
            </w:r>
            <w:r w:rsidR="0032487A" w:rsidRPr="00756DBC">
              <w:rPr>
                <w:snapToGrid w:val="0"/>
                <w:color w:val="000000" w:themeColor="text1"/>
              </w:rPr>
              <w:t xml:space="preserve">Dokumentų valdymo sistemoje </w:t>
            </w:r>
            <w:r w:rsidR="00ED5133" w:rsidRPr="00756DBC">
              <w:rPr>
                <w:snapToGrid w:val="0"/>
                <w:color w:val="000000" w:themeColor="text1"/>
              </w:rPr>
              <w:t>,,Kontor</w:t>
            </w:r>
            <w:r w:rsidR="0032487A" w:rsidRPr="00756DBC">
              <w:rPr>
                <w:snapToGrid w:val="0"/>
                <w:color w:val="000000" w:themeColor="text1"/>
              </w:rPr>
              <w:t>a</w:t>
            </w:r>
            <w:r w:rsidR="00ED5133" w:rsidRPr="00756DBC">
              <w:rPr>
                <w:snapToGrid w:val="0"/>
                <w:color w:val="000000" w:themeColor="text1"/>
              </w:rPr>
              <w:t xml:space="preserve">“, kurioje bus fiksuojama kiekvienos sutarties pradinė vertė, visi pakeitimai, galutinė suma, derinimai ir atsakingų asmenų patvirtinimai. Suvestinės priežiūrą vykdys </w:t>
            </w:r>
            <w:r w:rsidR="0032487A" w:rsidRPr="00756DBC">
              <w:rPr>
                <w:snapToGrid w:val="0"/>
                <w:color w:val="000000" w:themeColor="text1"/>
              </w:rPr>
              <w:t xml:space="preserve">Teisės, personalo, civilinės metrikacijos ir viešųjų pirkimų skyrius </w:t>
            </w:r>
            <w:r>
              <w:rPr>
                <w:snapToGrid w:val="0"/>
                <w:color w:val="000000" w:themeColor="text1"/>
              </w:rPr>
              <w:t>bei</w:t>
            </w:r>
            <w:r w:rsidR="0032487A" w:rsidRPr="00756DBC">
              <w:rPr>
                <w:snapToGrid w:val="0"/>
                <w:color w:val="000000" w:themeColor="text1"/>
              </w:rPr>
              <w:t xml:space="preserve"> Ekonominės analizės, finansų ir biudžeto skyrius</w:t>
            </w:r>
            <w:r w:rsidR="00ED5133" w:rsidRPr="00756DBC">
              <w:rPr>
                <w:snapToGrid w:val="0"/>
                <w:color w:val="000000" w:themeColor="text1"/>
              </w:rPr>
              <w:t>.</w:t>
            </w:r>
          </w:p>
        </w:tc>
        <w:tc>
          <w:tcPr>
            <w:tcW w:w="1889" w:type="dxa"/>
          </w:tcPr>
          <w:p w14:paraId="2A45AF71" w14:textId="77777777" w:rsidR="002F41A3" w:rsidRPr="00142BBE" w:rsidRDefault="002F41A3" w:rsidP="002F41A3">
            <w:pPr>
              <w:widowControl w:val="0"/>
              <w:rPr>
                <w:snapToGrid w:val="0"/>
                <w:color w:val="0070C0"/>
              </w:rPr>
            </w:pPr>
            <w:r w:rsidRPr="00142BBE">
              <w:rPr>
                <w:snapToGrid w:val="0"/>
                <w:color w:val="0070C0"/>
              </w:rPr>
              <w:lastRenderedPageBreak/>
              <w:t>Pasiūlymas ĮGYVENDINAMAS</w:t>
            </w:r>
          </w:p>
          <w:p w14:paraId="5098C62B" w14:textId="77777777" w:rsidR="00A032AC" w:rsidRPr="002B3452" w:rsidRDefault="00A032AC">
            <w:pPr>
              <w:widowControl w:val="0"/>
              <w:rPr>
                <w:snapToGrid w:val="0"/>
              </w:rPr>
            </w:pPr>
          </w:p>
        </w:tc>
      </w:tr>
      <w:tr w:rsidR="00A27BB1" w:rsidRPr="002B3452" w14:paraId="58C37F53" w14:textId="77777777" w:rsidTr="00A032AC">
        <w:tc>
          <w:tcPr>
            <w:tcW w:w="14276" w:type="dxa"/>
            <w:gridSpan w:val="4"/>
          </w:tcPr>
          <w:p w14:paraId="6A97B339" w14:textId="77777777" w:rsidR="00A27BB1" w:rsidRPr="008F1D8D" w:rsidRDefault="00A27BB1">
            <w:pPr>
              <w:pStyle w:val="Sraopastraipa"/>
              <w:widowControl w:val="0"/>
              <w:numPr>
                <w:ilvl w:val="0"/>
                <w:numId w:val="1"/>
              </w:numPr>
              <w:jc w:val="center"/>
              <w:rPr>
                <w:i/>
                <w:snapToGrid w:val="0"/>
              </w:rPr>
            </w:pPr>
            <w:r w:rsidRPr="008F1D8D">
              <w:rPr>
                <w:i/>
                <w:snapToGrid w:val="0"/>
              </w:rPr>
              <w:lastRenderedPageBreak/>
              <w:t>Kitos antikorupcinės pastabos</w:t>
            </w:r>
          </w:p>
        </w:tc>
      </w:tr>
      <w:tr w:rsidR="00A27BB1" w:rsidRPr="002B3452" w14:paraId="5BDE54EA" w14:textId="77777777" w:rsidTr="00A032AC">
        <w:tc>
          <w:tcPr>
            <w:tcW w:w="3130" w:type="dxa"/>
          </w:tcPr>
          <w:p w14:paraId="1DB87F7D" w14:textId="169862F5" w:rsidR="00A032AC" w:rsidRPr="0076211C" w:rsidRDefault="00A032AC" w:rsidP="00A1480B">
            <w:pPr>
              <w:jc w:val="both"/>
            </w:pPr>
            <w:r>
              <w:rPr>
                <w:noProof/>
              </w:rPr>
              <w:t xml:space="preserve">4.2.1. </w:t>
            </w:r>
            <w:r w:rsidRPr="00682170">
              <w:t>Neužtikrinama efektyvi asmenų, dalyvaujančių viešųjų pirkimų procedūrose, viešųjų ir privačių interesų derinimo kontrolė, galimų viešųjų ir privačių interesų konfliktų prevencija</w:t>
            </w:r>
            <w:r>
              <w:t>, todėl gali kilti rizikos, susijusios su sprendimų priėmimo šališkumu</w:t>
            </w:r>
            <w:r w:rsidR="00A1480B">
              <w:t>.</w:t>
            </w:r>
          </w:p>
          <w:p w14:paraId="5EF88963" w14:textId="77777777" w:rsidR="00A27BB1" w:rsidRPr="002B3452" w:rsidRDefault="00A27BB1">
            <w:pPr>
              <w:widowControl w:val="0"/>
              <w:rPr>
                <w:snapToGrid w:val="0"/>
              </w:rPr>
            </w:pPr>
          </w:p>
        </w:tc>
        <w:tc>
          <w:tcPr>
            <w:tcW w:w="3595" w:type="dxa"/>
          </w:tcPr>
          <w:p w14:paraId="7FBB8CED" w14:textId="0E4AB437" w:rsidR="00A27BB1" w:rsidRPr="002B3452" w:rsidRDefault="00A032AC" w:rsidP="00A1480B">
            <w:pPr>
              <w:jc w:val="both"/>
              <w:rPr>
                <w:snapToGrid w:val="0"/>
              </w:rPr>
            </w:pPr>
            <w:r w:rsidRPr="00A1480B">
              <w:lastRenderedPageBreak/>
              <w:t>Trakų rajono savivaldybės administracijai siūlytina  teisinėmis / organizacinėmis priemonėmis užtikrinti, kad į Viešųjų pirkimų komisiją nebūtų paskiriami asmenys, susiję tarpusavyje tiesioginio pavaldumo santykiais, būtų vykdoma pirkimų procedūrose dalyvaujančių asmenų / komisijų narių rotacija bei užtikrinti</w:t>
            </w:r>
            <w:r w:rsidRPr="00A1480B">
              <w:rPr>
                <w:rFonts w:eastAsia="Calibri"/>
                <w:color w:val="000000"/>
              </w:rPr>
              <w:t xml:space="preserve"> </w:t>
            </w:r>
            <w:r w:rsidRPr="00A1480B">
              <w:rPr>
                <w:rFonts w:eastAsia="Calibri"/>
                <w:color w:val="000000"/>
              </w:rPr>
              <w:lastRenderedPageBreak/>
              <w:t xml:space="preserve">vykdomos interesų konfliktų kontrolės efektyvumą įstaigoje, sukuriant mechanizmą, paremtą asmenų, privalančių teikti privačių interesų deklaracijas VPIDĮ nustatyta tvarka, kontrole </w:t>
            </w:r>
          </w:p>
        </w:tc>
        <w:tc>
          <w:tcPr>
            <w:tcW w:w="5662" w:type="dxa"/>
          </w:tcPr>
          <w:p w14:paraId="3EBCD273" w14:textId="77777777" w:rsidR="00756DBC" w:rsidRDefault="00756DBC" w:rsidP="00756DBC">
            <w:pPr>
              <w:widowControl w:val="0"/>
              <w:jc w:val="both"/>
              <w:rPr>
                <w:b/>
                <w:bCs/>
                <w:snapToGrid w:val="0"/>
              </w:rPr>
            </w:pPr>
            <w:r w:rsidRPr="00756DBC">
              <w:rPr>
                <w:b/>
                <w:bCs/>
                <w:snapToGrid w:val="0"/>
              </w:rPr>
              <w:lastRenderedPageBreak/>
              <w:t>Įgyvendinama</w:t>
            </w:r>
          </w:p>
          <w:p w14:paraId="5AC9CDCD" w14:textId="5391549F" w:rsidR="00333329" w:rsidRPr="003C1861" w:rsidRDefault="0043641F" w:rsidP="003C1861">
            <w:pPr>
              <w:widowControl w:val="0"/>
              <w:jc w:val="both"/>
              <w:rPr>
                <w:snapToGrid w:val="0"/>
              </w:rPr>
            </w:pPr>
            <w:r w:rsidRPr="003C1861">
              <w:rPr>
                <w:snapToGrid w:val="0"/>
              </w:rPr>
              <w:t xml:space="preserve">Atsižvelgiant į Tarnybos pastabas ir siūlymus, planuojama </w:t>
            </w:r>
            <w:r w:rsidRPr="00FD4B27">
              <w:rPr>
                <w:b/>
                <w:bCs/>
                <w:snapToGrid w:val="0"/>
              </w:rPr>
              <w:t>iki 2025-12-31</w:t>
            </w:r>
            <w:r w:rsidRPr="003C1861">
              <w:rPr>
                <w:snapToGrid w:val="0"/>
              </w:rPr>
              <w:t xml:space="preserve"> parengti </w:t>
            </w:r>
            <w:r w:rsidR="00FA26FC" w:rsidRPr="003C1861">
              <w:t>Trakų rajono savivaldybės administracijos direktoriaus įsakym</w:t>
            </w:r>
            <w:r w:rsidR="005E6A10" w:rsidRPr="003C1861">
              <w:t>us</w:t>
            </w:r>
            <w:r w:rsidR="00C53C37" w:rsidRPr="003C1861">
              <w:t>:</w:t>
            </w:r>
          </w:p>
          <w:p w14:paraId="33006C26" w14:textId="4F243E15" w:rsidR="00C53C37" w:rsidRPr="00756DBC" w:rsidRDefault="00756DBC" w:rsidP="00756DBC">
            <w:pPr>
              <w:widowControl w:val="0"/>
              <w:jc w:val="both"/>
              <w:rPr>
                <w:snapToGrid w:val="0"/>
              </w:rPr>
            </w:pPr>
            <w:r>
              <w:t xml:space="preserve">          1. </w:t>
            </w:r>
            <w:r w:rsidR="00C53C37" w:rsidRPr="00756DBC">
              <w:t>Dėl</w:t>
            </w:r>
            <w:r w:rsidR="00FA26FC" w:rsidRPr="00756DBC">
              <w:t xml:space="preserve"> viešųjų pirkimų ko</w:t>
            </w:r>
            <w:r w:rsidR="006A76BF" w:rsidRPr="00756DBC">
              <w:t>misij</w:t>
            </w:r>
            <w:r w:rsidR="00C53C37" w:rsidRPr="00756DBC">
              <w:t xml:space="preserve">os </w:t>
            </w:r>
            <w:r w:rsidR="0043641F" w:rsidRPr="00756DBC">
              <w:t xml:space="preserve">sudėties </w:t>
            </w:r>
            <w:r w:rsidR="00C53C37" w:rsidRPr="00756DBC">
              <w:t>pakeiti</w:t>
            </w:r>
            <w:r w:rsidR="005009FF" w:rsidRPr="00756DBC">
              <w:t>mo,</w:t>
            </w:r>
            <w:r w:rsidR="00035082" w:rsidRPr="00756DBC">
              <w:t xml:space="preserve"> </w:t>
            </w:r>
            <w:r w:rsidR="0043641F" w:rsidRPr="00756DBC">
              <w:t>nustatant, ka</w:t>
            </w:r>
            <w:r w:rsidR="00035082" w:rsidRPr="00756DBC">
              <w:t>d komisijo</w:t>
            </w:r>
            <w:r w:rsidR="0043641F" w:rsidRPr="00756DBC">
              <w:t>s sudėtyje g</w:t>
            </w:r>
            <w:r w:rsidR="003C1861" w:rsidRPr="00756DBC">
              <w:t xml:space="preserve">ali būti </w:t>
            </w:r>
            <w:r w:rsidR="006A76BF" w:rsidRPr="00756DBC">
              <w:t xml:space="preserve"> vienas</w:t>
            </w:r>
            <w:r w:rsidR="000D7CEC" w:rsidRPr="00756DBC">
              <w:t xml:space="preserve"> </w:t>
            </w:r>
            <w:r w:rsidR="00B15EAF" w:rsidRPr="00756DBC">
              <w:rPr>
                <w:color w:val="000000" w:themeColor="text1"/>
              </w:rPr>
              <w:t xml:space="preserve">Teisės, personalo, civilinės metrikacijos ir viešųjų pirkimų skyriaus </w:t>
            </w:r>
            <w:r w:rsidR="000D7CEC" w:rsidRPr="00756DBC">
              <w:rPr>
                <w:color w:val="000000" w:themeColor="text1"/>
              </w:rPr>
              <w:t>specialistas</w:t>
            </w:r>
            <w:r w:rsidR="0043641F" w:rsidRPr="00756DBC">
              <w:rPr>
                <w:color w:val="000000" w:themeColor="text1"/>
              </w:rPr>
              <w:t xml:space="preserve"> su balso teise</w:t>
            </w:r>
            <w:r w:rsidR="000D7CEC" w:rsidRPr="00756DBC">
              <w:rPr>
                <w:color w:val="000000" w:themeColor="text1"/>
              </w:rPr>
              <w:t>, turinti</w:t>
            </w:r>
            <w:r w:rsidR="005E6A10" w:rsidRPr="00756DBC">
              <w:rPr>
                <w:color w:val="000000" w:themeColor="text1"/>
              </w:rPr>
              <w:t>s</w:t>
            </w:r>
            <w:r w:rsidR="000D7CEC" w:rsidRPr="00756DBC">
              <w:rPr>
                <w:color w:val="000000" w:themeColor="text1"/>
              </w:rPr>
              <w:t xml:space="preserve"> viešųjų pirkimų specialisto atestatą</w:t>
            </w:r>
            <w:r w:rsidR="003C1861" w:rsidRPr="00756DBC">
              <w:rPr>
                <w:color w:val="000000" w:themeColor="text1"/>
              </w:rPr>
              <w:t xml:space="preserve"> bei antras narys, nesusijęs su pirmuoju specialistu pavaldumo santykiais</w:t>
            </w:r>
            <w:r w:rsidR="000D7CEC" w:rsidRPr="00756DBC">
              <w:rPr>
                <w:color w:val="000000" w:themeColor="text1"/>
              </w:rPr>
              <w:t>.</w:t>
            </w:r>
            <w:r w:rsidR="005E6A10" w:rsidRPr="00756DBC">
              <w:rPr>
                <w:color w:val="000000" w:themeColor="text1"/>
              </w:rPr>
              <w:t xml:space="preserve"> </w:t>
            </w:r>
          </w:p>
          <w:p w14:paraId="591A6ADD" w14:textId="02353CD8" w:rsidR="00A27BB1" w:rsidRPr="002B3452" w:rsidRDefault="00756DBC" w:rsidP="00D71E29">
            <w:pPr>
              <w:widowControl w:val="0"/>
              <w:jc w:val="both"/>
              <w:rPr>
                <w:snapToGrid w:val="0"/>
              </w:rPr>
            </w:pPr>
            <w:r>
              <w:rPr>
                <w:color w:val="000000" w:themeColor="text1"/>
              </w:rPr>
              <w:lastRenderedPageBreak/>
              <w:t xml:space="preserve">         2. </w:t>
            </w:r>
            <w:r w:rsidR="0043641F" w:rsidRPr="00756DBC">
              <w:rPr>
                <w:color w:val="000000" w:themeColor="text1"/>
              </w:rPr>
              <w:t>D</w:t>
            </w:r>
            <w:r w:rsidR="005E6A10" w:rsidRPr="00756DBC">
              <w:rPr>
                <w:color w:val="000000" w:themeColor="text1"/>
              </w:rPr>
              <w:t xml:space="preserve">ėl </w:t>
            </w:r>
            <w:r w:rsidR="00890297" w:rsidRPr="00756DBC">
              <w:rPr>
                <w:color w:val="000000" w:themeColor="text1"/>
              </w:rPr>
              <w:t>asmenų</w:t>
            </w:r>
            <w:r w:rsidR="0043641F" w:rsidRPr="00756DBC">
              <w:rPr>
                <w:color w:val="000000" w:themeColor="text1"/>
              </w:rPr>
              <w:t>,</w:t>
            </w:r>
            <w:r w:rsidR="00890297" w:rsidRPr="00756DBC">
              <w:rPr>
                <w:color w:val="000000" w:themeColor="text1"/>
              </w:rPr>
              <w:t xml:space="preserve"> </w:t>
            </w:r>
            <w:r w:rsidR="00333329" w:rsidRPr="00756DBC">
              <w:rPr>
                <w:rFonts w:eastAsia="Calibri"/>
                <w:color w:val="000000"/>
              </w:rPr>
              <w:t xml:space="preserve">privalančių teikti privačių interesų deklaracijas VPIDĮ nustatyta tvarka, </w:t>
            </w:r>
            <w:r w:rsidR="0043641F" w:rsidRPr="00756DBC">
              <w:rPr>
                <w:rFonts w:eastAsia="Calibri"/>
                <w:color w:val="000000"/>
              </w:rPr>
              <w:t xml:space="preserve">prievolės teikti aukščiau nurodytas deklaracijas  įvykdymo </w:t>
            </w:r>
            <w:r w:rsidR="00333329" w:rsidRPr="00756DBC">
              <w:rPr>
                <w:rFonts w:eastAsia="Calibri"/>
                <w:color w:val="000000"/>
              </w:rPr>
              <w:t>kontrol</w:t>
            </w:r>
            <w:r w:rsidR="00D71E29" w:rsidRPr="00756DBC">
              <w:rPr>
                <w:rFonts w:eastAsia="Calibri"/>
                <w:color w:val="000000"/>
              </w:rPr>
              <w:t>ės</w:t>
            </w:r>
            <w:r w:rsidR="0043641F" w:rsidRPr="00756DBC">
              <w:rPr>
                <w:rFonts w:eastAsia="Calibri"/>
                <w:color w:val="000000"/>
              </w:rPr>
              <w:t xml:space="preserve"> užtikrinimo</w:t>
            </w:r>
            <w:r w:rsidR="00D71E29" w:rsidRPr="00756DBC">
              <w:rPr>
                <w:rFonts w:eastAsia="Calibri"/>
                <w:color w:val="000000"/>
              </w:rPr>
              <w:t>.</w:t>
            </w:r>
          </w:p>
        </w:tc>
        <w:tc>
          <w:tcPr>
            <w:tcW w:w="1889" w:type="dxa"/>
          </w:tcPr>
          <w:p w14:paraId="248D7459" w14:textId="77777777" w:rsidR="002F41A3" w:rsidRPr="00142BBE" w:rsidRDefault="002F41A3" w:rsidP="002F41A3">
            <w:pPr>
              <w:widowControl w:val="0"/>
              <w:rPr>
                <w:snapToGrid w:val="0"/>
                <w:color w:val="0070C0"/>
              </w:rPr>
            </w:pPr>
            <w:r w:rsidRPr="00142BBE">
              <w:rPr>
                <w:snapToGrid w:val="0"/>
                <w:color w:val="0070C0"/>
              </w:rPr>
              <w:lastRenderedPageBreak/>
              <w:t>Pasiūlymas ĮGYVENDINAMAS</w:t>
            </w:r>
          </w:p>
          <w:p w14:paraId="65828968" w14:textId="77777777" w:rsidR="00A27BB1" w:rsidRPr="002B3452" w:rsidRDefault="00A27BB1">
            <w:pPr>
              <w:widowControl w:val="0"/>
              <w:rPr>
                <w:snapToGrid w:val="0"/>
              </w:rPr>
            </w:pPr>
          </w:p>
        </w:tc>
      </w:tr>
      <w:tr w:rsidR="00A27BB1" w:rsidRPr="002B3452" w14:paraId="1FF414E2" w14:textId="77777777" w:rsidTr="00A032AC">
        <w:tc>
          <w:tcPr>
            <w:tcW w:w="3130" w:type="dxa"/>
          </w:tcPr>
          <w:p w14:paraId="5703AF71" w14:textId="0E7DCAFB" w:rsidR="00A032AC" w:rsidRDefault="00A032AC" w:rsidP="00A1480B">
            <w:pPr>
              <w:jc w:val="both"/>
              <w:rPr>
                <w:noProof/>
              </w:rPr>
            </w:pPr>
            <w:r>
              <w:rPr>
                <w:noProof/>
              </w:rPr>
              <w:t>4.2.2.Nepakankamai</w:t>
            </w:r>
            <w:r>
              <w:t xml:space="preserve"> </w:t>
            </w:r>
            <w:r w:rsidRPr="00682170">
              <w:t>užtikrinama viešųjų pirkimų procedūrų, susijusių su statybos / remonto / atnaujinimo / modernizavimo / rekonstravimo rangos darbų / paslaugų įsigijimu Trakų rajono savivaldybėje organizavimo bei šių procedūrų vykdymo kontrolė</w:t>
            </w:r>
            <w:r>
              <w:t xml:space="preserve">, o </w:t>
            </w:r>
            <w:r w:rsidRPr="008F5167">
              <w:t>tai gali sudaryti sąlygas piktnaudžiauti vykdant viešųjų pirkimų procedūras, proteguoti atskirus ūkio subjektus bei  neefektyviai naudoti savivaldybės biudžeto lėšas</w:t>
            </w:r>
            <w:r w:rsidR="00A1480B">
              <w:t>.</w:t>
            </w:r>
          </w:p>
          <w:p w14:paraId="7B6C71B1" w14:textId="77777777" w:rsidR="00A27BB1" w:rsidRPr="002B3452" w:rsidRDefault="00A27BB1" w:rsidP="00A1480B">
            <w:pPr>
              <w:widowControl w:val="0"/>
              <w:rPr>
                <w:snapToGrid w:val="0"/>
              </w:rPr>
            </w:pPr>
          </w:p>
        </w:tc>
        <w:tc>
          <w:tcPr>
            <w:tcW w:w="3595" w:type="dxa"/>
          </w:tcPr>
          <w:p w14:paraId="0A528798" w14:textId="16FD61B5" w:rsidR="00A27BB1" w:rsidRPr="002B3452" w:rsidRDefault="00A1480B" w:rsidP="00A1480B">
            <w:pPr>
              <w:widowControl w:val="0"/>
              <w:jc w:val="both"/>
              <w:rPr>
                <w:snapToGrid w:val="0"/>
              </w:rPr>
            </w:pPr>
            <w:r w:rsidRPr="00044422">
              <w:t>Trakų rajono savivaldybei siūlytina tobulinti teisinį reglamentavimą įtvirtinant konkrečias prevencinę pirkimų kontrolę atliekančio asmens teises ir pareigas, funkcijas, įgaliojimus, atskaitomybę ir jo vykdomos kontrolės procedūrų terminus bei teisinėmis / organizacinėmis priemonėmis tobulinti vykdomos paskesnės viešųjų pirkimų procedūrų kontrolės mechanizmus, o siekiant savivaldybės vykdomų viešųjų pirkimų procesų viešumo bei skaidrumo, konkrečiu pasirinktu periodiškumu vykdyti minėtos srities vidaus / išorės auditus ir viešinti atliktų auditų rezultatus</w:t>
            </w:r>
          </w:p>
        </w:tc>
        <w:tc>
          <w:tcPr>
            <w:tcW w:w="5662" w:type="dxa"/>
          </w:tcPr>
          <w:p w14:paraId="7EA61AF7" w14:textId="77777777" w:rsidR="00756DBC" w:rsidRDefault="00756DBC" w:rsidP="00756DBC">
            <w:pPr>
              <w:widowControl w:val="0"/>
              <w:jc w:val="both"/>
              <w:rPr>
                <w:b/>
                <w:bCs/>
                <w:snapToGrid w:val="0"/>
              </w:rPr>
            </w:pPr>
            <w:r w:rsidRPr="00756DBC">
              <w:rPr>
                <w:b/>
                <w:bCs/>
                <w:snapToGrid w:val="0"/>
              </w:rPr>
              <w:t>Įgyvendinama</w:t>
            </w:r>
          </w:p>
          <w:p w14:paraId="1C336476" w14:textId="476F531D" w:rsidR="00EB378C" w:rsidRPr="00756DBC" w:rsidRDefault="000509DB" w:rsidP="00756DBC">
            <w:pPr>
              <w:widowControl w:val="0"/>
              <w:jc w:val="both"/>
            </w:pPr>
            <w:r w:rsidRPr="00756DBC">
              <w:rPr>
                <w:snapToGrid w:val="0"/>
              </w:rPr>
              <w:t xml:space="preserve">Atsižvelgiant į Tarnybos pastabas ir siūlymus, planuojama </w:t>
            </w:r>
            <w:r w:rsidRPr="00FD4B27">
              <w:rPr>
                <w:b/>
                <w:bCs/>
                <w:snapToGrid w:val="0"/>
              </w:rPr>
              <w:t>iki 2025-12-31</w:t>
            </w:r>
            <w:r w:rsidRPr="00756DBC">
              <w:rPr>
                <w:snapToGrid w:val="0"/>
              </w:rPr>
              <w:t xml:space="preserve"> parengti </w:t>
            </w:r>
            <w:r w:rsidR="00D71E29" w:rsidRPr="00756DBC">
              <w:t>Trakų rajono savivaldybės administracijos direktoriaus įsakymą</w:t>
            </w:r>
            <w:r w:rsidR="003E425E" w:rsidRPr="00756DBC">
              <w:t>,</w:t>
            </w:r>
            <w:r w:rsidR="00D71E29" w:rsidRPr="00756DBC">
              <w:t xml:space="preserve"> įpareigojantį</w:t>
            </w:r>
            <w:r w:rsidR="00E04EC4" w:rsidRPr="00756DBC">
              <w:t xml:space="preserve"> </w:t>
            </w:r>
            <w:r w:rsidRPr="00756DBC">
              <w:t>S</w:t>
            </w:r>
            <w:r w:rsidR="00EB378C" w:rsidRPr="00756DBC">
              <w:t>avivaldybės centralizuot</w:t>
            </w:r>
            <w:r w:rsidR="00ED574B" w:rsidRPr="00756DBC">
              <w:t>ą</w:t>
            </w:r>
            <w:r w:rsidR="00EB378C" w:rsidRPr="00756DBC">
              <w:t xml:space="preserve"> vidaus audito tarnybą </w:t>
            </w:r>
            <w:r w:rsidR="00F92BDC" w:rsidRPr="00756DBC">
              <w:t xml:space="preserve">per </w:t>
            </w:r>
            <w:r w:rsidRPr="00756DBC">
              <w:t xml:space="preserve">einamuosius </w:t>
            </w:r>
            <w:r w:rsidR="00F92BDC" w:rsidRPr="00756DBC">
              <w:t>metus patikrinti ne mažiau kaip 5</w:t>
            </w:r>
            <w:r w:rsidRPr="00756DBC">
              <w:t xml:space="preserve"> savo nuožiūra</w:t>
            </w:r>
            <w:r w:rsidR="00F92BDC" w:rsidRPr="00756DBC">
              <w:t xml:space="preserve"> pasirinkt</w:t>
            </w:r>
            <w:r w:rsidRPr="00756DBC">
              <w:t xml:space="preserve">ų </w:t>
            </w:r>
            <w:r w:rsidRPr="00756DBC">
              <w:rPr>
                <w:u w:val="single"/>
              </w:rPr>
              <w:t>Trakų rajono savivaldybėje</w:t>
            </w:r>
            <w:r w:rsidR="00F92BDC" w:rsidRPr="00756DBC">
              <w:rPr>
                <w:u w:val="single"/>
              </w:rPr>
              <w:t xml:space="preserve"> </w:t>
            </w:r>
            <w:r w:rsidRPr="00756DBC">
              <w:rPr>
                <w:u w:val="single"/>
              </w:rPr>
              <w:t xml:space="preserve">organizuotų </w:t>
            </w:r>
            <w:r w:rsidR="003E425E" w:rsidRPr="00756DBC">
              <w:rPr>
                <w:u w:val="single"/>
              </w:rPr>
              <w:t>vieš</w:t>
            </w:r>
            <w:r w:rsidRPr="00756DBC">
              <w:rPr>
                <w:u w:val="single"/>
              </w:rPr>
              <w:t>ųjų</w:t>
            </w:r>
            <w:r w:rsidR="003E425E" w:rsidRPr="00756DBC">
              <w:rPr>
                <w:u w:val="single"/>
              </w:rPr>
              <w:t xml:space="preserve"> pirkim</w:t>
            </w:r>
            <w:r w:rsidRPr="00756DBC">
              <w:rPr>
                <w:u w:val="single"/>
              </w:rPr>
              <w:t>ų</w:t>
            </w:r>
            <w:r w:rsidRPr="00165B21">
              <w:t xml:space="preserve">, susijusių su statybos / remonto / atnaujinimo / modernizavimo / rekonstravimo rangos darbų / paslaugų įsigijimu </w:t>
            </w:r>
            <w:r w:rsidRPr="00756DBC">
              <w:rPr>
                <w:u w:val="single"/>
              </w:rPr>
              <w:t xml:space="preserve">procedūrų organizavimo procesą, </w:t>
            </w:r>
            <w:r w:rsidRPr="00756DBC">
              <w:t xml:space="preserve"> patikrinimo metu suformuotus</w:t>
            </w:r>
            <w:r w:rsidR="00920786" w:rsidRPr="00756DBC">
              <w:t xml:space="preserve"> </w:t>
            </w:r>
            <w:r w:rsidR="00ED574B" w:rsidRPr="00756DBC">
              <w:t xml:space="preserve">pastabas bei pasiūlymus </w:t>
            </w:r>
            <w:r w:rsidRPr="00756DBC">
              <w:t>pat</w:t>
            </w:r>
            <w:r w:rsidR="00ED574B" w:rsidRPr="00756DBC">
              <w:t>eik</w:t>
            </w:r>
            <w:r w:rsidRPr="00756DBC">
              <w:t>iant</w:t>
            </w:r>
            <w:r w:rsidR="00ED574B" w:rsidRPr="00756DBC">
              <w:t xml:space="preserve"> </w:t>
            </w:r>
            <w:r w:rsidR="00920786" w:rsidRPr="00756DBC">
              <w:t>Trakų rajono savivaldybės administracijos direktoriui</w:t>
            </w:r>
            <w:r w:rsidR="00ED574B" w:rsidRPr="00756DBC">
              <w:t xml:space="preserve"> bei </w:t>
            </w:r>
            <w:r w:rsidRPr="00756DBC">
              <w:t xml:space="preserve">kitiems </w:t>
            </w:r>
            <w:r w:rsidR="00920786" w:rsidRPr="00756DBC">
              <w:t xml:space="preserve">suinteresuotiems, </w:t>
            </w:r>
            <w:r w:rsidR="00ED574B" w:rsidRPr="00756DBC">
              <w:t>atsakingiems asmenims.</w:t>
            </w:r>
          </w:p>
          <w:p w14:paraId="2AB39CEA" w14:textId="7AA1C1A7" w:rsidR="00D71E29" w:rsidRPr="00333329" w:rsidRDefault="00D71E29" w:rsidP="003E425E">
            <w:pPr>
              <w:pStyle w:val="Sraopastraipa"/>
              <w:widowControl w:val="0"/>
              <w:jc w:val="both"/>
              <w:rPr>
                <w:snapToGrid w:val="0"/>
              </w:rPr>
            </w:pPr>
          </w:p>
          <w:p w14:paraId="4D60FA14" w14:textId="42D4CA81" w:rsidR="00ED574B" w:rsidRPr="004926B7" w:rsidRDefault="00ED574B" w:rsidP="00ED574B">
            <w:pPr>
              <w:widowControl w:val="0"/>
              <w:jc w:val="both"/>
              <w:rPr>
                <w:b/>
                <w:bCs/>
                <w:snapToGrid w:val="0"/>
                <w:color w:val="000000" w:themeColor="text1"/>
              </w:rPr>
            </w:pPr>
          </w:p>
          <w:p w14:paraId="1B28821A" w14:textId="77777777" w:rsidR="00A27BB1" w:rsidRPr="002B3452" w:rsidRDefault="00A27BB1">
            <w:pPr>
              <w:widowControl w:val="0"/>
              <w:rPr>
                <w:snapToGrid w:val="0"/>
              </w:rPr>
            </w:pPr>
          </w:p>
        </w:tc>
        <w:tc>
          <w:tcPr>
            <w:tcW w:w="1889" w:type="dxa"/>
          </w:tcPr>
          <w:p w14:paraId="66307DB6" w14:textId="77777777" w:rsidR="002F41A3" w:rsidRPr="00142BBE" w:rsidRDefault="002F41A3" w:rsidP="002F41A3">
            <w:pPr>
              <w:widowControl w:val="0"/>
              <w:rPr>
                <w:snapToGrid w:val="0"/>
                <w:color w:val="0070C0"/>
              </w:rPr>
            </w:pPr>
            <w:r w:rsidRPr="00142BBE">
              <w:rPr>
                <w:snapToGrid w:val="0"/>
                <w:color w:val="0070C0"/>
              </w:rPr>
              <w:t>Pasiūlymas ĮGYVENDINAMAS</w:t>
            </w:r>
          </w:p>
          <w:p w14:paraId="7C13D58A" w14:textId="77777777" w:rsidR="00A27BB1" w:rsidRPr="002B3452" w:rsidRDefault="00A27BB1">
            <w:pPr>
              <w:widowControl w:val="0"/>
              <w:rPr>
                <w:snapToGrid w:val="0"/>
              </w:rPr>
            </w:pPr>
          </w:p>
        </w:tc>
      </w:tr>
      <w:tr w:rsidR="00A27BB1" w:rsidRPr="002B3452" w14:paraId="685095CB" w14:textId="77777777" w:rsidTr="00A032AC">
        <w:tc>
          <w:tcPr>
            <w:tcW w:w="14276" w:type="dxa"/>
            <w:gridSpan w:val="4"/>
          </w:tcPr>
          <w:p w14:paraId="7332360D" w14:textId="77777777" w:rsidR="00A27BB1" w:rsidRPr="008F1D8D" w:rsidRDefault="00A27BB1">
            <w:pPr>
              <w:pStyle w:val="Sraopastraipa"/>
              <w:widowControl w:val="0"/>
              <w:numPr>
                <w:ilvl w:val="0"/>
                <w:numId w:val="1"/>
              </w:numPr>
              <w:jc w:val="center"/>
              <w:rPr>
                <w:i/>
                <w:snapToGrid w:val="0"/>
              </w:rPr>
            </w:pPr>
            <w:r w:rsidRPr="008F1D8D">
              <w:rPr>
                <w:i/>
                <w:snapToGrid w:val="0"/>
              </w:rPr>
              <w:t>Kitos pastabos</w:t>
            </w:r>
          </w:p>
        </w:tc>
      </w:tr>
      <w:tr w:rsidR="00A27BB1" w:rsidRPr="002B3452" w14:paraId="06FCDCFD" w14:textId="77777777" w:rsidTr="00A032AC">
        <w:tc>
          <w:tcPr>
            <w:tcW w:w="3130" w:type="dxa"/>
          </w:tcPr>
          <w:p w14:paraId="768F7D5C" w14:textId="3DE0B90D" w:rsidR="00A27BB1" w:rsidRPr="002B3452" w:rsidRDefault="002F41A3">
            <w:pPr>
              <w:widowControl w:val="0"/>
              <w:rPr>
                <w:snapToGrid w:val="0"/>
              </w:rPr>
            </w:pPr>
            <w:r>
              <w:rPr>
                <w:snapToGrid w:val="0"/>
              </w:rPr>
              <w:t>-</w:t>
            </w:r>
          </w:p>
        </w:tc>
        <w:tc>
          <w:tcPr>
            <w:tcW w:w="3595" w:type="dxa"/>
          </w:tcPr>
          <w:p w14:paraId="79C932D9" w14:textId="3F82AAC8" w:rsidR="00A27BB1" w:rsidRPr="002B3452" w:rsidRDefault="002F41A3">
            <w:pPr>
              <w:widowControl w:val="0"/>
              <w:rPr>
                <w:snapToGrid w:val="0"/>
              </w:rPr>
            </w:pPr>
            <w:r>
              <w:rPr>
                <w:snapToGrid w:val="0"/>
              </w:rPr>
              <w:t>-</w:t>
            </w:r>
          </w:p>
        </w:tc>
        <w:tc>
          <w:tcPr>
            <w:tcW w:w="5662" w:type="dxa"/>
          </w:tcPr>
          <w:p w14:paraId="36B0958F" w14:textId="12DE7ED8" w:rsidR="00A27BB1" w:rsidRPr="002B3452" w:rsidRDefault="002F41A3">
            <w:pPr>
              <w:widowControl w:val="0"/>
              <w:rPr>
                <w:snapToGrid w:val="0"/>
              </w:rPr>
            </w:pPr>
            <w:r>
              <w:rPr>
                <w:snapToGrid w:val="0"/>
              </w:rPr>
              <w:t>-</w:t>
            </w:r>
          </w:p>
        </w:tc>
        <w:tc>
          <w:tcPr>
            <w:tcW w:w="1889" w:type="dxa"/>
          </w:tcPr>
          <w:p w14:paraId="2F6669FD" w14:textId="7CB4E32E" w:rsidR="00A27BB1" w:rsidRPr="002B3452" w:rsidRDefault="002F41A3">
            <w:pPr>
              <w:widowControl w:val="0"/>
              <w:rPr>
                <w:snapToGrid w:val="0"/>
              </w:rPr>
            </w:pPr>
            <w:r>
              <w:rPr>
                <w:snapToGrid w:val="0"/>
              </w:rPr>
              <w:t>-</w:t>
            </w:r>
          </w:p>
        </w:tc>
      </w:tr>
    </w:tbl>
    <w:p w14:paraId="22C6DB33" w14:textId="77777777" w:rsidR="00A27BB1" w:rsidRDefault="00A27BB1" w:rsidP="00A27BB1">
      <w:pPr>
        <w:spacing w:line="360" w:lineRule="auto"/>
        <w:ind w:firstLine="851"/>
        <w:jc w:val="center"/>
        <w:rPr>
          <w:lang w:eastAsia="en-US"/>
        </w:rPr>
      </w:pPr>
    </w:p>
    <w:p w14:paraId="41D3ED99" w14:textId="77777777" w:rsidR="00A27BB1" w:rsidRDefault="00A27BB1" w:rsidP="00A27BB1">
      <w:pPr>
        <w:jc w:val="center"/>
      </w:pPr>
      <w:r>
        <w:t>____________</w:t>
      </w:r>
    </w:p>
    <w:p w14:paraId="36E671EA" w14:textId="62A92859" w:rsidR="00406DD7" w:rsidRDefault="00406DD7" w:rsidP="00406DD7">
      <w:pPr>
        <w:spacing w:line="360" w:lineRule="auto"/>
        <w:ind w:firstLine="851"/>
        <w:jc w:val="both"/>
      </w:pPr>
    </w:p>
    <w:p w14:paraId="0D67D219" w14:textId="77777777" w:rsidR="00E44173" w:rsidRDefault="00E44173"/>
    <w:sectPr w:rsidR="00E44173">
      <w:footnotePr>
        <w:numFmt w:val="chicago"/>
      </w:footnotePr>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4013" w14:textId="77777777" w:rsidR="00003D20" w:rsidRDefault="00003D20" w:rsidP="00A27BB1">
      <w:r>
        <w:separator/>
      </w:r>
    </w:p>
  </w:endnote>
  <w:endnote w:type="continuationSeparator" w:id="0">
    <w:p w14:paraId="44809749" w14:textId="77777777" w:rsidR="00003D20" w:rsidRDefault="00003D20" w:rsidP="00A2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FC05E" w14:textId="77777777" w:rsidR="00003D20" w:rsidRDefault="00003D20" w:rsidP="00A27BB1">
      <w:r>
        <w:separator/>
      </w:r>
    </w:p>
  </w:footnote>
  <w:footnote w:type="continuationSeparator" w:id="0">
    <w:p w14:paraId="5B4F5AFF" w14:textId="77777777" w:rsidR="00003D20" w:rsidRDefault="00003D20" w:rsidP="00A27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401C"/>
    <w:multiLevelType w:val="multilevel"/>
    <w:tmpl w:val="87C6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0103D"/>
    <w:multiLevelType w:val="multilevel"/>
    <w:tmpl w:val="45C0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F13DB"/>
    <w:multiLevelType w:val="multilevel"/>
    <w:tmpl w:val="A03CCCB2"/>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DF42C49"/>
    <w:multiLevelType w:val="multilevel"/>
    <w:tmpl w:val="68CC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40C62"/>
    <w:multiLevelType w:val="hybridMultilevel"/>
    <w:tmpl w:val="C9F8AE62"/>
    <w:lvl w:ilvl="0" w:tplc="6A72048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CD133B"/>
    <w:multiLevelType w:val="multilevel"/>
    <w:tmpl w:val="CD000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691DE5"/>
    <w:multiLevelType w:val="multilevel"/>
    <w:tmpl w:val="3560EE5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i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FE12007"/>
    <w:multiLevelType w:val="multilevel"/>
    <w:tmpl w:val="3560EE5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i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F441037"/>
    <w:multiLevelType w:val="multilevel"/>
    <w:tmpl w:val="79F0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6C31CD"/>
    <w:multiLevelType w:val="multilevel"/>
    <w:tmpl w:val="442CA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1FB3839"/>
    <w:multiLevelType w:val="multilevel"/>
    <w:tmpl w:val="FB5CBB4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CF3AE8"/>
    <w:multiLevelType w:val="multilevel"/>
    <w:tmpl w:val="3522E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3D5AB7"/>
    <w:multiLevelType w:val="hybridMultilevel"/>
    <w:tmpl w:val="52E21890"/>
    <w:lvl w:ilvl="0" w:tplc="0A54B4C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4" w15:restartNumberingAfterBreak="0">
    <w:nsid w:val="7C4067A9"/>
    <w:multiLevelType w:val="multilevel"/>
    <w:tmpl w:val="442CA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F604BBA"/>
    <w:multiLevelType w:val="multilevel"/>
    <w:tmpl w:val="D6F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7"/>
  </w:num>
  <w:num w:numId="4">
    <w:abstractNumId w:val="5"/>
  </w:num>
  <w:num w:numId="5">
    <w:abstractNumId w:val="11"/>
  </w:num>
  <w:num w:numId="6">
    <w:abstractNumId w:val="3"/>
  </w:num>
  <w:num w:numId="7">
    <w:abstractNumId w:val="15"/>
  </w:num>
  <w:num w:numId="8">
    <w:abstractNumId w:val="8"/>
  </w:num>
  <w:num w:numId="9">
    <w:abstractNumId w:val="10"/>
  </w:num>
  <w:num w:numId="10">
    <w:abstractNumId w:val="0"/>
  </w:num>
  <w:num w:numId="11">
    <w:abstractNumId w:val="1"/>
  </w:num>
  <w:num w:numId="12">
    <w:abstractNumId w:val="13"/>
  </w:num>
  <w:num w:numId="13">
    <w:abstractNumId w:val="4"/>
  </w:num>
  <w:num w:numId="14">
    <w:abstractNumId w:val="2"/>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B1"/>
    <w:rsid w:val="00003D20"/>
    <w:rsid w:val="00035082"/>
    <w:rsid w:val="000509DB"/>
    <w:rsid w:val="00051EEC"/>
    <w:rsid w:val="00062907"/>
    <w:rsid w:val="0009397D"/>
    <w:rsid w:val="000B541F"/>
    <w:rsid w:val="000C63D7"/>
    <w:rsid w:val="000D7CEC"/>
    <w:rsid w:val="00105E9C"/>
    <w:rsid w:val="00165B21"/>
    <w:rsid w:val="001B7C0D"/>
    <w:rsid w:val="001D1640"/>
    <w:rsid w:val="001F2A48"/>
    <w:rsid w:val="00242110"/>
    <w:rsid w:val="002525B9"/>
    <w:rsid w:val="002819DC"/>
    <w:rsid w:val="002A40D2"/>
    <w:rsid w:val="002F41A3"/>
    <w:rsid w:val="0032487A"/>
    <w:rsid w:val="00333329"/>
    <w:rsid w:val="00391F98"/>
    <w:rsid w:val="00397435"/>
    <w:rsid w:val="003A2EA4"/>
    <w:rsid w:val="003C1861"/>
    <w:rsid w:val="003E425E"/>
    <w:rsid w:val="00406DD7"/>
    <w:rsid w:val="00410FA8"/>
    <w:rsid w:val="00431394"/>
    <w:rsid w:val="0043641F"/>
    <w:rsid w:val="00457995"/>
    <w:rsid w:val="00460AD5"/>
    <w:rsid w:val="004926B7"/>
    <w:rsid w:val="005009FF"/>
    <w:rsid w:val="00527B2F"/>
    <w:rsid w:val="0058361D"/>
    <w:rsid w:val="005A2CB8"/>
    <w:rsid w:val="005E6A10"/>
    <w:rsid w:val="00633AD5"/>
    <w:rsid w:val="006437C1"/>
    <w:rsid w:val="00696A7A"/>
    <w:rsid w:val="006A76BF"/>
    <w:rsid w:val="00726757"/>
    <w:rsid w:val="00756DBC"/>
    <w:rsid w:val="007714C7"/>
    <w:rsid w:val="007C29D9"/>
    <w:rsid w:val="00803666"/>
    <w:rsid w:val="0082352E"/>
    <w:rsid w:val="00875807"/>
    <w:rsid w:val="00890297"/>
    <w:rsid w:val="00920786"/>
    <w:rsid w:val="00963C58"/>
    <w:rsid w:val="009A2488"/>
    <w:rsid w:val="00A032AC"/>
    <w:rsid w:val="00A1480B"/>
    <w:rsid w:val="00A27BB1"/>
    <w:rsid w:val="00A36AF2"/>
    <w:rsid w:val="00A4745C"/>
    <w:rsid w:val="00A94AE6"/>
    <w:rsid w:val="00AF1AF6"/>
    <w:rsid w:val="00B15EAF"/>
    <w:rsid w:val="00B44058"/>
    <w:rsid w:val="00B7049E"/>
    <w:rsid w:val="00BD7290"/>
    <w:rsid w:val="00BE5B46"/>
    <w:rsid w:val="00BF599F"/>
    <w:rsid w:val="00C53C37"/>
    <w:rsid w:val="00C6571A"/>
    <w:rsid w:val="00D2556F"/>
    <w:rsid w:val="00D3162E"/>
    <w:rsid w:val="00D71E29"/>
    <w:rsid w:val="00DA20E3"/>
    <w:rsid w:val="00DB1EEA"/>
    <w:rsid w:val="00DC5A9C"/>
    <w:rsid w:val="00E03C47"/>
    <w:rsid w:val="00E04EC4"/>
    <w:rsid w:val="00E44173"/>
    <w:rsid w:val="00E47226"/>
    <w:rsid w:val="00E61972"/>
    <w:rsid w:val="00EB378C"/>
    <w:rsid w:val="00ED0F71"/>
    <w:rsid w:val="00ED408F"/>
    <w:rsid w:val="00ED5133"/>
    <w:rsid w:val="00ED574B"/>
    <w:rsid w:val="00F2372C"/>
    <w:rsid w:val="00F755ED"/>
    <w:rsid w:val="00F92BDC"/>
    <w:rsid w:val="00FA26FC"/>
    <w:rsid w:val="00FB2A0F"/>
    <w:rsid w:val="00FD4B27"/>
    <w:rsid w:val="00FE63C2"/>
    <w:rsid w:val="00FE7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9716"/>
  <w15:chartTrackingRefBased/>
  <w15:docId w15:val="{5069939C-6362-4900-BEDC-0769B2DB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7BB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EB37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A27BB1"/>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A27BB1"/>
    <w:rPr>
      <w:rFonts w:ascii="Arial" w:eastAsia="Calibri" w:hAnsi="Arial" w:cs="Times New Roman"/>
      <w:kern w:val="0"/>
      <w:sz w:val="20"/>
      <w:szCs w:val="20"/>
      <w:lang w:eastAsia="lt-LT"/>
      <w14:ligatures w14:val="none"/>
    </w:rPr>
  </w:style>
  <w:style w:type="character" w:styleId="Puslapioinaosnuoroda">
    <w:name w:val="footnote reference"/>
    <w:uiPriority w:val="99"/>
    <w:rsid w:val="00A27BB1"/>
    <w:rPr>
      <w:rFonts w:cs="Times New Roman"/>
      <w:vertAlign w:val="superscript"/>
    </w:rPr>
  </w:style>
  <w:style w:type="table" w:styleId="Lentelstinklelis">
    <w:name w:val="Table Grid"/>
    <w:basedOn w:val="prastojilentel"/>
    <w:rsid w:val="00A27BB1"/>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27BB1"/>
    <w:pPr>
      <w:ind w:left="720"/>
      <w:contextualSpacing/>
    </w:pPr>
    <w:rPr>
      <w:szCs w:val="20"/>
      <w:lang w:eastAsia="en-US"/>
    </w:rPr>
  </w:style>
  <w:style w:type="character" w:customStyle="1" w:styleId="Antrat1Diagrama">
    <w:name w:val="Antraštė 1 Diagrama"/>
    <w:basedOn w:val="Numatytasispastraiposriftas"/>
    <w:link w:val="Antrat1"/>
    <w:uiPriority w:val="9"/>
    <w:rsid w:val="00EB378C"/>
    <w:rPr>
      <w:rFonts w:asciiTheme="majorHAnsi" w:eastAsiaTheme="majorEastAsia" w:hAnsiTheme="majorHAnsi" w:cstheme="majorBidi"/>
      <w:color w:val="2F5496" w:themeColor="accent1" w:themeShade="BF"/>
      <w:kern w:val="0"/>
      <w:sz w:val="32"/>
      <w:szCs w:val="32"/>
      <w:lang w:eastAsia="lt-LT"/>
      <w14:ligatures w14:val="none"/>
    </w:rPr>
  </w:style>
  <w:style w:type="character" w:styleId="Komentaronuoroda">
    <w:name w:val="annotation reference"/>
    <w:basedOn w:val="Numatytasispastraiposriftas"/>
    <w:uiPriority w:val="99"/>
    <w:semiHidden/>
    <w:unhideWhenUsed/>
    <w:rsid w:val="00F755ED"/>
    <w:rPr>
      <w:sz w:val="16"/>
      <w:szCs w:val="16"/>
    </w:rPr>
  </w:style>
  <w:style w:type="paragraph" w:styleId="Komentarotekstas">
    <w:name w:val="annotation text"/>
    <w:basedOn w:val="prastasis"/>
    <w:link w:val="KomentarotekstasDiagrama"/>
    <w:uiPriority w:val="99"/>
    <w:unhideWhenUsed/>
    <w:rsid w:val="00F755ED"/>
    <w:rPr>
      <w:sz w:val="20"/>
      <w:szCs w:val="20"/>
    </w:rPr>
  </w:style>
  <w:style w:type="character" w:customStyle="1" w:styleId="KomentarotekstasDiagrama">
    <w:name w:val="Komentaro tekstas Diagrama"/>
    <w:basedOn w:val="Numatytasispastraiposriftas"/>
    <w:link w:val="Komentarotekstas"/>
    <w:uiPriority w:val="99"/>
    <w:rsid w:val="00F755ED"/>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755ED"/>
    <w:rPr>
      <w:b/>
      <w:bCs/>
    </w:rPr>
  </w:style>
  <w:style w:type="character" w:customStyle="1" w:styleId="KomentarotemaDiagrama">
    <w:name w:val="Komentaro tema Diagrama"/>
    <w:basedOn w:val="KomentarotekstasDiagrama"/>
    <w:link w:val="Komentarotema"/>
    <w:uiPriority w:val="99"/>
    <w:semiHidden/>
    <w:rsid w:val="00F755ED"/>
    <w:rPr>
      <w:rFonts w:ascii="Times New Roman" w:eastAsia="Times New Roman" w:hAnsi="Times New Roman" w:cs="Times New Roman"/>
      <w:b/>
      <w:bCs/>
      <w:kern w:val="0"/>
      <w:sz w:val="20"/>
      <w:szCs w:val="20"/>
      <w:lang w:eastAsia="lt-LT"/>
      <w14:ligatures w14:val="none"/>
    </w:rPr>
  </w:style>
  <w:style w:type="character" w:styleId="Hipersaitas">
    <w:name w:val="Hyperlink"/>
    <w:basedOn w:val="Numatytasispastraiposriftas"/>
    <w:uiPriority w:val="99"/>
    <w:unhideWhenUsed/>
    <w:rsid w:val="0032487A"/>
    <w:rPr>
      <w:color w:val="0563C1" w:themeColor="hyperlink"/>
      <w:u w:val="single"/>
    </w:rPr>
  </w:style>
  <w:style w:type="character" w:styleId="Neapdorotaspaminjimas">
    <w:name w:val="Unresolved Mention"/>
    <w:basedOn w:val="Numatytasispastraiposriftas"/>
    <w:uiPriority w:val="99"/>
    <w:semiHidden/>
    <w:unhideWhenUsed/>
    <w:rsid w:val="0032487A"/>
    <w:rPr>
      <w:color w:val="605E5C"/>
      <w:shd w:val="clear" w:color="auto" w:fill="E1DFDD"/>
    </w:rPr>
  </w:style>
  <w:style w:type="character" w:customStyle="1" w:styleId="PagrindinistekstasDiagrama">
    <w:name w:val="Pagrindinis tekstas Diagrama"/>
    <w:basedOn w:val="Numatytasispastraiposriftas"/>
    <w:link w:val="Pagrindinistekstas"/>
    <w:rsid w:val="00803666"/>
    <w:rPr>
      <w:rFonts w:ascii="Times New Roman" w:eastAsia="Times New Roman" w:hAnsi="Times New Roman" w:cs="Times New Roman"/>
      <w:b/>
      <w:bCs/>
    </w:rPr>
  </w:style>
  <w:style w:type="paragraph" w:styleId="Pagrindinistekstas">
    <w:name w:val="Body Text"/>
    <w:basedOn w:val="prastasis"/>
    <w:link w:val="PagrindinistekstasDiagrama"/>
    <w:qFormat/>
    <w:rsid w:val="00803666"/>
    <w:pPr>
      <w:widowControl w:val="0"/>
      <w:spacing w:after="260"/>
      <w:jc w:val="center"/>
    </w:pPr>
    <w:rPr>
      <w:b/>
      <w:bCs/>
      <w:kern w:val="2"/>
      <w:sz w:val="22"/>
      <w:szCs w:val="22"/>
      <w:lang w:eastAsia="en-US"/>
      <w14:ligatures w14:val="standardContextual"/>
    </w:rPr>
  </w:style>
  <w:style w:type="character" w:customStyle="1" w:styleId="PagrindinistekstasDiagrama1">
    <w:name w:val="Pagrindinis tekstas Diagrama1"/>
    <w:basedOn w:val="Numatytasispastraiposriftas"/>
    <w:uiPriority w:val="99"/>
    <w:semiHidden/>
    <w:rsid w:val="00803666"/>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isineinformacija.lt/trakai/document/8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6626</Words>
  <Characters>3778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Motieka</dc:creator>
  <cp:keywords/>
  <dc:description/>
  <cp:lastModifiedBy>Ramunė Paukštienė</cp:lastModifiedBy>
  <cp:revision>2</cp:revision>
  <cp:lastPrinted>2025-11-07T07:25:00Z</cp:lastPrinted>
  <dcterms:created xsi:type="dcterms:W3CDTF">2026-01-09T13:24:00Z</dcterms:created>
  <dcterms:modified xsi:type="dcterms:W3CDTF">2026-01-09T13:24:00Z</dcterms:modified>
</cp:coreProperties>
</file>